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BA1C65">
      <w:pPr>
        <w:rPr>
          <w:rFonts w:ascii="Arial" w:eastAsia="Arial" w:hAnsi="Arial" w:cs="Arial"/>
          <w:b/>
          <w:color w:val="405CA1"/>
          <w:sz w:val="56"/>
          <w:szCs w:val="56"/>
        </w:rPr>
      </w:pPr>
      <w:sdt>
        <w:sdtPr>
          <w:tag w:val="goog_rdk_0"/>
          <w:id w:val="894034399"/>
        </w:sdtPr>
        <w:sdtContent/>
      </w:sdt>
      <w:r w:rsidR="000B4CCB">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CD2627">
      <w:pPr>
        <w:rPr>
          <w:rFonts w:ascii="Arial" w:eastAsia="Arial" w:hAnsi="Arial" w:cs="Arial"/>
          <w:i/>
          <w:color w:val="5B5B5F"/>
          <w:sz w:val="28"/>
          <w:szCs w:val="28"/>
        </w:rPr>
      </w:pPr>
      <w:r>
        <w:rPr>
          <w:rFonts w:ascii="Arial" w:eastAsia="Arial" w:hAnsi="Arial" w:cs="Arial"/>
          <w:i/>
          <w:color w:val="5B5B5F"/>
          <w:sz w:val="28"/>
          <w:szCs w:val="28"/>
        </w:rPr>
        <w:t>226/2023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0" w:name="_heading=h.gjdgxs" w:colFirst="0" w:colLast="0"/>
      <w:bookmarkEnd w:id="0"/>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7F1FD8" w:rsidRPr="003E6F4B" w:rsidRDefault="003E6F4B" w:rsidP="003E6F4B">
      <w:pPr>
        <w:jc w:val="both"/>
        <w:rPr>
          <w:rFonts w:ascii="Arial" w:eastAsia="Arial" w:hAnsi="Arial" w:cs="Arial"/>
          <w:b/>
          <w:color w:val="5B5B5F"/>
          <w:sz w:val="28"/>
          <w:szCs w:val="28"/>
        </w:rPr>
      </w:pPr>
      <w:r w:rsidRPr="003E6F4B">
        <w:rPr>
          <w:rFonts w:ascii="Arial" w:eastAsia="Arial" w:hAnsi="Arial" w:cs="Arial"/>
          <w:b/>
          <w:color w:val="5B5B5F"/>
          <w:sz w:val="28"/>
          <w:szCs w:val="28"/>
        </w:rPr>
        <w:t xml:space="preserve">Contratação de empresa especializada na operacionalização do Serviço de Atendimento Remoto em Saúde (SARS), para atendimento remoto em saúde à população, sem restrição de idade, localizada no território de Florianópolis (moradores e população flutuante), via telefone, chat de texto e videochamada, e que deve ser organizado e mantido em funcionamento em tempo integral (24 horas por dia, </w:t>
      </w:r>
      <w:proofErr w:type="gramStart"/>
      <w:r w:rsidRPr="003E6F4B">
        <w:rPr>
          <w:rFonts w:ascii="Arial" w:eastAsia="Arial" w:hAnsi="Arial" w:cs="Arial"/>
          <w:b/>
          <w:color w:val="5B5B5F"/>
          <w:sz w:val="28"/>
          <w:szCs w:val="28"/>
        </w:rPr>
        <w:t>7</w:t>
      </w:r>
      <w:proofErr w:type="gramEnd"/>
      <w:r w:rsidRPr="003E6F4B">
        <w:rPr>
          <w:rFonts w:ascii="Arial" w:eastAsia="Arial" w:hAnsi="Arial" w:cs="Arial"/>
          <w:b/>
          <w:color w:val="5B5B5F"/>
          <w:sz w:val="28"/>
          <w:szCs w:val="28"/>
        </w:rPr>
        <w:t xml:space="preserve"> dias na semana)</w:t>
      </w:r>
    </w:p>
    <w:p w:rsidR="007F1FD8" w:rsidRPr="00597CAF" w:rsidRDefault="007F1FD8">
      <w:pPr>
        <w:rPr>
          <w:rFonts w:ascii="Arial" w:eastAsia="Arial" w:hAnsi="Arial" w:cs="Arial"/>
          <w:color w:val="5B5B5F"/>
          <w:sz w:val="28"/>
          <w:szCs w:val="28"/>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 xml:space="preserve">TOTAL </w:t>
      </w:r>
      <w:r w:rsidR="00BC6603">
        <w:rPr>
          <w:rFonts w:ascii="Arial" w:eastAsia="Arial" w:hAnsi="Arial" w:cs="Arial"/>
          <w:b/>
          <w:color w:val="405CA1"/>
          <w:sz w:val="32"/>
          <w:szCs w:val="32"/>
        </w:rPr>
        <w:t xml:space="preserve">MENSAL </w:t>
      </w:r>
      <w:r>
        <w:rPr>
          <w:rFonts w:ascii="Arial" w:eastAsia="Arial" w:hAnsi="Arial" w:cs="Arial"/>
          <w:b/>
          <w:color w:val="405CA1"/>
          <w:sz w:val="32"/>
          <w:szCs w:val="32"/>
        </w:rPr>
        <w:t>DA CONTRATAÇÃO</w:t>
      </w:r>
    </w:p>
    <w:p w:rsidR="007F1FD8" w:rsidRDefault="00BC6603">
      <w:pPr>
        <w:rPr>
          <w:rFonts w:ascii="Arial" w:eastAsia="Arial" w:hAnsi="Arial" w:cs="Arial"/>
          <w:b/>
          <w:color w:val="5B5B5F"/>
          <w:sz w:val="28"/>
          <w:szCs w:val="28"/>
        </w:rPr>
      </w:pPr>
      <w:r w:rsidRPr="00BC6603">
        <w:rPr>
          <w:rFonts w:ascii="Arial" w:eastAsia="Arial" w:hAnsi="Arial" w:cs="Arial"/>
          <w:b/>
          <w:color w:val="5B5B5F"/>
          <w:sz w:val="28"/>
          <w:szCs w:val="28"/>
        </w:rPr>
        <w:t>R$</w:t>
      </w:r>
      <w:r>
        <w:rPr>
          <w:rFonts w:ascii="Arial" w:eastAsia="Arial" w:hAnsi="Arial" w:cs="Arial"/>
          <w:b/>
          <w:color w:val="5B5B5F"/>
          <w:sz w:val="28"/>
          <w:szCs w:val="28"/>
        </w:rPr>
        <w:t xml:space="preserve"> </w:t>
      </w:r>
      <w:r w:rsidRPr="00BC6603">
        <w:rPr>
          <w:rFonts w:ascii="Arial" w:eastAsia="Arial" w:hAnsi="Arial" w:cs="Arial"/>
          <w:b/>
          <w:color w:val="5B5B5F"/>
          <w:sz w:val="28"/>
          <w:szCs w:val="28"/>
        </w:rPr>
        <w:t>945.535,64</w:t>
      </w:r>
      <w:r w:rsidR="00597CAF" w:rsidRPr="00597CAF">
        <w:rPr>
          <w:rFonts w:ascii="Arial" w:eastAsia="Arial" w:hAnsi="Arial" w:cs="Arial"/>
          <w:b/>
          <w:color w:val="5B5B5F"/>
          <w:sz w:val="28"/>
          <w:szCs w:val="28"/>
        </w:rPr>
        <w:t xml:space="preserve"> (</w:t>
      </w:r>
      <w:proofErr w:type="gramStart"/>
      <w:r>
        <w:rPr>
          <w:rFonts w:ascii="Arial" w:eastAsia="Arial" w:hAnsi="Arial" w:cs="Arial"/>
          <w:b/>
          <w:color w:val="5B5B5F"/>
          <w:sz w:val="28"/>
          <w:szCs w:val="28"/>
        </w:rPr>
        <w:t>novecentos e quarenta e cinco mil, quinhentos e trinta e cinco reais e sessenta e quatro centavos</w:t>
      </w:r>
      <w:proofErr w:type="gramEnd"/>
      <w:r w:rsidR="00597CAF" w:rsidRPr="00597CAF">
        <w:rPr>
          <w:rFonts w:ascii="Arial" w:eastAsia="Arial" w:hAnsi="Arial" w:cs="Arial"/>
          <w:b/>
          <w:color w:val="5B5B5F"/>
          <w:sz w:val="28"/>
          <w:szCs w:val="28"/>
        </w:rPr>
        <w:t>).</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color w:val="5B5B5F"/>
          <w:sz w:val="26"/>
          <w:szCs w:val="26"/>
        </w:rPr>
      </w:pPr>
    </w:p>
    <w:p w:rsidR="007F1FD8" w:rsidRDefault="00BA1C65">
      <w:pPr>
        <w:rPr>
          <w:rFonts w:ascii="Arial" w:eastAsia="Arial" w:hAnsi="Arial" w:cs="Arial"/>
          <w:b/>
          <w:color w:val="405CA1"/>
          <w:sz w:val="26"/>
          <w:szCs w:val="26"/>
        </w:rPr>
      </w:pPr>
      <w:sdt>
        <w:sdtPr>
          <w:tag w:val="goog_rdk_1"/>
          <w:id w:val="894034400"/>
        </w:sdtPr>
        <w:sdtContent/>
      </w:sdt>
      <w:r w:rsidR="000B4CCB">
        <w:rPr>
          <w:rFonts w:ascii="Arial" w:eastAsia="Arial" w:hAnsi="Arial" w:cs="Arial"/>
          <w:b/>
          <w:color w:val="405CA1"/>
          <w:sz w:val="32"/>
          <w:szCs w:val="32"/>
        </w:rPr>
        <w:t>DATA DA SESSÃO PÚBLICA</w:t>
      </w:r>
    </w:p>
    <w:p w:rsidR="007F1FD8" w:rsidRDefault="000B4CCB">
      <w:pPr>
        <w:rPr>
          <w:rFonts w:ascii="Arial" w:eastAsia="Arial" w:hAnsi="Arial" w:cs="Arial"/>
          <w:b/>
          <w:color w:val="5B5B5F"/>
          <w:sz w:val="28"/>
          <w:szCs w:val="28"/>
        </w:rPr>
      </w:pPr>
      <w:r>
        <w:rPr>
          <w:rFonts w:ascii="Arial" w:eastAsia="Arial" w:hAnsi="Arial" w:cs="Arial"/>
          <w:color w:val="5B5B5F"/>
          <w:sz w:val="28"/>
          <w:szCs w:val="28"/>
        </w:rPr>
        <w:t xml:space="preserve">Dia </w:t>
      </w:r>
      <w:r w:rsidR="00504BD2">
        <w:rPr>
          <w:rFonts w:ascii="Arial" w:eastAsia="Arial" w:hAnsi="Arial" w:cs="Arial"/>
          <w:b/>
          <w:color w:val="5B5B5F"/>
          <w:sz w:val="28"/>
          <w:szCs w:val="28"/>
        </w:rPr>
        <w:t>03/07</w:t>
      </w:r>
      <w:r>
        <w:rPr>
          <w:rFonts w:ascii="Arial" w:eastAsia="Arial" w:hAnsi="Arial" w:cs="Arial"/>
          <w:b/>
          <w:color w:val="5B5B5F"/>
          <w:sz w:val="28"/>
          <w:szCs w:val="28"/>
        </w:rPr>
        <w:t>/</w:t>
      </w:r>
      <w:r w:rsidR="00504BD2">
        <w:rPr>
          <w:rFonts w:ascii="Arial" w:eastAsia="Arial" w:hAnsi="Arial" w:cs="Arial"/>
          <w:b/>
          <w:color w:val="5B5B5F"/>
          <w:sz w:val="28"/>
          <w:szCs w:val="28"/>
        </w:rPr>
        <w:t>2023</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r w:rsidR="00504BD2">
        <w:rPr>
          <w:rFonts w:ascii="Arial" w:eastAsia="Arial" w:hAnsi="Arial" w:cs="Arial"/>
          <w:b/>
          <w:color w:val="5B5B5F"/>
          <w:sz w:val="28"/>
          <w:szCs w:val="28"/>
        </w:rPr>
        <w:t>14</w:t>
      </w:r>
      <w:r>
        <w:rPr>
          <w:rFonts w:ascii="Arial" w:eastAsia="Arial" w:hAnsi="Arial" w:cs="Arial"/>
          <w:b/>
          <w:color w:val="5B5B5F"/>
          <w:sz w:val="28"/>
          <w:szCs w:val="28"/>
        </w:rPr>
        <w:t>h</w:t>
      </w:r>
      <w:r w:rsidR="00504BD2">
        <w:rPr>
          <w:rFonts w:ascii="Arial" w:eastAsia="Arial" w:hAnsi="Arial" w:cs="Arial"/>
          <w:b/>
          <w:color w:val="5B5B5F"/>
          <w:sz w:val="28"/>
          <w:szCs w:val="28"/>
        </w:rPr>
        <w:t>00min</w:t>
      </w:r>
      <w:r>
        <w:rPr>
          <w:rFonts w:ascii="Arial" w:eastAsia="Arial" w:hAnsi="Arial" w:cs="Arial"/>
          <w:b/>
          <w:color w:val="5B5B5F"/>
          <w:sz w:val="28"/>
          <w:szCs w:val="28"/>
        </w:rPr>
        <w:t xml:space="preserve">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Default="00476E8C">
      <w:pPr>
        <w:jc w:val="both"/>
        <w:rPr>
          <w:rFonts w:ascii="Arial" w:eastAsia="Arial" w:hAnsi="Arial" w:cs="Arial"/>
          <w:sz w:val="28"/>
          <w:szCs w:val="28"/>
        </w:rPr>
      </w:pPr>
      <w:r>
        <w:rPr>
          <w:rFonts w:ascii="Arial" w:eastAsia="Arial" w:hAnsi="Arial" w:cs="Arial"/>
          <w:color w:val="595959"/>
          <w:sz w:val="28"/>
          <w:szCs w:val="28"/>
        </w:rPr>
        <w:t>M</w:t>
      </w:r>
      <w:r w:rsidR="000B4CCB">
        <w:rPr>
          <w:rFonts w:ascii="Arial" w:eastAsia="Arial" w:hAnsi="Arial" w:cs="Arial"/>
          <w:color w:val="595959"/>
          <w:sz w:val="28"/>
          <w:szCs w:val="28"/>
        </w:rPr>
        <w:t>enor preço</w:t>
      </w:r>
      <w:r w:rsidR="0026570E">
        <w:rPr>
          <w:rFonts w:ascii="Arial" w:eastAsia="Arial" w:hAnsi="Arial" w:cs="Arial"/>
          <w:color w:val="595959"/>
          <w:sz w:val="28"/>
          <w:szCs w:val="28"/>
        </w:rPr>
        <w:t xml:space="preserve"> global</w:t>
      </w:r>
      <w:r w:rsidR="00D660DD">
        <w:rPr>
          <w:rFonts w:ascii="Arial" w:eastAsia="Arial" w:hAnsi="Arial" w:cs="Arial"/>
          <w:color w:val="595959"/>
          <w:sz w:val="28"/>
          <w:szCs w:val="28"/>
        </w:rPr>
        <w:t xml:space="preserve"> mensal</w:t>
      </w:r>
    </w:p>
    <w:p w:rsidR="007F1FD8" w:rsidRDefault="007F1FD8">
      <w:pPr>
        <w:jc w:val="both"/>
        <w:rPr>
          <w:rFonts w:ascii="Arial" w:eastAsia="Arial" w:hAnsi="Arial" w:cs="Arial"/>
          <w:sz w:val="26"/>
          <w:szCs w:val="26"/>
        </w:rPr>
      </w:pPr>
    </w:p>
    <w:p w:rsidR="007F1FD8" w:rsidRDefault="000B4CCB">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597CAF" w:rsidRDefault="00597CAF">
      <w:pPr>
        <w:jc w:val="both"/>
        <w:rPr>
          <w:rFonts w:ascii="Arial" w:eastAsia="Arial" w:hAnsi="Arial" w:cs="Arial"/>
          <w:color w:val="595959"/>
          <w:sz w:val="28"/>
          <w:szCs w:val="28"/>
        </w:rPr>
      </w:pPr>
      <w:r>
        <w:rPr>
          <w:rFonts w:ascii="Arial" w:eastAsia="Arial" w:hAnsi="Arial" w:cs="Arial"/>
          <w:color w:val="595959"/>
          <w:sz w:val="28"/>
          <w:szCs w:val="28"/>
        </w:rPr>
        <w:t>Aberto e fechado</w:t>
      </w:r>
      <w:r w:rsidR="000B4CCB">
        <w:rPr>
          <w:rFonts w:ascii="Arial" w:eastAsia="Arial" w:hAnsi="Arial" w:cs="Arial"/>
          <w:color w:val="595959"/>
          <w:sz w:val="28"/>
          <w:szCs w:val="28"/>
        </w:rPr>
        <w:t xml:space="preserve"> </w:t>
      </w:r>
    </w:p>
    <w:p w:rsidR="00597CAF" w:rsidRDefault="00597CAF">
      <w:pPr>
        <w:jc w:val="both"/>
        <w:rPr>
          <w:rFonts w:ascii="Arial" w:eastAsia="Arial" w:hAnsi="Arial" w:cs="Arial"/>
          <w:b/>
          <w:color w:val="405CA1"/>
          <w:sz w:val="26"/>
          <w:szCs w:val="26"/>
        </w:rPr>
      </w:pPr>
    </w:p>
    <w:p w:rsidR="007F1FD8" w:rsidRDefault="00597CAF">
      <w:pPr>
        <w:rPr>
          <w:rFonts w:ascii="Arial" w:eastAsia="Arial" w:hAnsi="Arial" w:cs="Arial"/>
          <w:b/>
          <w:color w:val="405CA1"/>
          <w:sz w:val="32"/>
          <w:szCs w:val="32"/>
        </w:rPr>
      </w:pPr>
      <w:r>
        <w:rPr>
          <w:rFonts w:ascii="Arial" w:eastAsia="Arial" w:hAnsi="Arial" w:cs="Arial"/>
          <w:b/>
          <w:color w:val="405CA1"/>
          <w:sz w:val="32"/>
          <w:szCs w:val="32"/>
        </w:rPr>
        <w:t>Edital de Pregão Eletrônico de Ampla Concorrência</w:t>
      </w:r>
    </w:p>
    <w:p w:rsidR="007F1FD8" w:rsidRDefault="007F1FD8">
      <w:pPr>
        <w:rPr>
          <w:rFonts w:ascii="Arial" w:eastAsia="Arial" w:hAnsi="Arial" w:cs="Arial"/>
          <w:b/>
          <w:color w:val="5B5B5F"/>
          <w:sz w:val="26"/>
          <w:szCs w:val="26"/>
        </w:rPr>
      </w:pPr>
    </w:p>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0B4CCB"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7F1FD8"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r>
        <w:rPr>
          <w:rFonts w:ascii="Arial" w:eastAsia="Arial" w:hAnsi="Arial" w:cs="Arial"/>
          <w:color w:val="366091"/>
          <w:sz w:val="22"/>
          <w:szCs w:val="22"/>
        </w:rPr>
        <w:t>Sumário</w:t>
      </w:r>
    </w:p>
    <w:p w:rsidR="007F1FD8" w:rsidRDefault="007F1FD8">
      <w:pPr>
        <w:rPr>
          <w:rFonts w:ascii="Arial" w:eastAsia="Arial" w:hAnsi="Arial" w:cs="Arial"/>
        </w:rPr>
      </w:pPr>
    </w:p>
    <w:sdt>
      <w:sdtPr>
        <w:id w:val="894034401"/>
        <w:docPartObj>
          <w:docPartGallery w:val="Table of Contents"/>
          <w:docPartUnique/>
        </w:docPartObj>
      </w:sdtPr>
      <w:sdtContent>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r>
            <w:fldChar w:fldCharType="begin"/>
          </w:r>
          <w:r w:rsidR="000B4CCB">
            <w:instrText xml:space="preserve"> TOC \h \u \z \t "Heading 1,1,Heading 2,2,Heading 3,3,Heading 4,4,Heading 5,5,Heading 6,6,"</w:instrText>
          </w:r>
          <w:r>
            <w:fldChar w:fldCharType="separate"/>
          </w:r>
          <w:hyperlink w:anchor="_heading=h.30j0zll">
            <w:r w:rsidR="000B4CCB">
              <w:rPr>
                <w:rFonts w:ascii="Arial" w:eastAsia="Arial" w:hAnsi="Arial" w:cs="Arial"/>
                <w:color w:val="000000"/>
                <w:sz w:val="20"/>
                <w:szCs w:val="20"/>
              </w:rPr>
              <w:t>1.</w:t>
            </w:r>
          </w:hyperlink>
          <w:hyperlink w:anchor="_heading=h.30j0zll">
            <w:r w:rsidR="000B4CCB">
              <w:rPr>
                <w:rFonts w:ascii="Cambria" w:eastAsia="Cambria" w:hAnsi="Cambria" w:cs="Cambria"/>
                <w:color w:val="000000"/>
                <w:sz w:val="22"/>
                <w:szCs w:val="22"/>
              </w:rPr>
              <w:tab/>
            </w:r>
          </w:hyperlink>
          <w:r>
            <w:fldChar w:fldCharType="begin"/>
          </w:r>
          <w:r w:rsidR="000B4CCB">
            <w:instrText xml:space="preserve"> PAGEREF _heading=h.30j0zll \h </w:instrText>
          </w:r>
          <w:r>
            <w:fldChar w:fldCharType="separate"/>
          </w:r>
          <w:r w:rsidR="00504BD2">
            <w:rPr>
              <w:noProof/>
            </w:rPr>
            <w:t>3</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fob9te">
            <w:r w:rsidR="000B4CCB">
              <w:rPr>
                <w:rFonts w:ascii="Arial" w:eastAsia="Arial" w:hAnsi="Arial" w:cs="Arial"/>
                <w:color w:val="000000"/>
                <w:sz w:val="20"/>
                <w:szCs w:val="20"/>
              </w:rPr>
              <w:t>2.</w:t>
            </w:r>
          </w:hyperlink>
          <w:hyperlink w:anchor="_heading=h.1fob9te">
            <w:r w:rsidR="000B4CCB">
              <w:rPr>
                <w:rFonts w:ascii="Cambria" w:eastAsia="Cambria" w:hAnsi="Cambria" w:cs="Cambria"/>
                <w:color w:val="000000"/>
                <w:sz w:val="22"/>
                <w:szCs w:val="22"/>
              </w:rPr>
              <w:tab/>
            </w:r>
          </w:hyperlink>
          <w:r>
            <w:fldChar w:fldCharType="begin"/>
          </w:r>
          <w:r w:rsidR="000B4CCB">
            <w:instrText xml:space="preserve"> PAGEREF _heading=h.1fob9te \h </w:instrText>
          </w:r>
          <w:r>
            <w:fldChar w:fldCharType="separate"/>
          </w:r>
          <w:r w:rsidR="00504BD2">
            <w:rPr>
              <w:noProof/>
            </w:rPr>
            <w:t>3</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ksv4uv">
            <w:r w:rsidR="000B4CCB">
              <w:rPr>
                <w:rFonts w:ascii="Arial" w:eastAsia="Arial" w:hAnsi="Arial" w:cs="Arial"/>
                <w:color w:val="000000"/>
                <w:sz w:val="20"/>
                <w:szCs w:val="20"/>
              </w:rPr>
              <w:t>3.</w:t>
            </w:r>
          </w:hyperlink>
          <w:hyperlink w:anchor="_heading=h.1ksv4uv">
            <w:r w:rsidR="000B4CCB">
              <w:rPr>
                <w:rFonts w:ascii="Cambria" w:eastAsia="Cambria" w:hAnsi="Cambria" w:cs="Cambria"/>
                <w:color w:val="000000"/>
                <w:sz w:val="22"/>
                <w:szCs w:val="22"/>
              </w:rPr>
              <w:tab/>
            </w:r>
          </w:hyperlink>
          <w:r>
            <w:fldChar w:fldCharType="begin"/>
          </w:r>
          <w:r w:rsidR="000B4CCB">
            <w:instrText xml:space="preserve"> PAGEREF _heading=h.1ksv4uv \h </w:instrText>
          </w:r>
          <w:r>
            <w:fldChar w:fldCharType="separate"/>
          </w:r>
          <w:r w:rsidR="00504BD2">
            <w:rPr>
              <w:noProof/>
            </w:rPr>
            <w:t>6</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i7ojhp">
            <w:r w:rsidR="000B4CCB">
              <w:rPr>
                <w:rFonts w:ascii="Arial" w:eastAsia="Arial" w:hAnsi="Arial" w:cs="Arial"/>
                <w:color w:val="000000"/>
                <w:sz w:val="20"/>
                <w:szCs w:val="20"/>
              </w:rPr>
              <w:t>4.</w:t>
            </w:r>
          </w:hyperlink>
          <w:hyperlink w:anchor="_heading=h.4i7ojhp">
            <w:r w:rsidR="000B4CCB">
              <w:rPr>
                <w:rFonts w:ascii="Cambria" w:eastAsia="Cambria" w:hAnsi="Cambria" w:cs="Cambria"/>
                <w:color w:val="000000"/>
                <w:sz w:val="22"/>
                <w:szCs w:val="22"/>
              </w:rPr>
              <w:tab/>
            </w:r>
          </w:hyperlink>
          <w:r>
            <w:fldChar w:fldCharType="begin"/>
          </w:r>
          <w:r w:rsidR="000B4CCB">
            <w:instrText xml:space="preserve"> PAGEREF _heading=h.4i7ojhp \h </w:instrText>
          </w:r>
          <w:r>
            <w:fldChar w:fldCharType="separate"/>
          </w:r>
          <w:r w:rsidR="00504BD2">
            <w:rPr>
              <w:noProof/>
            </w:rPr>
            <w:t>8</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xcytpi">
            <w:r w:rsidR="000B4CCB">
              <w:rPr>
                <w:rFonts w:ascii="Arial" w:eastAsia="Arial" w:hAnsi="Arial" w:cs="Arial"/>
                <w:color w:val="000000"/>
                <w:sz w:val="20"/>
                <w:szCs w:val="20"/>
              </w:rPr>
              <w:t>5.</w:t>
            </w:r>
          </w:hyperlink>
          <w:hyperlink w:anchor="_heading=h.2xcytpi">
            <w:r w:rsidR="000B4CCB">
              <w:rPr>
                <w:rFonts w:ascii="Cambria" w:eastAsia="Cambria" w:hAnsi="Cambria" w:cs="Cambria"/>
                <w:color w:val="000000"/>
                <w:sz w:val="22"/>
                <w:szCs w:val="22"/>
              </w:rPr>
              <w:tab/>
            </w:r>
          </w:hyperlink>
          <w:r>
            <w:fldChar w:fldCharType="begin"/>
          </w:r>
          <w:r w:rsidR="000B4CCB">
            <w:instrText xml:space="preserve"> PAGEREF _heading=h.2xcytpi \h </w:instrText>
          </w:r>
          <w:r>
            <w:fldChar w:fldCharType="separate"/>
          </w:r>
          <w:r w:rsidR="00504BD2">
            <w:rPr>
              <w:noProof/>
            </w:rPr>
            <w:t>9</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3ckvvd">
            <w:r w:rsidR="000B4CCB">
              <w:rPr>
                <w:rFonts w:ascii="Arial" w:eastAsia="Arial" w:hAnsi="Arial" w:cs="Arial"/>
                <w:color w:val="000000"/>
                <w:sz w:val="20"/>
                <w:szCs w:val="20"/>
              </w:rPr>
              <w:t>6.</w:t>
            </w:r>
          </w:hyperlink>
          <w:hyperlink w:anchor="_heading=h.23ckvvd">
            <w:r w:rsidR="000B4CCB">
              <w:rPr>
                <w:rFonts w:ascii="Cambria" w:eastAsia="Cambria" w:hAnsi="Cambria" w:cs="Cambria"/>
                <w:color w:val="000000"/>
                <w:sz w:val="22"/>
                <w:szCs w:val="22"/>
              </w:rPr>
              <w:tab/>
            </w:r>
          </w:hyperlink>
          <w:r>
            <w:fldChar w:fldCharType="begin"/>
          </w:r>
          <w:r w:rsidR="000B4CCB">
            <w:instrText xml:space="preserve"> PAGEREF _heading=h.23ckvvd \h </w:instrText>
          </w:r>
          <w:r>
            <w:fldChar w:fldCharType="separate"/>
          </w:r>
          <w:r w:rsidR="00504BD2">
            <w:rPr>
              <w:noProof/>
            </w:rPr>
            <w:t>13</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hmsyys">
            <w:r w:rsidR="000B4CCB">
              <w:rPr>
                <w:rFonts w:ascii="Arial" w:eastAsia="Arial" w:hAnsi="Arial" w:cs="Arial"/>
                <w:color w:val="000000"/>
                <w:sz w:val="20"/>
                <w:szCs w:val="20"/>
              </w:rPr>
              <w:t>7.</w:t>
            </w:r>
          </w:hyperlink>
          <w:hyperlink w:anchor="_heading=h.1hmsyys">
            <w:r w:rsidR="000B4CCB">
              <w:rPr>
                <w:rFonts w:ascii="Cambria" w:eastAsia="Cambria" w:hAnsi="Cambria" w:cs="Cambria"/>
                <w:color w:val="000000"/>
                <w:sz w:val="22"/>
                <w:szCs w:val="22"/>
              </w:rPr>
              <w:tab/>
            </w:r>
          </w:hyperlink>
          <w:r>
            <w:fldChar w:fldCharType="begin"/>
          </w:r>
          <w:r w:rsidR="000B4CCB">
            <w:instrText xml:space="preserve"> PAGEREF _heading=h.1hmsyys \h </w:instrText>
          </w:r>
          <w:r>
            <w:fldChar w:fldCharType="separate"/>
          </w:r>
          <w:r w:rsidR="00504BD2">
            <w:rPr>
              <w:noProof/>
            </w:rPr>
            <w:t>16</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f1mdlm">
            <w:r w:rsidR="000B4CCB">
              <w:rPr>
                <w:rFonts w:ascii="Arial" w:eastAsia="Arial" w:hAnsi="Arial" w:cs="Arial"/>
                <w:color w:val="000000"/>
                <w:sz w:val="20"/>
                <w:szCs w:val="20"/>
              </w:rPr>
              <w:t>8.</w:t>
            </w:r>
          </w:hyperlink>
          <w:hyperlink w:anchor="_heading=h.4f1mdlm">
            <w:r w:rsidR="000B4CCB">
              <w:rPr>
                <w:rFonts w:ascii="Cambria" w:eastAsia="Cambria" w:hAnsi="Cambria" w:cs="Cambria"/>
                <w:color w:val="000000"/>
                <w:sz w:val="22"/>
                <w:szCs w:val="22"/>
              </w:rPr>
              <w:tab/>
            </w:r>
          </w:hyperlink>
          <w:r>
            <w:fldChar w:fldCharType="begin"/>
          </w:r>
          <w:r w:rsidR="000B4CCB">
            <w:instrText xml:space="preserve"> PAGEREF _heading=h.4f1mdlm \h </w:instrText>
          </w:r>
          <w:r>
            <w:fldChar w:fldCharType="separate"/>
          </w:r>
          <w:r w:rsidR="00504BD2">
            <w:rPr>
              <w:noProof/>
            </w:rPr>
            <w:t>19</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u6wntf">
            <w:r w:rsidR="000B4CCB">
              <w:rPr>
                <w:rFonts w:ascii="Arial" w:eastAsia="Arial" w:hAnsi="Arial" w:cs="Arial"/>
                <w:color w:val="000000"/>
                <w:sz w:val="20"/>
                <w:szCs w:val="20"/>
              </w:rPr>
              <w:t>9.</w:t>
            </w:r>
          </w:hyperlink>
          <w:hyperlink w:anchor="_heading=h.2u6wntf">
            <w:r w:rsidR="000B4CCB">
              <w:rPr>
                <w:rFonts w:ascii="Cambria" w:eastAsia="Cambria" w:hAnsi="Cambria" w:cs="Cambria"/>
                <w:color w:val="000000"/>
                <w:sz w:val="22"/>
                <w:szCs w:val="22"/>
              </w:rPr>
              <w:tab/>
            </w:r>
          </w:hyperlink>
          <w:r>
            <w:fldChar w:fldCharType="begin"/>
          </w:r>
          <w:r w:rsidR="000B4CCB">
            <w:instrText xml:space="preserve"> PAGEREF _heading=h.2u6wntf \h </w:instrText>
          </w:r>
          <w:r>
            <w:fldChar w:fldCharType="separate"/>
          </w:r>
          <w:r w:rsidR="00504BD2">
            <w:rPr>
              <w:noProof/>
            </w:rPr>
            <w:t>20</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l18frh">
            <w:r w:rsidR="000B4CCB">
              <w:rPr>
                <w:rFonts w:ascii="Arial" w:eastAsia="Arial" w:hAnsi="Arial" w:cs="Arial"/>
                <w:color w:val="000000"/>
                <w:sz w:val="20"/>
                <w:szCs w:val="20"/>
              </w:rPr>
              <w:t>10.</w:t>
            </w:r>
          </w:hyperlink>
          <w:hyperlink w:anchor="_heading=h.3l18frh">
            <w:r w:rsidR="000B4CCB">
              <w:rPr>
                <w:rFonts w:ascii="Cambria" w:eastAsia="Cambria" w:hAnsi="Cambria" w:cs="Cambria"/>
                <w:color w:val="000000"/>
                <w:sz w:val="22"/>
                <w:szCs w:val="22"/>
              </w:rPr>
              <w:tab/>
            </w:r>
          </w:hyperlink>
          <w:r>
            <w:fldChar w:fldCharType="begin"/>
          </w:r>
          <w:r w:rsidR="000B4CCB">
            <w:instrText xml:space="preserve"> PAGEREF _heading=h.3l18frh \h </w:instrText>
          </w:r>
          <w:r>
            <w:fldChar w:fldCharType="separate"/>
          </w:r>
          <w:r w:rsidR="00504BD2">
            <w:rPr>
              <w:noProof/>
            </w:rPr>
            <w:t>23</w:t>
          </w:r>
          <w:r>
            <w:fldChar w:fldCharType="end"/>
          </w:r>
        </w:p>
        <w:p w:rsidR="007F1FD8" w:rsidRDefault="00BA1C65">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06ipza">
            <w:r w:rsidR="000B4CCB">
              <w:rPr>
                <w:rFonts w:ascii="Arial" w:eastAsia="Arial" w:hAnsi="Arial" w:cs="Arial"/>
                <w:color w:val="000000"/>
                <w:sz w:val="20"/>
                <w:szCs w:val="20"/>
              </w:rPr>
              <w:t>11.</w:t>
            </w:r>
          </w:hyperlink>
          <w:hyperlink w:anchor="_heading=h.206ipza">
            <w:r w:rsidR="000B4CCB">
              <w:rPr>
                <w:rFonts w:ascii="Cambria" w:eastAsia="Cambria" w:hAnsi="Cambria" w:cs="Cambria"/>
                <w:color w:val="000000"/>
                <w:sz w:val="22"/>
                <w:szCs w:val="22"/>
              </w:rPr>
              <w:tab/>
            </w:r>
          </w:hyperlink>
          <w:r>
            <w:fldChar w:fldCharType="begin"/>
          </w:r>
          <w:r w:rsidR="000B4CCB">
            <w:instrText xml:space="preserve"> PAGEREF _heading=h.206ipza \h </w:instrText>
          </w:r>
          <w:r>
            <w:fldChar w:fldCharType="separate"/>
          </w:r>
          <w:r w:rsidR="00504BD2">
            <w:rPr>
              <w:noProof/>
            </w:rPr>
            <w:t>23</w:t>
          </w:r>
          <w:r>
            <w:fldChar w:fldCharType="end"/>
          </w:r>
        </w:p>
        <w:p w:rsidR="007F1FD8" w:rsidRDefault="00BA1C65">
          <w:pPr>
            <w:rPr>
              <w:rFonts w:ascii="Arial" w:eastAsia="Arial" w:hAnsi="Arial" w:cs="Arial"/>
              <w:b/>
              <w:sz w:val="22"/>
              <w:szCs w:val="22"/>
            </w:rPr>
          </w:pPr>
          <w:r>
            <w:fldChar w:fldCharType="end"/>
          </w:r>
        </w:p>
      </w:sdtContent>
    </w:sdt>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EB1219" w:rsidRDefault="00EB1219">
      <w:pPr>
        <w:spacing w:before="288" w:after="288" w:line="312" w:lineRule="auto"/>
        <w:ind w:firstLine="567"/>
        <w:rPr>
          <w:rFonts w:ascii="Arial" w:eastAsia="Arial" w:hAnsi="Arial" w:cs="Arial"/>
          <w:b/>
          <w:sz w:val="20"/>
          <w:szCs w:val="20"/>
        </w:rPr>
      </w:pPr>
    </w:p>
    <w:p w:rsidR="00EB1219" w:rsidRDefault="00EB1219">
      <w:pPr>
        <w:spacing w:before="288" w:after="288" w:line="312" w:lineRule="auto"/>
        <w:ind w:firstLine="567"/>
        <w:rPr>
          <w:rFonts w:ascii="Arial" w:eastAsia="Arial" w:hAnsi="Arial" w:cs="Arial"/>
          <w:b/>
          <w:sz w:val="20"/>
          <w:szCs w:val="20"/>
        </w:rPr>
      </w:pPr>
    </w:p>
    <w:p w:rsidR="00EB1219" w:rsidRDefault="00EB1219">
      <w:pPr>
        <w:spacing w:before="288" w:after="288" w:line="312" w:lineRule="auto"/>
        <w:ind w:firstLine="567"/>
        <w:rPr>
          <w:rFonts w:ascii="Arial" w:eastAsia="Arial" w:hAnsi="Arial" w:cs="Arial"/>
          <w:b/>
          <w:sz w:val="20"/>
          <w:szCs w:val="20"/>
        </w:rPr>
      </w:pPr>
    </w:p>
    <w:p w:rsidR="003E6F4B" w:rsidRDefault="003E6F4B" w:rsidP="003E6F4B">
      <w:pPr>
        <w:spacing w:before="288" w:after="288" w:line="312" w:lineRule="auto"/>
        <w:rPr>
          <w:rFonts w:ascii="Arial" w:eastAsia="Arial" w:hAnsi="Arial" w:cs="Arial"/>
          <w:b/>
          <w:color w:val="000000"/>
          <w:sz w:val="20"/>
          <w:szCs w:val="20"/>
        </w:rPr>
      </w:pPr>
    </w:p>
    <w:p w:rsidR="007F1FD8" w:rsidRPr="00597CAF" w:rsidRDefault="000B4CCB">
      <w:pPr>
        <w:spacing w:before="288" w:after="288" w:line="312" w:lineRule="auto"/>
        <w:ind w:firstLine="567"/>
        <w:jc w:val="center"/>
        <w:rPr>
          <w:rFonts w:ascii="Arial" w:eastAsia="Arial" w:hAnsi="Arial" w:cs="Arial"/>
          <w:b/>
          <w:sz w:val="20"/>
          <w:szCs w:val="20"/>
        </w:rPr>
      </w:pPr>
      <w:r w:rsidRPr="00597CAF">
        <w:rPr>
          <w:rFonts w:ascii="Arial" w:eastAsia="Arial" w:hAnsi="Arial" w:cs="Arial"/>
          <w:b/>
          <w:sz w:val="20"/>
          <w:szCs w:val="20"/>
        </w:rPr>
        <w:t>PREFEITURA MUNICIPAL DE FLORIANÓPOLIS</w:t>
      </w:r>
    </w:p>
    <w:p w:rsidR="007F1FD8" w:rsidRDefault="000B4CCB">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 xml:space="preserve">PREGÃO ELETRÔNICO Nº </w:t>
      </w:r>
      <w:r w:rsidR="00CD2627">
        <w:rPr>
          <w:rFonts w:ascii="Arial" w:eastAsia="Arial" w:hAnsi="Arial" w:cs="Arial"/>
          <w:b/>
          <w:sz w:val="20"/>
          <w:szCs w:val="20"/>
        </w:rPr>
        <w:t>226</w:t>
      </w:r>
      <w:r>
        <w:rPr>
          <w:rFonts w:ascii="Arial" w:eastAsia="Arial" w:hAnsi="Arial" w:cs="Arial"/>
          <w:b/>
          <w:sz w:val="20"/>
          <w:szCs w:val="20"/>
        </w:rPr>
        <w:t>/SMLCP/SULIC/2023</w:t>
      </w:r>
    </w:p>
    <w:p w:rsidR="007F1FD8" w:rsidRDefault="000B4CCB">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597CAF">
        <w:rPr>
          <w:rFonts w:ascii="Arial" w:eastAsia="Arial" w:hAnsi="Arial" w:cs="Arial"/>
          <w:color w:val="000000"/>
          <w:sz w:val="20"/>
          <w:szCs w:val="20"/>
        </w:rPr>
        <w:t xml:space="preserve"> </w:t>
      </w:r>
      <w:r w:rsidR="00CD2627">
        <w:rPr>
          <w:rFonts w:ascii="Arial" w:eastAsia="Arial" w:hAnsi="Arial" w:cs="Arial"/>
          <w:sz w:val="20"/>
          <w:szCs w:val="20"/>
        </w:rPr>
        <w:t>226</w:t>
      </w:r>
      <w:r>
        <w:rPr>
          <w:rFonts w:ascii="Arial" w:eastAsia="Arial" w:hAnsi="Arial" w:cs="Arial"/>
          <w:sz w:val="20"/>
          <w:szCs w:val="20"/>
        </w:rPr>
        <w:t>/2023</w:t>
      </w:r>
      <w:r>
        <w:rPr>
          <w:rFonts w:ascii="Arial" w:eastAsia="Arial" w:hAnsi="Arial" w:cs="Arial"/>
          <w:color w:val="000000"/>
          <w:sz w:val="20"/>
          <w:szCs w:val="20"/>
        </w:rPr>
        <w:t>)</w:t>
      </w:r>
    </w:p>
    <w:p w:rsidR="007F1FD8" w:rsidRDefault="007F1FD8">
      <w:pPr>
        <w:spacing w:before="288" w:after="288" w:line="312" w:lineRule="auto"/>
        <w:ind w:firstLine="567"/>
        <w:jc w:val="center"/>
        <w:rPr>
          <w:rFonts w:ascii="Arial" w:eastAsia="Arial" w:hAnsi="Arial" w:cs="Arial"/>
          <w:b/>
          <w:color w:val="000000"/>
          <w:sz w:val="20"/>
          <w:szCs w:val="20"/>
        </w:rPr>
      </w:pPr>
    </w:p>
    <w:p w:rsidR="007F1FD8" w:rsidRDefault="000B4CCB">
      <w:pPr>
        <w:spacing w:before="288" w:after="288" w:line="312" w:lineRule="auto"/>
        <w:ind w:firstLine="567"/>
        <w:jc w:val="both"/>
        <w:rPr>
          <w:rFonts w:ascii="Arial" w:eastAsia="Arial" w:hAnsi="Arial" w:cs="Arial"/>
          <w:sz w:val="20"/>
          <w:szCs w:val="20"/>
        </w:rPr>
      </w:pPr>
      <w:r>
        <w:rPr>
          <w:rFonts w:ascii="Arial" w:eastAsia="Arial" w:hAnsi="Arial" w:cs="Arial"/>
          <w:color w:val="000000"/>
          <w:sz w:val="20"/>
          <w:szCs w:val="20"/>
        </w:rPr>
        <w:t xml:space="preserve">Torna-se público que </w:t>
      </w:r>
      <w:r w:rsidR="00597CAF">
        <w:rPr>
          <w:rFonts w:ascii="Arial" w:eastAsia="Arial" w:hAnsi="Arial" w:cs="Arial"/>
          <w:color w:val="000000"/>
          <w:sz w:val="20"/>
          <w:szCs w:val="20"/>
        </w:rPr>
        <w:t>a Secretaria Municipal de Saúde</w:t>
      </w:r>
      <w:r>
        <w:rPr>
          <w:rFonts w:ascii="Arial" w:eastAsia="Arial" w:hAnsi="Arial" w:cs="Arial"/>
          <w:color w:val="000000"/>
          <w:sz w:val="20"/>
          <w:szCs w:val="20"/>
        </w:rPr>
        <w:t xml:space="preserve">, por meio </w:t>
      </w:r>
      <w:r>
        <w:rPr>
          <w:rFonts w:ascii="Arial" w:eastAsia="Arial" w:hAnsi="Arial" w:cs="Arial"/>
          <w:sz w:val="20"/>
          <w:szCs w:val="20"/>
        </w:rPr>
        <w:t>da Secretaria Municipal de Licitações, Contratos e Parcerias</w:t>
      </w:r>
      <w:r>
        <w:rPr>
          <w:rFonts w:ascii="Arial" w:eastAsia="Arial" w:hAnsi="Arial" w:cs="Arial"/>
          <w:color w:val="000000"/>
          <w:sz w:val="20"/>
          <w:szCs w:val="20"/>
        </w:rPr>
        <w:t>, sediado</w:t>
      </w:r>
      <w:r>
        <w:rPr>
          <w:rFonts w:ascii="Arial" w:eastAsia="Arial" w:hAnsi="Arial" w:cs="Arial"/>
          <w:sz w:val="20"/>
          <w:szCs w:val="20"/>
        </w:rPr>
        <w:t xml:space="preserve"> na Rua Conselheiro Mafra, 656, sala 503, Centro, Florianópolis/SC, CEP 88010-914</w:t>
      </w:r>
      <w:r>
        <w:rPr>
          <w:rFonts w:ascii="Arial" w:eastAsia="Arial" w:hAnsi="Arial" w:cs="Arial"/>
          <w:color w:val="000000"/>
          <w:sz w:val="20"/>
          <w:szCs w:val="20"/>
        </w:rPr>
        <w:t xml:space="preserve">, realizará licitação, na modalidade PREGÃO, na forma ELETRÔNICA, nos termos da </w:t>
      </w:r>
      <w:hyperlink r:id="rId9">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rsidR="007F1FD8" w:rsidRPr="00EB1219" w:rsidRDefault="000B4CCB">
      <w:pPr>
        <w:numPr>
          <w:ilvl w:val="1"/>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O objeto da </w:t>
      </w:r>
      <w:r w:rsidR="003E6F4B">
        <w:rPr>
          <w:rFonts w:ascii="Arial" w:eastAsia="Arial" w:hAnsi="Arial" w:cs="Arial"/>
          <w:color w:val="000000"/>
          <w:sz w:val="20"/>
          <w:szCs w:val="20"/>
        </w:rPr>
        <w:t xml:space="preserve">presente licitação é a </w:t>
      </w:r>
      <w:r w:rsidR="003E6F4B" w:rsidRPr="003E6F4B">
        <w:rPr>
          <w:rFonts w:ascii="Arial" w:hAnsi="Arial" w:cs="Arial"/>
          <w:color w:val="000000" w:themeColor="text1"/>
          <w:sz w:val="20"/>
          <w:szCs w:val="20"/>
        </w:rPr>
        <w:t xml:space="preserve">contratação de empresa especializada na operacionalização </w:t>
      </w:r>
      <w:r w:rsidR="003E6F4B" w:rsidRPr="003E6F4B">
        <w:rPr>
          <w:rFonts w:ascii="Arial" w:eastAsia="Times New Roman" w:hAnsi="Arial" w:cs="Arial"/>
          <w:sz w:val="20"/>
          <w:szCs w:val="20"/>
        </w:rPr>
        <w:t xml:space="preserve">do Serviço de Atendimento Remoto em Saúde (SARS), para atendimento remoto em saúde à população, sem restrição de idade, localizada no território de Florianópolis (moradores e população flutuante), via telefone, chat de texto e videochamada, e que deve ser organizado e mantido em funcionamento em tempo integral (24 horas por dia, </w:t>
      </w:r>
      <w:proofErr w:type="gramStart"/>
      <w:r w:rsidR="003E6F4B" w:rsidRPr="003E6F4B">
        <w:rPr>
          <w:rFonts w:ascii="Arial" w:eastAsia="Times New Roman" w:hAnsi="Arial" w:cs="Arial"/>
          <w:sz w:val="20"/>
          <w:szCs w:val="20"/>
        </w:rPr>
        <w:t>7</w:t>
      </w:r>
      <w:proofErr w:type="gramEnd"/>
      <w:r w:rsidR="003E6F4B" w:rsidRPr="003E6F4B">
        <w:rPr>
          <w:rFonts w:ascii="Arial" w:eastAsia="Times New Roman" w:hAnsi="Arial" w:cs="Arial"/>
          <w:sz w:val="20"/>
          <w:szCs w:val="20"/>
        </w:rPr>
        <w:t xml:space="preserve"> dias na semana)</w:t>
      </w:r>
      <w:r w:rsidR="003E6F4B">
        <w:rPr>
          <w:rFonts w:ascii="Arial" w:hAnsi="Arial" w:cs="Arial"/>
          <w:color w:val="000000" w:themeColor="text1"/>
          <w:sz w:val="20"/>
          <w:szCs w:val="20"/>
        </w:rPr>
        <w:t xml:space="preserve">, </w:t>
      </w:r>
      <w:r>
        <w:rPr>
          <w:rFonts w:ascii="Arial" w:eastAsia="Arial" w:hAnsi="Arial" w:cs="Arial"/>
          <w:color w:val="000000"/>
          <w:sz w:val="20"/>
          <w:szCs w:val="20"/>
        </w:rPr>
        <w:t xml:space="preserve">conforme condições, </w:t>
      </w:r>
      <w:r w:rsidRPr="00EB1219">
        <w:rPr>
          <w:rFonts w:ascii="Arial" w:eastAsia="Arial" w:hAnsi="Arial" w:cs="Arial"/>
          <w:sz w:val="20"/>
          <w:szCs w:val="20"/>
        </w:rPr>
        <w:t>quantidades e exigências estabelecidas neste Edital e seus anexos.</w:t>
      </w:r>
    </w:p>
    <w:p w:rsidR="007F1FD8" w:rsidRPr="00EB1219" w:rsidRDefault="00BA1C65">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sdt>
        <w:sdtPr>
          <w:tag w:val="goog_rdk_2"/>
          <w:id w:val="894034402"/>
          <w:showingPlcHdr/>
        </w:sdtPr>
        <w:sdtContent>
          <w:r w:rsidR="00597CAF" w:rsidRPr="00EB1219">
            <w:t xml:space="preserve">     </w:t>
          </w:r>
        </w:sdtContent>
      </w:sdt>
      <w:r w:rsidR="000B4CCB" w:rsidRPr="00EB1219">
        <w:rPr>
          <w:rFonts w:ascii="Arial" w:eastAsia="Arial" w:hAnsi="Arial" w:cs="Arial"/>
          <w:sz w:val="20"/>
          <w:szCs w:val="20"/>
        </w:rPr>
        <w:t xml:space="preserve">A licitação </w:t>
      </w:r>
      <w:r w:rsidR="00597CAF" w:rsidRPr="00EB1219">
        <w:rPr>
          <w:rFonts w:ascii="Arial" w:eastAsia="Arial" w:hAnsi="Arial" w:cs="Arial"/>
          <w:sz w:val="20"/>
          <w:szCs w:val="20"/>
        </w:rPr>
        <w:t xml:space="preserve">será realizada </w:t>
      </w:r>
      <w:r w:rsidR="00D75B15" w:rsidRPr="00EB1219">
        <w:rPr>
          <w:rFonts w:ascii="Arial" w:eastAsia="Arial" w:hAnsi="Arial" w:cs="Arial"/>
          <w:sz w:val="20"/>
          <w:szCs w:val="20"/>
        </w:rPr>
        <w:t xml:space="preserve">em </w:t>
      </w:r>
      <w:r w:rsidR="00597CAF" w:rsidRPr="00EB1219">
        <w:rPr>
          <w:rFonts w:ascii="Arial" w:eastAsia="Arial" w:hAnsi="Arial" w:cs="Arial"/>
          <w:sz w:val="20"/>
          <w:szCs w:val="20"/>
        </w:rPr>
        <w:t>único item, conforme Termo de Referência.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 w:name="_heading=h.1fob9te" w:colFirst="0" w:colLast="0"/>
      <w:bookmarkEnd w:id="2"/>
      <w:r>
        <w:rPr>
          <w:rFonts w:ascii="Arial" w:eastAsia="Arial" w:hAnsi="Arial" w:cs="Arial"/>
          <w:b/>
          <w:color w:val="000000"/>
          <w:sz w:val="20"/>
          <w:szCs w:val="20"/>
        </w:rPr>
        <w:t>DA PARTICIPAÇÃO NA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0">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w:t>
      </w:r>
      <w:r>
        <w:rPr>
          <w:rFonts w:ascii="Arial" w:eastAsia="Arial" w:hAnsi="Arial" w:cs="Arial"/>
          <w:color w:val="000000"/>
          <w:sz w:val="20"/>
          <w:szCs w:val="20"/>
        </w:rPr>
        <w:lastRenderedPageBreak/>
        <w:t>sistema ou do órgão ou entidade promotora da licitação por eventuais danos decorrentes de uso indevido das credenciais de acesso, ainda que por terceiros.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cadastrado conferir</w:t>
      </w:r>
      <w:proofErr w:type="gramEnd"/>
      <w:r>
        <w:rPr>
          <w:rFonts w:ascii="Arial" w:eastAsia="Arial" w:hAnsi="Arial" w:cs="Arial"/>
          <w:color w:val="000000"/>
          <w:sz w:val="20"/>
          <w:szCs w:val="20"/>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não observância do disposto no item anterior poderá ensejar a </w:t>
      </w:r>
      <w:r>
        <w:rPr>
          <w:rFonts w:ascii="Arial" w:eastAsia="Arial" w:hAnsi="Arial" w:cs="Arial"/>
          <w:sz w:val="20"/>
          <w:szCs w:val="20"/>
        </w:rPr>
        <w:t>inabilitação do licitante</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0000"/>
          <w:sz w:val="20"/>
          <w:szCs w:val="20"/>
        </w:rPr>
      </w:pPr>
      <w:r w:rsidRPr="00EB1219">
        <w:rPr>
          <w:rFonts w:ascii="Arial" w:eastAsia="Arial" w:hAnsi="Arial" w:cs="Arial"/>
          <w:sz w:val="20"/>
          <w:szCs w:val="20"/>
        </w:rPr>
        <w:t xml:space="preserve">A participação de forma exclusiva prevista no </w:t>
      </w:r>
      <w:hyperlink r:id="rId11">
        <w:r w:rsidRPr="00EB1219">
          <w:rPr>
            <w:rFonts w:ascii="Arial" w:eastAsia="Arial" w:hAnsi="Arial" w:cs="Arial"/>
            <w:sz w:val="20"/>
            <w:szCs w:val="20"/>
            <w:u w:val="single"/>
          </w:rPr>
          <w:t>art. 48 da Lei Complementar nº 123, de 14 de dezembro de 2006</w:t>
        </w:r>
      </w:hyperlink>
      <w:r w:rsidR="003E6F4B" w:rsidRPr="00EB1219">
        <w:rPr>
          <w:rFonts w:ascii="Arial" w:eastAsia="Arial" w:hAnsi="Arial" w:cs="Arial"/>
          <w:sz w:val="20"/>
          <w:szCs w:val="20"/>
        </w:rPr>
        <w:t>, está definida conforme Termo de Referência</w:t>
      </w:r>
      <w:r>
        <w:rPr>
          <w:rFonts w:ascii="Arial" w:eastAsia="Arial" w:hAnsi="Arial" w:cs="Arial"/>
          <w:color w:val="FF0000"/>
          <w:sz w:val="20"/>
          <w:szCs w:val="20"/>
        </w:rPr>
        <w:t>.</w:t>
      </w:r>
    </w:p>
    <w:bookmarkStart w:id="3" w:name="_heading=h.3znysh7" w:colFirst="0" w:colLast="0"/>
    <w:bookmarkEnd w:id="3"/>
    <w:p w:rsidR="007F1FD8" w:rsidRDefault="00BA1C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sdt>
        <w:sdtPr>
          <w:tag w:val="goog_rdk_3"/>
          <w:id w:val="894034403"/>
        </w:sdtPr>
        <w:sdtContent/>
      </w:sdt>
      <w:r w:rsidR="000B4CCB">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w:t>
      </w:r>
      <w:sdt>
        <w:sdtPr>
          <w:tag w:val="goog_rdk_4"/>
          <w:id w:val="894034404"/>
        </w:sdtPr>
        <w:sdtContent/>
      </w:sdt>
      <w:r>
        <w:rPr>
          <w:rFonts w:ascii="Arial" w:eastAsia="Arial" w:hAnsi="Arial" w:cs="Arial"/>
          <w:sz w:val="20"/>
          <w:szCs w:val="20"/>
        </w:rPr>
        <w:t xml:space="preserve">para as sociedades cooperativas mencionadas no </w:t>
      </w:r>
      <w:hyperlink r:id="rId12"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3">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Não poderão disputar esta licitação:</w:t>
      </w:r>
    </w:p>
    <w:p w:rsidR="007F1FD8" w:rsidRDefault="00BC12E7">
      <w:pPr>
        <w:numPr>
          <w:ilvl w:val="2"/>
          <w:numId w:val="1"/>
        </w:numPr>
        <w:tabs>
          <w:tab w:val="left" w:pos="1440"/>
        </w:tabs>
        <w:spacing w:before="288" w:after="288" w:line="312" w:lineRule="auto"/>
        <w:ind w:left="0" w:firstLine="709"/>
        <w:jc w:val="both"/>
        <w:rPr>
          <w:rFonts w:ascii="Arial" w:eastAsia="Arial" w:hAnsi="Arial" w:cs="Arial"/>
          <w:sz w:val="20"/>
          <w:szCs w:val="20"/>
        </w:rPr>
      </w:pPr>
      <w:bookmarkStart w:id="5" w:name="_heading=h.tyjcwt" w:colFirst="0" w:colLast="0"/>
      <w:bookmarkEnd w:id="5"/>
      <w:r>
        <w:rPr>
          <w:rFonts w:ascii="Arial" w:eastAsia="Arial" w:hAnsi="Arial" w:cs="Arial"/>
          <w:sz w:val="20"/>
          <w:szCs w:val="20"/>
        </w:rPr>
        <w:t>A</w:t>
      </w:r>
      <w:r w:rsidR="000B4CCB">
        <w:rPr>
          <w:rFonts w:ascii="Arial" w:eastAsia="Arial" w:hAnsi="Arial" w:cs="Arial"/>
          <w:sz w:val="20"/>
          <w:szCs w:val="20"/>
        </w:rPr>
        <w:t>quele que não atenda às condições deste Edital e seu(s) anexo(s);</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6" w:name="_heading=h.3dy6vkm" w:colFirst="0" w:colLast="0"/>
      <w:bookmarkEnd w:id="6"/>
      <w:r>
        <w:rPr>
          <w:rFonts w:ascii="Arial" w:eastAsia="Arial" w:hAnsi="Arial" w:cs="Arial"/>
          <w:color w:val="000000"/>
          <w:sz w:val="20"/>
          <w:szCs w:val="20"/>
        </w:rPr>
        <w:t>Autor</w:t>
      </w:r>
      <w:r w:rsidR="000B4CCB">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7" w:name="_heading=h.1t3h5sf" w:colFirst="0" w:colLast="0"/>
      <w:bookmarkEnd w:id="7"/>
      <w:r>
        <w:rPr>
          <w:rFonts w:ascii="Arial" w:eastAsia="Arial" w:hAnsi="Arial" w:cs="Arial"/>
          <w:color w:val="000000"/>
          <w:sz w:val="20"/>
          <w:szCs w:val="20"/>
        </w:rPr>
        <w:t>Empresa</w:t>
      </w:r>
      <w:r w:rsidR="000B4CCB">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8" w:name="_heading=h.4d34og8" w:colFirst="0" w:colLast="0"/>
      <w:bookmarkEnd w:id="8"/>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Aquele</w:t>
      </w:r>
      <w:r w:rsidR="000B4CCB">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9" w:name="_heading=h.2s8eyo1" w:colFirst="0" w:colLast="0"/>
      <w:bookmarkEnd w:id="9"/>
      <w:r>
        <w:rPr>
          <w:rFonts w:ascii="Arial" w:eastAsia="Arial" w:hAnsi="Arial" w:cs="Arial"/>
          <w:color w:val="000000"/>
          <w:sz w:val="20"/>
          <w:szCs w:val="20"/>
        </w:rPr>
        <w:lastRenderedPageBreak/>
        <w:t>Empresas</w:t>
      </w:r>
      <w:r w:rsidR="000B4CCB">
        <w:rPr>
          <w:rFonts w:ascii="Arial" w:eastAsia="Arial" w:hAnsi="Arial" w:cs="Arial"/>
          <w:color w:val="000000"/>
          <w:sz w:val="20"/>
          <w:szCs w:val="20"/>
        </w:rPr>
        <w:t xml:space="preserve"> controladoras, controladas ou coligadas, nos termos da Lei nº 6.404, de 15 de dezembro de 1976, concorrendo entre si;</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nos </w:t>
      </w:r>
      <w:proofErr w:type="gramStart"/>
      <w:r w:rsidR="000B4CCB">
        <w:rPr>
          <w:rFonts w:ascii="Arial" w:eastAsia="Arial" w:hAnsi="Arial" w:cs="Arial"/>
          <w:color w:val="000000"/>
          <w:sz w:val="20"/>
          <w:szCs w:val="20"/>
        </w:rPr>
        <w:t>5</w:t>
      </w:r>
      <w:proofErr w:type="gramEnd"/>
      <w:r w:rsidR="000B4CCB">
        <w:rPr>
          <w:rFonts w:ascii="Arial" w:eastAsia="Arial" w:hAnsi="Arial" w:cs="Arial"/>
          <w:color w:val="000000"/>
          <w:sz w:val="20"/>
          <w:szCs w:val="2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0" w:name="_heading=h.17dp8vu" w:colFirst="0" w:colLast="0"/>
      <w:bookmarkEnd w:id="10"/>
      <w:r>
        <w:rPr>
          <w:rFonts w:ascii="Arial" w:eastAsia="Arial" w:hAnsi="Arial" w:cs="Arial"/>
          <w:color w:val="000000"/>
          <w:sz w:val="20"/>
          <w:szCs w:val="20"/>
        </w:rPr>
        <w:t>Agente</w:t>
      </w:r>
      <w:r w:rsidR="000B4CCB">
        <w:rPr>
          <w:rFonts w:ascii="Arial" w:eastAsia="Arial" w:hAnsi="Arial" w:cs="Arial"/>
          <w:color w:val="000000"/>
          <w:sz w:val="20"/>
          <w:szCs w:val="20"/>
        </w:rPr>
        <w:t xml:space="preserve"> público do órgão ou entidade licitante;</w:t>
      </w:r>
    </w:p>
    <w:p w:rsidR="007F1FD8" w:rsidRDefault="000B4CCB">
      <w:pPr>
        <w:numPr>
          <w:ilvl w:val="2"/>
          <w:numId w:val="1"/>
        </w:numPr>
        <w:tabs>
          <w:tab w:val="left" w:pos="1440"/>
        </w:tabs>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Organizações da Sociedade Civil de Interesse Público - OSCIP, atuando nessa condição;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impedimento de que trata o item 2.7.4 será também </w:t>
      </w:r>
      <w:proofErr w:type="gramStart"/>
      <w:r>
        <w:rPr>
          <w:rFonts w:ascii="Arial" w:eastAsia="Arial" w:hAnsi="Arial" w:cs="Arial"/>
          <w:color w:val="000000"/>
          <w:sz w:val="20"/>
          <w:szCs w:val="20"/>
        </w:rPr>
        <w:t>aplicado</w:t>
      </w:r>
      <w:proofErr w:type="gramEnd"/>
      <w:r>
        <w:rPr>
          <w:rFonts w:ascii="Arial" w:eastAsia="Arial" w:hAnsi="Arial" w:cs="Arial"/>
          <w:color w:val="000000"/>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proofErr w:type="gramStart"/>
      <w:r>
        <w:rPr>
          <w:rFonts w:ascii="Arial" w:eastAsia="Arial" w:hAnsi="Arial" w:cs="Arial"/>
          <w:color w:val="000000"/>
          <w:sz w:val="20"/>
          <w:szCs w:val="20"/>
        </w:rPr>
        <w:t>A critério</w:t>
      </w:r>
      <w:proofErr w:type="gramEnd"/>
      <w:r>
        <w:rPr>
          <w:rFonts w:ascii="Arial" w:eastAsia="Arial" w:hAnsi="Arial" w:cs="Arial"/>
          <w:color w:val="000000"/>
          <w:sz w:val="20"/>
          <w:szCs w:val="20"/>
        </w:rPr>
        <w:t xml:space="preserve">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Equiparam-se aos autores do projeto as empresas integrantes do mesmo grupo econômico.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1" w:name="_heading=h.1ksv4uv" w:colFirst="0" w:colLast="0"/>
      <w:bookmarkEnd w:id="11"/>
      <w:r>
        <w:rPr>
          <w:rFonts w:ascii="Arial" w:eastAsia="Arial" w:hAnsi="Arial" w:cs="Arial"/>
          <w:b/>
          <w:color w:val="000000"/>
          <w:sz w:val="20"/>
          <w:szCs w:val="20"/>
        </w:rPr>
        <w:lastRenderedPageBreak/>
        <w:t>DA APRESENTAÇÃO DA PROPOSTA E DOS DOCUMENTOS DE HABILITAÇÃO</w:t>
      </w:r>
    </w:p>
    <w:p w:rsidR="007F1FD8" w:rsidRDefault="00BA1C65">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sdt>
        <w:sdtPr>
          <w:tag w:val="goog_rdk_6"/>
          <w:id w:val="894034406"/>
        </w:sdtPr>
        <w:sdtContent/>
      </w:sdt>
      <w:r w:rsidR="000B4CCB">
        <w:rPr>
          <w:rFonts w:ascii="Arial" w:eastAsia="Arial" w:hAnsi="Arial" w:cs="Arial"/>
          <w:sz w:val="20"/>
          <w:szCs w:val="20"/>
        </w:rPr>
        <w:t>Na presente licitação, a fase de habilitação sucederá as fases de apresentação de propostas e lances 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2" w:name="_heading=h.44sinio" w:colFirst="0" w:colLast="0"/>
      <w:bookmarkEnd w:id="12"/>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3" w:name="_heading=h.2jxsxqh" w:colFirst="0" w:colLast="0"/>
      <w:bookmarkEnd w:id="13"/>
      <w:r>
        <w:rPr>
          <w:rFonts w:ascii="Arial" w:eastAsia="Arial" w:hAnsi="Arial" w:cs="Arial"/>
          <w:color w:val="000000"/>
          <w:sz w:val="20"/>
          <w:szCs w:val="20"/>
        </w:rPr>
        <w:t xml:space="preserve">Caso a fase de habilitação anteceda as fases de apresentação de propostas e lances, os licitantes encaminharão, na forma e no </w:t>
      </w:r>
      <w:proofErr w:type="gramStart"/>
      <w:r>
        <w:rPr>
          <w:rFonts w:ascii="Arial" w:eastAsia="Arial" w:hAnsi="Arial" w:cs="Arial"/>
          <w:color w:val="000000"/>
          <w:sz w:val="20"/>
          <w:szCs w:val="20"/>
        </w:rPr>
        <w:t>prazo estabelecidos no item anterior</w:t>
      </w:r>
      <w:proofErr w:type="gramEnd"/>
      <w:r>
        <w:rPr>
          <w:rFonts w:ascii="Arial" w:eastAsia="Arial" w:hAnsi="Arial" w:cs="Arial"/>
          <w:color w:val="000000"/>
          <w:sz w:val="20"/>
          <w:szCs w:val="20"/>
        </w:rPr>
        <w:t>, simultaneamente os documentos de habilitação e a proposta com o preço ou o percentual de desconto, observado o disposto nos itens 7.1.1 e 7.12.1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4" w:name="_heading=h.z337ya" w:colFirst="0" w:colLast="0"/>
      <w:bookmarkEnd w:id="14"/>
      <w:r>
        <w:rPr>
          <w:rFonts w:ascii="Arial" w:eastAsia="Arial" w:hAnsi="Arial" w:cs="Arial"/>
          <w:color w:val="000000"/>
          <w:sz w:val="20"/>
          <w:szCs w:val="20"/>
        </w:rPr>
        <w:t>No cadastramento da proposta inicial, o licitante declarará, em campo próprio do sistema, que:</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w:t>
      </w:r>
      <w:r w:rsidR="000B4CCB">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Default="00BC12E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w:t>
      </w:r>
      <w:hyperlink r:id="rId16" w:anchor="art7">
        <w:r w:rsidR="000B4CCB">
          <w:rPr>
            <w:rFonts w:ascii="Arial" w:eastAsia="Arial" w:hAnsi="Arial" w:cs="Arial"/>
            <w:color w:val="000080"/>
            <w:sz w:val="20"/>
            <w:szCs w:val="20"/>
            <w:u w:val="single"/>
          </w:rPr>
          <w:t>artigo 7°, XXXIII, da Constituição</w:t>
        </w:r>
      </w:hyperlink>
      <w:r w:rsidR="000B4CCB">
        <w:rPr>
          <w:rFonts w:ascii="Arial" w:eastAsia="Arial" w:hAnsi="Arial" w:cs="Arial"/>
          <w:color w:val="000000"/>
          <w:sz w:val="20"/>
          <w:szCs w:val="20"/>
        </w:rPr>
        <w:t>;</w:t>
      </w:r>
    </w:p>
    <w:p w:rsidR="007F1FD8" w:rsidRDefault="00BC12E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w:t>
      </w:r>
      <w:proofErr w:type="gramStart"/>
      <w:r w:rsidR="000B4CCB">
        <w:rPr>
          <w:rFonts w:ascii="Arial" w:eastAsia="Arial" w:hAnsi="Arial" w:cs="Arial"/>
          <w:color w:val="000000"/>
          <w:sz w:val="20"/>
          <w:szCs w:val="20"/>
        </w:rPr>
        <w:t xml:space="preserve">possui empregados executando trabalho degradante ou forçado, observando o disposto nos </w:t>
      </w:r>
      <w:hyperlink r:id="rId17">
        <w:r w:rsidR="000B4CCB">
          <w:rPr>
            <w:rFonts w:ascii="Arial" w:eastAsia="Arial" w:hAnsi="Arial" w:cs="Arial"/>
            <w:color w:val="000080"/>
            <w:sz w:val="20"/>
            <w:szCs w:val="20"/>
            <w:u w:val="single"/>
          </w:rPr>
          <w:t>incisos III e IV do art. 1º e no inciso III do art. 5º da Constituição Federal</w:t>
        </w:r>
        <w:proofErr w:type="gramEnd"/>
      </w:hyperlink>
      <w:r w:rsidR="000B4CCB">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proofErr w:type="gramStart"/>
      <w:r>
        <w:rPr>
          <w:rFonts w:ascii="Arial" w:eastAsia="Arial" w:hAnsi="Arial" w:cs="Arial"/>
          <w:color w:val="000000"/>
          <w:sz w:val="20"/>
          <w:szCs w:val="20"/>
        </w:rPr>
        <w:t>cumpre</w:t>
      </w:r>
      <w:proofErr w:type="gramEnd"/>
      <w:r>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8"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5" w:name="_heading=h.3j2qqm3" w:colFirst="0" w:colLast="0"/>
      <w:bookmarkEnd w:id="15"/>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9"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20"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1" w:anchor="art4%C2%A71">
        <w:r>
          <w:rPr>
            <w:rFonts w:ascii="Arial" w:eastAsia="Arial" w:hAnsi="Arial" w:cs="Arial"/>
            <w:color w:val="000080"/>
            <w:sz w:val="20"/>
            <w:szCs w:val="20"/>
            <w:u w:val="single"/>
          </w:rPr>
          <w:t xml:space="preserve">§§ 1º ao 3º do art. 4º, da Lei n.º 14.133, de </w:t>
        </w:r>
        <w:proofErr w:type="gramStart"/>
        <w:r>
          <w:rPr>
            <w:rFonts w:ascii="Arial" w:eastAsia="Arial" w:hAnsi="Arial" w:cs="Arial"/>
            <w:color w:val="000080"/>
            <w:sz w:val="20"/>
            <w:szCs w:val="20"/>
            <w:u w:val="single"/>
          </w:rPr>
          <w:t>2021.</w:t>
        </w:r>
        <w:proofErr w:type="gramEnd"/>
      </w:hyperlink>
    </w:p>
    <w:p w:rsidR="007F1FD8" w:rsidRDefault="00BA1C65">
      <w:pPr>
        <w:numPr>
          <w:ilvl w:val="2"/>
          <w:numId w:val="1"/>
        </w:numPr>
        <w:pBdr>
          <w:top w:val="nil"/>
          <w:left w:val="nil"/>
          <w:bottom w:val="nil"/>
          <w:right w:val="nil"/>
          <w:between w:val="nil"/>
        </w:pBdr>
        <w:spacing w:before="288" w:after="288" w:line="312" w:lineRule="auto"/>
        <w:ind w:left="0" w:firstLine="709"/>
        <w:jc w:val="both"/>
      </w:pPr>
      <w:sdt>
        <w:sdtPr>
          <w:tag w:val="goog_rdk_7"/>
          <w:id w:val="894034407"/>
        </w:sdtPr>
        <w:sdtContent/>
      </w:sdt>
      <w:r w:rsidR="00CD2627">
        <w:rPr>
          <w:rFonts w:ascii="Arial" w:eastAsia="Arial" w:hAnsi="Arial" w:cs="Arial"/>
          <w:color w:val="000000"/>
          <w:sz w:val="20"/>
          <w:szCs w:val="20"/>
        </w:rPr>
        <w:t>No</w:t>
      </w:r>
      <w:r w:rsidR="000B4CCB">
        <w:rPr>
          <w:rFonts w:ascii="Arial" w:eastAsia="Arial" w:hAnsi="Arial" w:cs="Arial"/>
          <w:color w:val="000000"/>
          <w:sz w:val="20"/>
          <w:szCs w:val="20"/>
        </w:rPr>
        <w:t xml:space="preserve"> item exclusivo para participação de microempresas e empresas de pequeno porte, a assinalação do campo “não” impedirá o prosseguimento no certame, para aquele item;</w:t>
      </w:r>
    </w:p>
    <w:p w:rsidR="007F1FD8" w:rsidRDefault="00CD262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Nos</w:t>
      </w:r>
      <w:r w:rsidR="000B4CCB">
        <w:rPr>
          <w:rFonts w:ascii="Arial" w:eastAsia="Arial" w:hAnsi="Arial" w:cs="Arial"/>
          <w:color w:val="000000"/>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22">
        <w:r w:rsidR="000B4CCB">
          <w:rPr>
            <w:rFonts w:ascii="Arial" w:eastAsia="Arial" w:hAnsi="Arial" w:cs="Arial"/>
            <w:color w:val="000080"/>
            <w:sz w:val="20"/>
            <w:szCs w:val="20"/>
            <w:u w:val="single"/>
          </w:rPr>
          <w:t>Lei Complementar nº 123, de 2006</w:t>
        </w:r>
      </w:hyperlink>
      <w:r w:rsidR="000B4CCB">
        <w:rPr>
          <w:rFonts w:ascii="Arial" w:eastAsia="Arial" w:hAnsi="Arial" w:cs="Arial"/>
          <w:color w:val="000000"/>
          <w:sz w:val="20"/>
          <w:szCs w:val="20"/>
        </w:rPr>
        <w:t>, mesmo que microempresa, empresa de pequeno porte ou sociedade cooperativa.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falsidade da declaração de que trata os itens 3.4 ou 3.6 sujeitará o licitante às sanções previstas na </w:t>
      </w:r>
      <w:hyperlink r:id="rId2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6" w:name="_heading=h.1y810tw" w:colFirst="0" w:colLast="0"/>
      <w:bookmarkEnd w:id="16"/>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Default="00CD262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Default="00BA1C65">
      <w:pPr>
        <w:numPr>
          <w:ilvl w:val="2"/>
          <w:numId w:val="1"/>
        </w:numPr>
        <w:pBdr>
          <w:top w:val="nil"/>
          <w:left w:val="nil"/>
          <w:bottom w:val="nil"/>
          <w:right w:val="nil"/>
          <w:between w:val="nil"/>
        </w:pBdr>
        <w:spacing w:before="288" w:after="288" w:line="312" w:lineRule="auto"/>
        <w:ind w:left="0" w:firstLine="709"/>
        <w:jc w:val="both"/>
      </w:pPr>
      <w:sdt>
        <w:sdtPr>
          <w:tag w:val="goog_rdk_8"/>
          <w:id w:val="894034408"/>
        </w:sdtPr>
        <w:sdtContent/>
      </w:sdt>
      <w:r w:rsidR="000B4CCB">
        <w:rPr>
          <w:rFonts w:ascii="Arial" w:eastAsia="Arial" w:hAnsi="Arial" w:cs="Arial"/>
          <w:sz w:val="20"/>
          <w:szCs w:val="20"/>
        </w:rPr>
        <w:t>Os lances</w:t>
      </w:r>
      <w:r w:rsidR="000B4CCB">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Default="00CD262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Valor</w:t>
      </w:r>
      <w:r w:rsidR="000B4CCB">
        <w:rPr>
          <w:rFonts w:ascii="Arial" w:eastAsia="Arial" w:hAnsi="Arial" w:cs="Arial"/>
          <w:color w:val="000000"/>
          <w:sz w:val="20"/>
          <w:szCs w:val="20"/>
        </w:rPr>
        <w:t xml:space="preserve"> superior a lance já registrado pelo fornecedor no sistema, quando adotado o critério de julgamento por menor preço; 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 </w:t>
      </w:r>
      <w:sdt>
        <w:sdtPr>
          <w:tag w:val="goog_rdk_9"/>
          <w:id w:val="894034409"/>
        </w:sdtPr>
        <w:sdtContent/>
      </w:sdt>
      <w:proofErr w:type="gramStart"/>
      <w:r>
        <w:rPr>
          <w:rFonts w:ascii="Arial" w:eastAsia="Arial" w:hAnsi="Arial" w:cs="Arial"/>
          <w:color w:val="000000"/>
          <w:sz w:val="20"/>
          <w:szCs w:val="20"/>
        </w:rPr>
        <w:t>percentual</w:t>
      </w:r>
      <w:proofErr w:type="gramEnd"/>
      <w:r>
        <w:rPr>
          <w:rFonts w:ascii="Arial" w:eastAsia="Arial" w:hAnsi="Arial" w:cs="Arial"/>
          <w:color w:val="000000"/>
          <w:sz w:val="20"/>
          <w:szCs w:val="20"/>
        </w:rPr>
        <w:t xml:space="preserve"> de desconto inferior </w:t>
      </w:r>
      <w:r>
        <w:rPr>
          <w:rFonts w:ascii="Arial" w:eastAsia="Arial" w:hAnsi="Arial" w:cs="Arial"/>
          <w:sz w:val="20"/>
          <w:szCs w:val="20"/>
        </w:rPr>
        <w:t>ao lance</w:t>
      </w:r>
      <w:r>
        <w:rPr>
          <w:rFonts w:ascii="Arial" w:eastAsia="Arial" w:hAnsi="Arial" w:cs="Arial"/>
          <w:color w:val="000000"/>
          <w:sz w:val="20"/>
          <w:szCs w:val="20"/>
        </w:rPr>
        <w:t xml:space="preserve"> já registrado pelo fornecedor no sistema, quando adotado o critério de julgamento por maior desconto.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Pr>
          <w:rFonts w:ascii="Arial" w:eastAsia="Arial" w:hAnsi="Arial" w:cs="Arial"/>
          <w:sz w:val="20"/>
          <w:szCs w:val="20"/>
        </w:rPr>
        <w:t>estritamente</w:t>
      </w:r>
      <w:r>
        <w:rPr>
          <w:rFonts w:ascii="Arial" w:eastAsia="Arial" w:hAnsi="Arial" w:cs="Arial"/>
          <w:color w:val="000000"/>
          <w:sz w:val="20"/>
          <w:szCs w:val="20"/>
        </w:rPr>
        <w:t xml:space="preserve"> e permanentemente aos órgãos de controle externo e interno.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7" w:name="_heading=h.4i7ojhp" w:colFirst="0" w:colLast="0"/>
      <w:bookmarkEnd w:id="17"/>
      <w:r>
        <w:rPr>
          <w:rFonts w:ascii="Arial" w:eastAsia="Arial" w:hAnsi="Arial" w:cs="Arial"/>
          <w:b/>
          <w:color w:val="000000"/>
          <w:sz w:val="20"/>
          <w:szCs w:val="20"/>
        </w:rPr>
        <w:t>DO PREENCHIMENTO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7F1FD8" w:rsidRPr="00EB1219" w:rsidRDefault="00BA1C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sdt>
        <w:sdtPr>
          <w:tag w:val="goog_rdk_10"/>
          <w:id w:val="894034410"/>
          <w:showingPlcHdr/>
        </w:sdtPr>
        <w:sdtContent>
          <w:r w:rsidR="00EB1219" w:rsidRPr="00EB1219">
            <w:t xml:space="preserve">     </w:t>
          </w:r>
        </w:sdtContent>
      </w:sdt>
      <w:r w:rsidR="0026570E" w:rsidRPr="00EB1219">
        <w:rPr>
          <w:rFonts w:ascii="Arial" w:eastAsia="Arial" w:hAnsi="Arial" w:cs="Arial"/>
          <w:sz w:val="20"/>
          <w:szCs w:val="20"/>
        </w:rPr>
        <w:t>V</w:t>
      </w:r>
      <w:r w:rsidR="000B4CCB" w:rsidRPr="00EB1219">
        <w:rPr>
          <w:rFonts w:ascii="Arial" w:eastAsia="Arial" w:hAnsi="Arial" w:cs="Arial"/>
          <w:sz w:val="20"/>
          <w:szCs w:val="20"/>
        </w:rPr>
        <w:t xml:space="preserve">alor </w:t>
      </w:r>
      <w:r w:rsidR="0062104F" w:rsidRPr="00EB1219">
        <w:rPr>
          <w:rFonts w:ascii="Arial" w:eastAsia="Arial" w:hAnsi="Arial" w:cs="Arial"/>
          <w:sz w:val="20"/>
          <w:szCs w:val="20"/>
        </w:rPr>
        <w:t>mensal do item</w:t>
      </w:r>
      <w:r w:rsidR="0026570E" w:rsidRPr="00EB1219">
        <w:rPr>
          <w:rFonts w:ascii="Arial" w:eastAsia="Arial" w:hAnsi="Arial" w:cs="Arial"/>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Marca;</w:t>
      </w:r>
    </w:p>
    <w:p w:rsidR="007F1FD8" w:rsidRDefault="00BA1C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1"/>
          <w:id w:val="894034411"/>
        </w:sdtPr>
        <w:sdtContent/>
      </w:sdt>
      <w:r w:rsidR="000B4CCB">
        <w:rPr>
          <w:rFonts w:ascii="Arial" w:eastAsia="Arial" w:hAnsi="Arial" w:cs="Arial"/>
          <w:color w:val="000000"/>
          <w:sz w:val="20"/>
          <w:szCs w:val="20"/>
        </w:rPr>
        <w:t>Descrição do objeto, contendo as informações similares à especificação do Termo de Referência</w:t>
      </w:r>
      <w:r w:rsidR="000B4CCB">
        <w:rPr>
          <w:rFonts w:ascii="Arial" w:eastAsia="Arial" w:hAnsi="Arial" w:cs="Arial"/>
          <w:i/>
          <w:color w:val="000000"/>
          <w:sz w:val="20"/>
          <w:szCs w:val="20"/>
        </w:rPr>
        <w:t xml:space="preserve">;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66FF"/>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7F1FD8" w:rsidRPr="00EB1219" w:rsidRDefault="00BA1C65">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sdt>
        <w:sdtPr>
          <w:tag w:val="goog_rdk_12"/>
          <w:id w:val="894034412"/>
          <w:showingPlcHdr/>
        </w:sdtPr>
        <w:sdtContent>
          <w:r w:rsidR="00EB1219" w:rsidRPr="00EB1219">
            <w:t xml:space="preserve">     </w:t>
          </w:r>
        </w:sdtContent>
      </w:sdt>
      <w:r w:rsidR="000B4CCB" w:rsidRPr="00EB1219">
        <w:rPr>
          <w:rFonts w:ascii="Arial" w:eastAsia="Arial" w:hAnsi="Arial" w:cs="Arial"/>
          <w:sz w:val="20"/>
          <w:szCs w:val="20"/>
        </w:rPr>
        <w:t>Na presente licitação, a Microempresa e a Empresa de Pequeno Porte poderão se beneficiar do regime de tributação pelo Simples Nacional.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13"/>
          <w:id w:val="894034413"/>
        </w:sdtPr>
        <w:sdtContent/>
      </w:sdt>
      <w:r w:rsidR="000B4CCB">
        <w:rPr>
          <w:rFonts w:ascii="Arial" w:eastAsia="Arial" w:hAnsi="Arial" w:cs="Arial"/>
          <w:color w:val="000000"/>
          <w:sz w:val="20"/>
          <w:szCs w:val="20"/>
        </w:rPr>
        <w:t xml:space="preserve">O prazo de validade da proposta não será inferior a </w:t>
      </w:r>
      <w:r w:rsidR="000B4CCB">
        <w:rPr>
          <w:rFonts w:ascii="Arial" w:eastAsia="Arial" w:hAnsi="Arial" w:cs="Arial"/>
          <w:b/>
          <w:sz w:val="20"/>
          <w:szCs w:val="20"/>
        </w:rPr>
        <w:t>60 (sessenta)</w:t>
      </w:r>
      <w:r w:rsidR="000B4CCB">
        <w:rPr>
          <w:rFonts w:ascii="Arial" w:eastAsia="Arial" w:hAnsi="Arial" w:cs="Arial"/>
          <w:sz w:val="20"/>
          <w:szCs w:val="20"/>
        </w:rPr>
        <w:t xml:space="preserve"> </w:t>
      </w:r>
      <w:r w:rsidR="000B4CCB">
        <w:rPr>
          <w:rFonts w:ascii="Arial" w:eastAsia="Arial" w:hAnsi="Arial" w:cs="Arial"/>
          <w:color w:val="000000"/>
          <w:sz w:val="20"/>
          <w:szCs w:val="20"/>
        </w:rPr>
        <w:t>dias</w:t>
      </w:r>
      <w:r w:rsidR="000B4CCB">
        <w:rPr>
          <w:rFonts w:ascii="Arial" w:eastAsia="Arial" w:hAnsi="Arial" w:cs="Arial"/>
          <w:b/>
          <w:color w:val="000000"/>
          <w:sz w:val="20"/>
          <w:szCs w:val="20"/>
        </w:rPr>
        <w:t>,</w:t>
      </w:r>
      <w:r w:rsidR="000B4CCB">
        <w:rPr>
          <w:rFonts w:ascii="Arial" w:eastAsia="Arial" w:hAnsi="Arial" w:cs="Arial"/>
          <w:color w:val="000000"/>
          <w:sz w:val="20"/>
          <w:szCs w:val="20"/>
        </w:rPr>
        <w:t xml:space="preserve"> a contar da data de sua apresentação.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o critério de julgamento seja o de maior desconto, o preço já decorrente da aplicação do desconto ofertado deverá respeitar os preços máximos previstos no item 4.9.</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pelos </w:t>
      </w:r>
      <w:r>
        <w:rPr>
          <w:rFonts w:ascii="Arial" w:eastAsia="Arial" w:hAnsi="Arial" w:cs="Arial"/>
          <w:sz w:val="20"/>
          <w:szCs w:val="20"/>
        </w:rPr>
        <w:t>órgãos de Controle externo</w:t>
      </w:r>
      <w:r>
        <w:rPr>
          <w:rFonts w:ascii="Arial" w:eastAsia="Arial" w:hAnsi="Arial" w:cs="Arial"/>
          <w:color w:val="000000"/>
          <w:sz w:val="20"/>
          <w:szCs w:val="20"/>
        </w:rPr>
        <w:t xml:space="preserve"> e, após o devido processo legal, gerar as seguintes consequências: assinatura de prazo para a adoção das medidas necessárias ao exato cumprimento da lei, nos termos do </w:t>
      </w:r>
      <w:hyperlink r:id="rId24">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8" w:name="_heading=h.2xcytpi" w:colFirst="0" w:colLast="0"/>
      <w:bookmarkEnd w:id="18"/>
      <w:r>
        <w:rPr>
          <w:rFonts w:ascii="Arial" w:eastAsia="Arial" w:hAnsi="Arial" w:cs="Arial"/>
          <w:b/>
          <w:color w:val="000000"/>
          <w:sz w:val="20"/>
          <w:szCs w:val="20"/>
        </w:rPr>
        <w:t>DA ABERTURA DA SESSÃO, CLASSIFICAÇÃO DAS PROPOSTAS E FORMULAÇÃO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Será desclassificada a proposta que identifique o licitante.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desclassificação será sempre fundamentada e registrada no sistema, com acompanhamento em tempo real por todos os participantes.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ordenará automaticamente as propostas classificadas, sendo que somente estas participarão da fase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disponibilizará campo próprio para troca de mensagens entre o Pregoeiro e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14"/>
          <w:id w:val="894034414"/>
        </w:sdtPr>
        <w:sdtContent/>
      </w:sdt>
      <w:r w:rsidR="000B4CCB">
        <w:rPr>
          <w:rFonts w:ascii="Arial" w:eastAsia="Arial" w:hAnsi="Arial" w:cs="Arial"/>
          <w:color w:val="000000"/>
          <w:sz w:val="20"/>
          <w:szCs w:val="20"/>
        </w:rPr>
        <w:t xml:space="preserve">O lance deverá ser ofertado pelo valor </w:t>
      </w:r>
      <w:r w:rsidR="0062104F">
        <w:rPr>
          <w:rFonts w:ascii="Arial" w:eastAsia="Arial" w:hAnsi="Arial" w:cs="Arial"/>
          <w:color w:val="000000"/>
          <w:sz w:val="20"/>
          <w:szCs w:val="20"/>
        </w:rPr>
        <w:t xml:space="preserve">mensal do </w:t>
      </w:r>
      <w:r w:rsidR="00EB1219">
        <w:rPr>
          <w:rFonts w:ascii="Arial" w:eastAsia="Arial" w:hAnsi="Arial" w:cs="Arial"/>
          <w:color w:val="000000"/>
          <w:sz w:val="20"/>
          <w:szCs w:val="20"/>
        </w:rPr>
        <w:t>item.</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Os licitantes poderão oferecer lances sucessivos, observando o horário fixado para abertura da sessão e as regras estabelecidas no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somente poderá oferecer lance </w:t>
      </w:r>
      <w:r w:rsidR="0062104F" w:rsidRPr="0062104F">
        <w:rPr>
          <w:rFonts w:ascii="Arial" w:eastAsia="Arial" w:hAnsi="Arial" w:cs="Arial"/>
          <w:sz w:val="20"/>
          <w:szCs w:val="20"/>
        </w:rPr>
        <w:t>de valor inferior</w:t>
      </w:r>
      <w:r>
        <w:rPr>
          <w:rFonts w:ascii="Arial" w:eastAsia="Arial" w:hAnsi="Arial" w:cs="Arial"/>
          <w:color w:val="FF0000"/>
          <w:sz w:val="20"/>
          <w:szCs w:val="20"/>
        </w:rPr>
        <w:t xml:space="preserve"> </w:t>
      </w:r>
      <w:r>
        <w:rPr>
          <w:rFonts w:ascii="Arial" w:eastAsia="Arial" w:hAnsi="Arial" w:cs="Arial"/>
          <w:color w:val="000000"/>
          <w:sz w:val="20"/>
          <w:szCs w:val="20"/>
        </w:rPr>
        <w:t xml:space="preserve">ao último por ele ofertado e registrado pelo sistema. </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15"/>
          <w:id w:val="894034415"/>
        </w:sdtPr>
        <w:sdtContent/>
      </w:sdt>
      <w:r w:rsidR="000B4CCB">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w:t>
      </w:r>
      <w:r w:rsidR="000B4CCB">
        <w:rPr>
          <w:rFonts w:ascii="Arial" w:eastAsia="Arial" w:hAnsi="Arial" w:cs="Arial"/>
          <w:sz w:val="20"/>
          <w:szCs w:val="20"/>
        </w:rPr>
        <w:t>oferta, deverá</w:t>
      </w:r>
      <w:r w:rsidR="000B4CCB">
        <w:rPr>
          <w:rFonts w:ascii="Arial" w:eastAsia="Arial" w:hAnsi="Arial" w:cs="Arial"/>
          <w:color w:val="000000"/>
          <w:sz w:val="20"/>
          <w:szCs w:val="20"/>
        </w:rPr>
        <w:t xml:space="preserve"> ser</w:t>
      </w:r>
      <w:r w:rsidR="000B4CCB">
        <w:rPr>
          <w:rFonts w:ascii="Arial" w:eastAsia="Arial" w:hAnsi="Arial" w:cs="Arial"/>
          <w:i/>
          <w:color w:val="000000"/>
          <w:sz w:val="20"/>
          <w:szCs w:val="20"/>
        </w:rPr>
        <w:t xml:space="preserve"> </w:t>
      </w:r>
      <w:r w:rsidR="000B4CCB">
        <w:rPr>
          <w:rFonts w:ascii="Arial" w:eastAsia="Arial" w:hAnsi="Arial" w:cs="Arial"/>
          <w:i/>
          <w:sz w:val="20"/>
          <w:szCs w:val="20"/>
        </w:rPr>
        <w:t>de R$0,01 (um centavo) de valor inferior e de 0,01% de percentual de desconto superior.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w:t>
      </w:r>
      <w:proofErr w:type="gramStart"/>
      <w:r>
        <w:rPr>
          <w:rFonts w:ascii="Arial" w:eastAsia="Arial" w:hAnsi="Arial" w:cs="Arial"/>
          <w:color w:val="000000"/>
          <w:sz w:val="20"/>
          <w:szCs w:val="20"/>
        </w:rPr>
        <w:t>poderá,</w:t>
      </w:r>
      <w:proofErr w:type="gramEnd"/>
      <w:r>
        <w:rPr>
          <w:rFonts w:ascii="Arial" w:eastAsia="Arial" w:hAnsi="Arial" w:cs="Arial"/>
          <w:color w:val="000000"/>
          <w:sz w:val="20"/>
          <w:szCs w:val="20"/>
        </w:rPr>
        <w:t xml:space="preserve"> uma única vez, excluir seu último lance ofertado, no intervalo de quinze segundos após o registro no sistema, na hipótese de lance inconsistente ou inexequível.</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16"/>
          <w:id w:val="894034416"/>
        </w:sdtPr>
        <w:sdtContent/>
      </w:sdt>
      <w:r w:rsidR="000B4CCB">
        <w:rPr>
          <w:rFonts w:ascii="Arial" w:eastAsia="Arial" w:hAnsi="Arial" w:cs="Arial"/>
          <w:color w:val="000000"/>
          <w:sz w:val="20"/>
          <w:szCs w:val="20"/>
        </w:rPr>
        <w:t>O procedimento seguirá de acordo com o modo de disputa a</w:t>
      </w:r>
      <w:r w:rsidR="00EC0DD8">
        <w:rPr>
          <w:rFonts w:ascii="Arial" w:eastAsia="Arial" w:hAnsi="Arial" w:cs="Arial"/>
          <w:color w:val="000000"/>
          <w:sz w:val="20"/>
          <w:szCs w:val="20"/>
        </w:rPr>
        <w:t>berto e fechado</w:t>
      </w:r>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9" w:name="_heading=h.1ci93xb" w:colFirst="0" w:colLast="0"/>
      <w:bookmarkEnd w:id="19"/>
      <w:r>
        <w:rPr>
          <w:rFonts w:ascii="Arial" w:eastAsia="Arial" w:hAnsi="Arial" w:cs="Arial"/>
          <w:color w:val="000000"/>
          <w:sz w:val="20"/>
          <w:szCs w:val="20"/>
        </w:rPr>
        <w:t>C</w:t>
      </w:r>
      <w:sdt>
        <w:sdtPr>
          <w:tag w:val="goog_rdk_17"/>
          <w:id w:val="894034417"/>
        </w:sdt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bookmarkStart w:id="20" w:name="_heading=h.qsh70q" w:colFirst="0" w:colLast="0"/>
      <w:bookmarkEnd w:id="20"/>
      <w:r>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Não serão aceitos dois ou mais lances de mesmo valor, prevalecendo aquele que for recebido e registrado em primeiro lugar.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não apresente lances, concorrerá com o valor de sua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w:t>
      </w:r>
      <w:proofErr w:type="gramStart"/>
      <w:r>
        <w:rPr>
          <w:rFonts w:ascii="Arial" w:eastAsia="Arial" w:hAnsi="Arial" w:cs="Arial"/>
          <w:color w:val="000000"/>
          <w:sz w:val="20"/>
          <w:szCs w:val="20"/>
        </w:rPr>
        <w:t>regulamentada</w:t>
      </w:r>
      <w:proofErr w:type="gramEnd"/>
      <w:r>
        <w:rPr>
          <w:rFonts w:ascii="Arial" w:eastAsia="Arial" w:hAnsi="Arial" w:cs="Arial"/>
          <w:color w:val="000000"/>
          <w:sz w:val="20"/>
          <w:szCs w:val="20"/>
        </w:rPr>
        <w:t xml:space="preserve"> pelo </w:t>
      </w:r>
      <w:hyperlink r:id="rId26">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w:t>
      </w:r>
      <w:proofErr w:type="gramStart"/>
      <w:r>
        <w:rPr>
          <w:rFonts w:ascii="Arial" w:eastAsia="Arial" w:hAnsi="Arial" w:cs="Arial"/>
          <w:color w:val="000000"/>
          <w:sz w:val="20"/>
          <w:szCs w:val="20"/>
        </w:rPr>
        <w:t xml:space="preserve"> ou melhor</w:t>
      </w:r>
      <w:proofErr w:type="gramEnd"/>
      <w:r>
        <w:rPr>
          <w:rFonts w:ascii="Arial" w:eastAsia="Arial" w:hAnsi="Arial" w:cs="Arial"/>
          <w:color w:val="000000"/>
          <w:sz w:val="20"/>
          <w:szCs w:val="20"/>
        </w:rPr>
        <w:t xml:space="preserve"> lance serão consideradas empatadas com a primeira colocada.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minutos controlados pelo sistema, contados após a comunicação automática para tanto.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 xml:space="preserve">Havendo eventual empate entre propostas ou lances, o critério de desempate será aquele previsto no </w:t>
      </w:r>
      <w:hyperlink r:id="rId27"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rsidR="007F1FD8" w:rsidRDefault="001A2378">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Disputa</w:t>
      </w:r>
      <w:r w:rsidR="000B4CCB">
        <w:rPr>
          <w:rFonts w:ascii="Arial" w:eastAsia="Arial" w:hAnsi="Arial" w:cs="Arial"/>
          <w:color w:val="000000"/>
          <w:sz w:val="20"/>
          <w:szCs w:val="20"/>
        </w:rPr>
        <w:t xml:space="preserve"> final, hipótese em que os licitantes empatados poderão apresentar nova proposta em ato contínuo à classificação;</w:t>
      </w:r>
    </w:p>
    <w:p w:rsidR="007F1FD8" w:rsidRDefault="001A2378">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Avaliação</w:t>
      </w:r>
      <w:r w:rsidR="000B4CCB">
        <w:rPr>
          <w:rFonts w:ascii="Arial" w:eastAsia="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7F1FD8" w:rsidRDefault="001A2378">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Desenvolvimento</w:t>
      </w:r>
      <w:r w:rsidR="000B4CCB">
        <w:rPr>
          <w:rFonts w:ascii="Arial" w:eastAsia="Arial" w:hAnsi="Arial" w:cs="Arial"/>
          <w:color w:val="000000"/>
          <w:sz w:val="20"/>
          <w:szCs w:val="20"/>
        </w:rPr>
        <w:t xml:space="preserve"> pelo licitante de ações de equidade entre homens e mulheres no ambiente de trabalho, conforme regulamento;</w:t>
      </w:r>
    </w:p>
    <w:p w:rsidR="007F1FD8" w:rsidRDefault="001A2378">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Desenvolvimento</w:t>
      </w:r>
      <w:r w:rsidR="000B4CCB">
        <w:rPr>
          <w:rFonts w:ascii="Arial" w:eastAsia="Arial" w:hAnsi="Arial" w:cs="Arial"/>
          <w:color w:val="000000"/>
          <w:sz w:val="20"/>
          <w:szCs w:val="20"/>
        </w:rPr>
        <w:t xml:space="preserve"> pelo licitante de programa de integridade, conforme orientações dos órgãos de controle.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Persistindo o empate, será assegurada preferência, sucessivamente, aos bens e serviços produzidos ou prestados por:</w:t>
      </w:r>
    </w:p>
    <w:p w:rsidR="007F1FD8" w:rsidRDefault="001A2378">
      <w:pPr>
        <w:numPr>
          <w:ilvl w:val="3"/>
          <w:numId w:val="1"/>
        </w:numPr>
        <w:pBdr>
          <w:top w:val="nil"/>
          <w:left w:val="nil"/>
          <w:bottom w:val="nil"/>
          <w:right w:val="nil"/>
          <w:between w:val="nil"/>
        </w:pBdr>
        <w:spacing w:before="288" w:after="288" w:line="312" w:lineRule="auto"/>
        <w:ind w:left="0" w:firstLine="851"/>
        <w:jc w:val="both"/>
      </w:pPr>
      <w:bookmarkStart w:id="21" w:name="bookmark=id.1pxezwc" w:colFirst="0" w:colLast="0"/>
      <w:bookmarkEnd w:id="21"/>
      <w:r>
        <w:rPr>
          <w:rFonts w:ascii="Arial" w:eastAsia="Arial" w:hAnsi="Arial" w:cs="Arial"/>
          <w:color w:val="000000"/>
          <w:sz w:val="20"/>
          <w:szCs w:val="20"/>
        </w:rPr>
        <w:t>Empresas</w:t>
      </w:r>
      <w:r w:rsidR="000B4CCB">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Default="001A2378">
      <w:pPr>
        <w:numPr>
          <w:ilvl w:val="3"/>
          <w:numId w:val="1"/>
        </w:numPr>
        <w:pBdr>
          <w:top w:val="nil"/>
          <w:left w:val="nil"/>
          <w:bottom w:val="nil"/>
          <w:right w:val="nil"/>
          <w:between w:val="nil"/>
        </w:pBdr>
        <w:spacing w:before="288" w:after="288" w:line="312" w:lineRule="auto"/>
        <w:ind w:left="0" w:firstLine="851"/>
        <w:jc w:val="both"/>
      </w:pPr>
      <w:bookmarkStart w:id="22" w:name="bookmark=id.49x2ik5" w:colFirst="0" w:colLast="0"/>
      <w:bookmarkEnd w:id="22"/>
      <w:r>
        <w:rPr>
          <w:rFonts w:ascii="Arial" w:eastAsia="Arial" w:hAnsi="Arial" w:cs="Arial"/>
          <w:color w:val="000000"/>
          <w:sz w:val="20"/>
          <w:szCs w:val="20"/>
        </w:rPr>
        <w:t>Empresas</w:t>
      </w:r>
      <w:r w:rsidR="000B4CCB">
        <w:rPr>
          <w:rFonts w:ascii="Arial" w:eastAsia="Arial" w:hAnsi="Arial" w:cs="Arial"/>
          <w:color w:val="000000"/>
          <w:sz w:val="20"/>
          <w:szCs w:val="20"/>
        </w:rPr>
        <w:t xml:space="preserve"> brasileiras;</w:t>
      </w:r>
    </w:p>
    <w:p w:rsidR="007F1FD8" w:rsidRDefault="001A2378">
      <w:pPr>
        <w:numPr>
          <w:ilvl w:val="3"/>
          <w:numId w:val="1"/>
        </w:numPr>
        <w:pBdr>
          <w:top w:val="nil"/>
          <w:left w:val="nil"/>
          <w:bottom w:val="nil"/>
          <w:right w:val="nil"/>
          <w:between w:val="nil"/>
        </w:pBdr>
        <w:spacing w:before="288" w:after="288" w:line="312" w:lineRule="auto"/>
        <w:ind w:left="0" w:firstLine="851"/>
        <w:jc w:val="both"/>
      </w:pPr>
      <w:bookmarkStart w:id="23" w:name="bookmark=id.2p2csry" w:colFirst="0" w:colLast="0"/>
      <w:bookmarkEnd w:id="23"/>
      <w:r>
        <w:rPr>
          <w:rFonts w:ascii="Arial" w:eastAsia="Arial" w:hAnsi="Arial" w:cs="Arial"/>
          <w:color w:val="000000"/>
          <w:sz w:val="20"/>
          <w:szCs w:val="20"/>
        </w:rPr>
        <w:t>Empresas</w:t>
      </w:r>
      <w:r w:rsidR="000B4CCB">
        <w:rPr>
          <w:rFonts w:ascii="Arial" w:eastAsia="Arial" w:hAnsi="Arial" w:cs="Arial"/>
          <w:color w:val="000000"/>
          <w:sz w:val="20"/>
          <w:szCs w:val="20"/>
        </w:rPr>
        <w:t xml:space="preserve"> que invistam em pesquisa e no desenvolvimento de tecnologia no País;</w:t>
      </w:r>
    </w:p>
    <w:p w:rsidR="007F1FD8" w:rsidRDefault="001A2378">
      <w:pPr>
        <w:numPr>
          <w:ilvl w:val="3"/>
          <w:numId w:val="1"/>
        </w:numPr>
        <w:pBdr>
          <w:top w:val="nil"/>
          <w:left w:val="nil"/>
          <w:bottom w:val="nil"/>
          <w:right w:val="nil"/>
          <w:between w:val="nil"/>
        </w:pBdr>
        <w:spacing w:before="288" w:after="288" w:line="312" w:lineRule="auto"/>
        <w:ind w:left="0" w:firstLine="851"/>
        <w:jc w:val="both"/>
      </w:pPr>
      <w:bookmarkStart w:id="24" w:name="bookmark=id.147n2zr" w:colFirst="0" w:colLast="0"/>
      <w:bookmarkEnd w:id="24"/>
      <w:r>
        <w:rPr>
          <w:rFonts w:ascii="Arial" w:eastAsia="Arial" w:hAnsi="Arial" w:cs="Arial"/>
          <w:color w:val="000000"/>
          <w:sz w:val="20"/>
          <w:szCs w:val="20"/>
        </w:rPr>
        <w:t>Empresas</w:t>
      </w:r>
      <w:r w:rsidR="000B4CCB">
        <w:rPr>
          <w:rFonts w:ascii="Arial" w:eastAsia="Arial" w:hAnsi="Arial" w:cs="Arial"/>
          <w:color w:val="000000"/>
          <w:sz w:val="20"/>
          <w:szCs w:val="20"/>
        </w:rPr>
        <w:t xml:space="preserve"> que comprovem a prática de mitigação, nos termos da </w:t>
      </w:r>
      <w:hyperlink r:id="rId28" w:anchor=":~:text=LEI%20N%C2%BA%2012.187%2C%20DE%2029%20DE%20DEZEMBRO%20DE%202009.&amp;text=Institui%20a%20Pol%C3%ADtica%20Nacional%20sobre,PNMC%20e%20d%C3%A1%20outras%20provid%C3%AAncias.">
        <w:r w:rsidR="000B4CCB">
          <w:rPr>
            <w:rFonts w:ascii="Arial" w:eastAsia="Arial" w:hAnsi="Arial" w:cs="Arial"/>
            <w:color w:val="000080"/>
            <w:sz w:val="20"/>
            <w:szCs w:val="20"/>
            <w:u w:val="single"/>
          </w:rPr>
          <w:t>Lei nº 12.187, de 29 de dezembro de 2009</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lastRenderedPageBreak/>
        <w:t>O resultado da negociação será divulgado a todos os licitantes e anexado aos autos do processo licitatório.</w:t>
      </w:r>
    </w:p>
    <w:bookmarkStart w:id="25" w:name="_heading=h.3o7alnk" w:colFirst="0" w:colLast="0"/>
    <w:bookmarkEnd w:id="25"/>
    <w:p w:rsidR="007F1FD8" w:rsidRDefault="00BA1C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8"/>
          <w:id w:val="894034418"/>
        </w:sdtPr>
        <w:sdtContent/>
      </w:sdt>
      <w:r w:rsidR="000B4CCB">
        <w:rPr>
          <w:rFonts w:ascii="Arial" w:eastAsia="Arial" w:hAnsi="Arial" w:cs="Arial"/>
          <w:color w:val="000000"/>
          <w:sz w:val="20"/>
          <w:szCs w:val="20"/>
        </w:rPr>
        <w:t xml:space="preserve">O pregoeiro solicitará ao licitante mais bem classificado que, no prazo </w:t>
      </w:r>
      <w:r w:rsidR="000B4CCB" w:rsidRPr="00EB1219">
        <w:rPr>
          <w:rFonts w:ascii="Arial" w:eastAsia="Arial" w:hAnsi="Arial" w:cs="Arial"/>
          <w:sz w:val="20"/>
          <w:szCs w:val="20"/>
        </w:rPr>
        <w:t xml:space="preserve">de </w:t>
      </w:r>
      <w:r w:rsidR="00EB1219" w:rsidRPr="00EB1219">
        <w:rPr>
          <w:rFonts w:ascii="Arial" w:eastAsia="Arial" w:hAnsi="Arial" w:cs="Arial"/>
          <w:sz w:val="20"/>
          <w:szCs w:val="20"/>
        </w:rPr>
        <w:t>24</w:t>
      </w:r>
      <w:r w:rsidR="000B4CCB" w:rsidRPr="00EB1219">
        <w:rPr>
          <w:rFonts w:ascii="Arial" w:eastAsia="Arial" w:hAnsi="Arial" w:cs="Arial"/>
          <w:sz w:val="20"/>
          <w:szCs w:val="20"/>
        </w:rPr>
        <w:t xml:space="preserve"> (</w:t>
      </w:r>
      <w:r w:rsidR="00EB1219" w:rsidRPr="00EB1219">
        <w:rPr>
          <w:rFonts w:ascii="Arial" w:eastAsia="Arial" w:hAnsi="Arial" w:cs="Arial"/>
          <w:sz w:val="20"/>
          <w:szCs w:val="20"/>
        </w:rPr>
        <w:t>vinte e quatro</w:t>
      </w:r>
      <w:r w:rsidR="000B4CCB" w:rsidRPr="00EB1219">
        <w:rPr>
          <w:rFonts w:ascii="Arial" w:eastAsia="Arial" w:hAnsi="Arial" w:cs="Arial"/>
          <w:sz w:val="20"/>
          <w:szCs w:val="20"/>
        </w:rPr>
        <w:t>) horas, envie a proposta adequada ao último lance ofertado após a negociação realizada, acompanhada, se for o caso, dos documentos complementares, quando necessários à confirmação</w:t>
      </w:r>
      <w:r w:rsidR="000B4CCB">
        <w:rPr>
          <w:rFonts w:ascii="Arial" w:eastAsia="Arial" w:hAnsi="Arial" w:cs="Arial"/>
          <w:color w:val="000000"/>
          <w:sz w:val="20"/>
          <w:szCs w:val="20"/>
        </w:rPr>
        <w:t xml:space="preserve"> daqueles exigidos neste Edital e já apresentados.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6" w:name="_heading=h.23ckvvd" w:colFirst="0" w:colLast="0"/>
      <w:bookmarkEnd w:id="26"/>
      <w:r>
        <w:rPr>
          <w:rFonts w:ascii="Arial" w:eastAsia="Arial" w:hAnsi="Arial" w:cs="Arial"/>
          <w:b/>
          <w:color w:val="000000"/>
          <w:sz w:val="20"/>
          <w:szCs w:val="20"/>
        </w:rPr>
        <w:t>DA FASE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bookmarkStart w:id="27" w:name="_heading=h.ihv636"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sdt>
        <w:sdtPr>
          <w:tag w:val="goog_rdk_19"/>
          <w:id w:val="894034419"/>
        </w:sdtPr>
        <w:sdtContent/>
      </w:sdt>
      <w:r>
        <w:rPr>
          <w:rFonts w:ascii="Arial" w:eastAsia="Arial" w:hAnsi="Arial" w:cs="Arial"/>
          <w:color w:val="000000"/>
          <w:sz w:val="20"/>
          <w:szCs w:val="20"/>
        </w:rPr>
        <w:t xml:space="preserve">) SICAF;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30">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1">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Pr>
            <w:rFonts w:ascii="Arial" w:eastAsia="Arial" w:hAnsi="Arial" w:cs="Arial"/>
            <w:color w:val="000080"/>
            <w:sz w:val="20"/>
            <w:szCs w:val="20"/>
            <w:u w:val="single"/>
          </w:rPr>
          <w:t xml:space="preserve">IN nº 3/2018, art. 29, </w:t>
        </w:r>
      </w:hyperlink>
      <w:hyperlink r:id="rId34"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tentativa de burla será verificada por meio dos vínculos societários, linhas de fornecimento similares, dentre outros. (</w:t>
      </w:r>
      <w:hyperlink r:id="rId35">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 licitante será convocado para manifestação previamente a uma eventual desclassificação. (</w:t>
      </w:r>
      <w:hyperlink r:id="rId36">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Constatada a existência de sanção, o licitante será reputado inabilitado, por falta de condição de participação.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Caso atendidas as condições de participação, será iniciado o procedimento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2.5.1 e 3.6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rsidR="007F1FD8" w:rsidRDefault="001A237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Contiver</w:t>
      </w:r>
      <w:r w:rsidR="000B4CCB">
        <w:rPr>
          <w:rFonts w:ascii="Arial" w:eastAsia="Arial" w:hAnsi="Arial" w:cs="Arial"/>
          <w:color w:val="000000"/>
          <w:sz w:val="20"/>
          <w:szCs w:val="20"/>
        </w:rPr>
        <w:t xml:space="preserve"> vícios insanáveis;</w:t>
      </w:r>
    </w:p>
    <w:p w:rsidR="007F1FD8" w:rsidRDefault="001A237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obedecer às especificações técnicas contidas no Termo de Referência;</w:t>
      </w:r>
    </w:p>
    <w:p w:rsidR="007F1FD8" w:rsidRDefault="001A237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preços inexequíveis ou permanecerem acima do preço máximo definido para a contratação;</w:t>
      </w:r>
    </w:p>
    <w:p w:rsidR="007F1FD8" w:rsidRDefault="001A237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tiverem sua exequibilidade demonstrada, quando exigido pela Administração;</w:t>
      </w:r>
    </w:p>
    <w:p w:rsidR="007F1FD8" w:rsidRDefault="001A2378">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desconformidade com quaisquer outras exigências deste Edital ou seus anexos, desde que insanável.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7F1FD8" w:rsidRDefault="001A2378">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Que</w:t>
      </w:r>
      <w:r w:rsidR="000B4CCB">
        <w:rPr>
          <w:rFonts w:ascii="Arial" w:eastAsia="Arial" w:hAnsi="Arial" w:cs="Arial"/>
          <w:color w:val="000000"/>
          <w:sz w:val="20"/>
          <w:szCs w:val="20"/>
        </w:rPr>
        <w:t xml:space="preserve"> o custo do licitante ultrapassa o valor da proposta; e</w:t>
      </w:r>
    </w:p>
    <w:p w:rsidR="007F1FD8" w:rsidRDefault="001A2378">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Inexistirem</w:t>
      </w:r>
      <w:r w:rsidR="000B4CCB">
        <w:rPr>
          <w:rFonts w:ascii="Arial" w:eastAsia="Arial" w:hAnsi="Arial" w:cs="Arial"/>
          <w:color w:val="000000"/>
          <w:sz w:val="20"/>
          <w:szCs w:val="20"/>
        </w:rPr>
        <w:t xml:space="preserve"> custos de oportunidade capazes de justificar o vulto da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7F1FD8" w:rsidRDefault="00BA1C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sz w:val="20"/>
          <w:szCs w:val="20"/>
        </w:rPr>
      </w:pPr>
      <w:sdt>
        <w:sdtPr>
          <w:tag w:val="goog_rdk_20"/>
          <w:id w:val="894034420"/>
        </w:sdtPr>
        <w:sdtContent/>
      </w:sdt>
      <w:r w:rsidR="000B4CCB">
        <w:rPr>
          <w:rFonts w:ascii="Arial" w:eastAsia="Arial" w:hAnsi="Arial" w:cs="Arial"/>
          <w:sz w:val="20"/>
          <w:szCs w:val="20"/>
        </w:rPr>
        <w:t>No regime de empreitada por preço unitário, a caracterização do sobrepreço se dará pela superação do valor global estimado e pela superação de custo unitário tido como relevante, conforme planilha anexa ao edital;</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sz w:val="20"/>
          <w:szCs w:val="20"/>
        </w:rPr>
      </w:pPr>
      <w:bookmarkStart w:id="28" w:name="_heading=h.32hioqz" w:colFirst="0" w:colLast="0"/>
      <w:bookmarkEnd w:id="28"/>
      <w:r>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Erros no preenchimento da planilha não constituem motivo para a desclassificação da proposta. A planilha </w:t>
      </w:r>
      <w:proofErr w:type="spellStart"/>
      <w:r>
        <w:rPr>
          <w:rFonts w:ascii="Arial" w:eastAsia="Arial" w:hAnsi="Arial" w:cs="Arial"/>
          <w:color w:val="000000"/>
          <w:sz w:val="20"/>
          <w:szCs w:val="20"/>
        </w:rPr>
        <w:t>poderá</w:t>
      </w:r>
      <w:proofErr w:type="spellEnd"/>
      <w:r>
        <w:rPr>
          <w:rFonts w:ascii="Arial" w:eastAsia="Arial" w:hAnsi="Arial" w:cs="Arial"/>
          <w:color w:val="000000"/>
          <w:sz w:val="20"/>
          <w:szCs w:val="20"/>
        </w:rPr>
        <w:t>́ ser ajustada pelo fornecedor, no prazo indicado pelo sistema, desde que não haja majoração do preço e que se comprove que este é o bastante para arcar com todos os custos da contratação;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lastRenderedPageBreak/>
        <w:t>Para fins de análise da proposta quanto ao cumprimento das especificações do objeto, poderá ser colhida a manifestação escrita do setor requisitante do serviço ou da área especializada no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resultados das avaliações serão divulgados por meio de mensagem no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w:t>
      </w:r>
      <w:r w:rsidR="0008291F">
        <w:rPr>
          <w:rFonts w:ascii="Arial" w:eastAsia="Arial" w:hAnsi="Arial" w:cs="Arial"/>
          <w:color w:val="000000"/>
          <w:sz w:val="20"/>
          <w:szCs w:val="20"/>
        </w:rPr>
        <w:t>ficações previstas neste Edital</w:t>
      </w:r>
      <w:r>
        <w:rPr>
          <w:rFonts w:ascii="Arial" w:eastAsia="Arial" w:hAnsi="Arial" w:cs="Arial"/>
          <w:color w:val="000000"/>
          <w:sz w:val="20"/>
          <w:szCs w:val="20"/>
        </w:rPr>
        <w:t>, 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No caso de não apresentação da prova de conceito, sem justificativa aceita pelo pregoeiro, ou sendo reprovado, a mesma</w:t>
      </w:r>
      <w:proofErr w:type="gramStart"/>
      <w:r>
        <w:rPr>
          <w:rFonts w:ascii="Arial" w:eastAsia="Arial" w:hAnsi="Arial" w:cs="Arial"/>
          <w:sz w:val="20"/>
          <w:szCs w:val="20"/>
        </w:rPr>
        <w:t xml:space="preserve">  </w:t>
      </w:r>
      <w:proofErr w:type="gramEnd"/>
      <w:r>
        <w:rPr>
          <w:rFonts w:ascii="Arial" w:eastAsia="Arial" w:hAnsi="Arial" w:cs="Arial"/>
          <w:sz w:val="20"/>
          <w:szCs w:val="20"/>
        </w:rPr>
        <w:t>a proposta do licitante será recusada.</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22"/>
          <w:id w:val="894034422"/>
        </w:sdtPr>
        <w:sdtContent/>
      </w:sdt>
      <w:r w:rsidR="000B4CCB">
        <w:rPr>
          <w:rFonts w:ascii="Arial" w:eastAsia="Arial" w:hAnsi="Arial" w:cs="Arial"/>
          <w:color w:val="000000"/>
          <w:sz w:val="20"/>
          <w:szCs w:val="20"/>
        </w:rPr>
        <w:t xml:space="preserve">Se a(s) amostra(s) apresentada(s) pelo primeiro classificado não </w:t>
      </w:r>
      <w:proofErr w:type="gramStart"/>
      <w:r w:rsidR="000B4CCB">
        <w:rPr>
          <w:rFonts w:ascii="Arial" w:eastAsia="Arial" w:hAnsi="Arial" w:cs="Arial"/>
          <w:color w:val="000000"/>
          <w:sz w:val="20"/>
          <w:szCs w:val="20"/>
        </w:rPr>
        <w:t>for(</w:t>
      </w:r>
      <w:proofErr w:type="gramEnd"/>
      <w:r w:rsidR="000B4CCB">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9" w:name="_heading=h.1hmsyys" w:colFirst="0" w:colLast="0"/>
      <w:bookmarkEnd w:id="29"/>
      <w:r>
        <w:rPr>
          <w:rFonts w:ascii="Arial" w:eastAsia="Arial" w:hAnsi="Arial" w:cs="Arial"/>
          <w:b/>
          <w:color w:val="000000"/>
          <w:sz w:val="20"/>
          <w:szCs w:val="20"/>
        </w:rPr>
        <w:t>DA FASE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documentos previstos no Termo de Referência e no Estudo T</w:t>
      </w:r>
      <w:r>
        <w:rPr>
          <w:rFonts w:ascii="Arial" w:eastAsia="Arial" w:hAnsi="Arial" w:cs="Arial"/>
          <w:sz w:val="20"/>
          <w:szCs w:val="20"/>
        </w:rPr>
        <w:t>écnico Preliminar</w:t>
      </w:r>
      <w:r>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8"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xml:space="preserve">. </w:t>
        </w:r>
        <w:proofErr w:type="gramStart"/>
        <w:r>
          <w:rPr>
            <w:rFonts w:ascii="Arial" w:eastAsia="Arial" w:hAnsi="Arial" w:cs="Arial"/>
            <w:color w:val="000080"/>
            <w:sz w:val="20"/>
            <w:szCs w:val="20"/>
            <w:u w:val="single"/>
          </w:rPr>
          <w:t>62 a 70 da Lei nº</w:t>
        </w:r>
        <w:proofErr w:type="gramEnd"/>
        <w:r>
          <w:rPr>
            <w:rFonts w:ascii="Arial" w:eastAsia="Arial" w:hAnsi="Arial" w:cs="Arial"/>
            <w:color w:val="000080"/>
            <w:sz w:val="20"/>
            <w:szCs w:val="20"/>
            <w:u w:val="single"/>
          </w:rPr>
          <w:t xml:space="preserve"> 14.133, de 2021</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0" w:name="_heading=h.41mghml" w:colFirst="0" w:colLast="0"/>
      <w:bookmarkEnd w:id="30"/>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lastRenderedPageBreak/>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w:t>
      </w:r>
      <w:proofErr w:type="gramStart"/>
      <w:r>
        <w:rPr>
          <w:rFonts w:ascii="Arial" w:eastAsia="Arial" w:hAnsi="Arial" w:cs="Arial"/>
          <w:color w:val="000000"/>
          <w:sz w:val="20"/>
          <w:szCs w:val="20"/>
        </w:rPr>
        <w:t>serão</w:t>
      </w:r>
      <w:proofErr w:type="gramEnd"/>
      <w:r>
        <w:rPr>
          <w:rFonts w:ascii="Arial" w:eastAsia="Arial" w:hAnsi="Arial" w:cs="Arial"/>
          <w:color w:val="000000"/>
          <w:sz w:val="20"/>
          <w:szCs w:val="20"/>
        </w:rPr>
        <w:t xml:space="preserve"> traduzidos por tradutor juramentado no País e apostilados nos termos do disposto no </w:t>
      </w:r>
      <w:hyperlink r:id="rId39">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Se o consórcio não for formado integralmente por microempresas ou empresas de pequeno porte e o termo de referência exigir requisitos de habilitação econômico-financeira, haverá um </w:t>
      </w:r>
      <w:sdt>
        <w:sdtPr>
          <w:tag w:val="goog_rdk_23"/>
          <w:id w:val="894034423"/>
        </w:sdtPr>
        <w:sdtContent/>
      </w:sdt>
      <w:r>
        <w:rPr>
          <w:rFonts w:ascii="Arial" w:eastAsia="Arial" w:hAnsi="Arial" w:cs="Arial"/>
          <w:color w:val="000000"/>
          <w:sz w:val="20"/>
          <w:szCs w:val="20"/>
        </w:rPr>
        <w:t>acréscimo de</w:t>
      </w:r>
      <w:proofErr w:type="gramStart"/>
      <w:r>
        <w:rPr>
          <w:rFonts w:ascii="Arial" w:eastAsia="Arial" w:hAnsi="Arial" w:cs="Arial"/>
          <w:color w:val="000000"/>
          <w:sz w:val="20"/>
          <w:szCs w:val="20"/>
        </w:rPr>
        <w:t xml:space="preserve"> </w:t>
      </w:r>
      <w:r>
        <w:rPr>
          <w:rFonts w:ascii="Arial" w:eastAsia="Arial" w:hAnsi="Arial" w:cs="Arial"/>
          <w:color w:val="FF0000"/>
          <w:sz w:val="20"/>
          <w:szCs w:val="20"/>
        </w:rPr>
        <w:t xml:space="preserve"> </w:t>
      </w:r>
      <w:proofErr w:type="gramEnd"/>
      <w:r>
        <w:rPr>
          <w:rFonts w:ascii="Arial" w:eastAsia="Arial" w:hAnsi="Arial" w:cs="Arial"/>
          <w:sz w:val="20"/>
          <w:szCs w:val="20"/>
        </w:rPr>
        <w:t>10% a 30 %, com justificativa, p</w:t>
      </w:r>
      <w:r>
        <w:rPr>
          <w:rFonts w:ascii="Arial" w:eastAsia="Arial" w:hAnsi="Arial" w:cs="Arial"/>
          <w:color w:val="000000"/>
          <w:sz w:val="20"/>
          <w:szCs w:val="20"/>
        </w:rPr>
        <w:t>ara o consórcio em relação ao valor exigido para os licitantes individuais.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documentos exigidos para fins de habilitação poderão ser apresentados em original, por cópia </w:t>
      </w:r>
      <w:r>
        <w:rPr>
          <w:rFonts w:ascii="Arial" w:eastAsia="Arial" w:hAnsi="Arial" w:cs="Arial"/>
          <w:sz w:val="20"/>
          <w:szCs w:val="20"/>
        </w:rPr>
        <w:t>com conferência de autenticidade, passível de diligência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24"/>
          <w:id w:val="894034424"/>
        </w:sdtPr>
        <w:sdtContent/>
      </w:sdt>
      <w:r w:rsidR="000B4CCB">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0" w:anchor="art63">
        <w:r w:rsidR="000B4CCB">
          <w:rPr>
            <w:rFonts w:ascii="Arial" w:eastAsia="Arial" w:hAnsi="Arial" w:cs="Arial"/>
            <w:color w:val="000080"/>
            <w:sz w:val="20"/>
            <w:szCs w:val="20"/>
            <w:u w:val="single"/>
          </w:rPr>
          <w:t>art. 63, I, da Lei nº 14.133/2021</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Pr="00EB1219" w:rsidRDefault="000B4CCB" w:rsidP="00EB1219">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É de responsabilidade </w:t>
      </w:r>
      <w:proofErr w:type="gramStart"/>
      <w:r>
        <w:rPr>
          <w:rFonts w:ascii="Arial" w:eastAsia="Arial" w:hAnsi="Arial" w:cs="Arial"/>
          <w:color w:val="000000"/>
          <w:sz w:val="20"/>
          <w:szCs w:val="20"/>
        </w:rPr>
        <w:t>do licitante conferir</w:t>
      </w:r>
      <w:proofErr w:type="gramEnd"/>
      <w:r>
        <w:rPr>
          <w:rFonts w:ascii="Arial" w:eastAsia="Arial" w:hAnsi="Arial" w:cs="Arial"/>
          <w:color w:val="000000"/>
          <w:sz w:val="20"/>
          <w:szCs w:val="20"/>
        </w:rPr>
        <w:t xml:space="preserve">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Pr>
            <w:rFonts w:ascii="Arial" w:eastAsia="Arial" w:hAnsi="Arial" w:cs="Arial"/>
            <w:color w:val="000080"/>
            <w:sz w:val="20"/>
            <w:szCs w:val="20"/>
            <w:u w:val="single"/>
          </w:rPr>
          <w:t xml:space="preserve">IN nº 3/2018, art. 7º, </w:t>
        </w:r>
      </w:hyperlink>
      <w:hyperlink r:id="rId43">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observância do disposto no item anterior poderá ensejar desclassificação no momento da habilitação. (</w:t>
      </w:r>
      <w:hyperlink r:id="rId44">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1" w:name="_heading=h.2grqrue" w:colFirst="0" w:colLast="0"/>
      <w:bookmarkEnd w:id="31"/>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w:t>
      </w:r>
      <w:r>
        <w:rPr>
          <w:rFonts w:ascii="Arial" w:eastAsia="Arial" w:hAnsi="Arial" w:cs="Arial"/>
          <w:sz w:val="20"/>
          <w:szCs w:val="20"/>
        </w:rPr>
        <w:t xml:space="preserve"> mínimo </w:t>
      </w:r>
      <w:proofErr w:type="gramStart"/>
      <w:r>
        <w:rPr>
          <w:rFonts w:ascii="Arial" w:eastAsia="Arial" w:hAnsi="Arial" w:cs="Arial"/>
          <w:sz w:val="20"/>
          <w:szCs w:val="20"/>
        </w:rPr>
        <w:t>2</w:t>
      </w:r>
      <w:proofErr w:type="gramEnd"/>
      <w:r>
        <w:rPr>
          <w:rFonts w:ascii="Arial" w:eastAsia="Arial" w:hAnsi="Arial" w:cs="Arial"/>
          <w:sz w:val="20"/>
          <w:szCs w:val="20"/>
        </w:rPr>
        <w:t xml:space="preserve"> (duas)</w:t>
      </w:r>
      <w:sdt>
        <w:sdtPr>
          <w:tag w:val="goog_rdk_26"/>
          <w:id w:val="894034426"/>
        </w:sdtPr>
        <w:sdtContent/>
      </w:sdt>
      <w:r>
        <w:rPr>
          <w:rFonts w:ascii="Arial" w:eastAsia="Arial" w:hAnsi="Arial" w:cs="Arial"/>
          <w:sz w:val="20"/>
          <w:szCs w:val="20"/>
        </w:rPr>
        <w:t xml:space="preserve"> horas  pr</w:t>
      </w:r>
      <w:r>
        <w:rPr>
          <w:rFonts w:ascii="Arial" w:eastAsia="Arial" w:hAnsi="Arial" w:cs="Arial"/>
          <w:color w:val="000000"/>
          <w:sz w:val="20"/>
          <w:szCs w:val="20"/>
        </w:rPr>
        <w:t>orrogável por igual período, contado da solicitação do pregoeiro.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Fonts w:ascii="Arial" w:eastAsia="Arial" w:hAnsi="Arial" w:cs="Arial"/>
            <w:color w:val="000080"/>
            <w:sz w:val="20"/>
            <w:szCs w:val="20"/>
            <w:u w:val="single"/>
          </w:rPr>
          <w:t xml:space="preserve">§ 1º do art. 36 e no § 1º do art. 39 da </w:t>
        </w:r>
      </w:hyperlink>
      <w:hyperlink r:id="rId46">
        <w:r>
          <w:rPr>
            <w:rFonts w:ascii="Arial" w:eastAsia="Arial" w:hAnsi="Arial" w:cs="Arial"/>
            <w:i/>
            <w:color w:val="000080"/>
            <w:sz w:val="20"/>
            <w:szCs w:val="20"/>
            <w:u w:val="single"/>
          </w:rPr>
          <w:t>Instrução Normativa SEGES nº 73, de 30 de setembro de 2022</w:t>
        </w:r>
      </w:hyperlink>
      <w:hyperlink r:id="rId47">
        <w:proofErr w:type="gramStart"/>
        <w:r>
          <w:rPr>
            <w:rFonts w:ascii="Arial" w:eastAsia="Arial" w:hAnsi="Arial" w:cs="Arial"/>
            <w:color w:val="000080"/>
            <w:sz w:val="20"/>
            <w:szCs w:val="20"/>
            <w:u w:val="single"/>
          </w:rPr>
          <w:t>.</w:t>
        </w:r>
        <w:proofErr w:type="gramEnd"/>
      </w:hyperlink>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Default="00BA1C65">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sdt>
        <w:sdtPr>
          <w:tag w:val="goog_rdk_27"/>
          <w:id w:val="894034427"/>
        </w:sdtPr>
        <w:sdtContent/>
      </w:sdt>
      <w:r w:rsidR="000B4CCB">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r w:rsidR="000B4CCB">
          <w:rPr>
            <w:rFonts w:ascii="Arial" w:eastAsia="Arial" w:hAnsi="Arial" w:cs="Arial"/>
            <w:color w:val="000080"/>
            <w:sz w:val="20"/>
            <w:szCs w:val="20"/>
            <w:u w:val="single"/>
          </w:rPr>
          <w:t>Lei 14.133/21, art. 64</w:t>
        </w:r>
      </w:hyperlink>
      <w:r w:rsidR="000B4CCB">
        <w:rPr>
          <w:rFonts w:ascii="Arial" w:eastAsia="Arial" w:hAnsi="Arial" w:cs="Arial"/>
          <w:color w:val="000000"/>
          <w:sz w:val="20"/>
          <w:szCs w:val="20"/>
        </w:rPr>
        <w:t xml:space="preserve">, e </w:t>
      </w:r>
      <w:hyperlink r:id="rId49">
        <w:r w:rsidR="000B4CCB">
          <w:rPr>
            <w:rFonts w:ascii="Arial" w:eastAsia="Arial" w:hAnsi="Arial" w:cs="Arial"/>
            <w:color w:val="000080"/>
            <w:sz w:val="20"/>
            <w:szCs w:val="20"/>
            <w:u w:val="single"/>
          </w:rPr>
          <w:t>IN 73/2022, art. 39, §4º</w:t>
        </w:r>
      </w:hyperlink>
      <w:r w:rsidR="000B4CCB">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proofErr w:type="gramStart"/>
      <w:r>
        <w:rPr>
          <w:rFonts w:ascii="Arial" w:eastAsia="Arial" w:hAnsi="Arial" w:cs="Arial"/>
          <w:color w:val="000000"/>
          <w:sz w:val="20"/>
          <w:szCs w:val="20"/>
        </w:rPr>
        <w:t>complementação</w:t>
      </w:r>
      <w:proofErr w:type="gramEnd"/>
      <w:r>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7F1FD8" w:rsidRDefault="002657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Atualização</w:t>
      </w:r>
      <w:r w:rsidR="000B4CCB">
        <w:rPr>
          <w:rFonts w:ascii="Arial" w:eastAsia="Arial" w:hAnsi="Arial" w:cs="Arial"/>
          <w:color w:val="000000"/>
          <w:sz w:val="20"/>
          <w:szCs w:val="20"/>
        </w:rPr>
        <w:t xml:space="preserve"> de documentos cuja validade tenha expirado após a data de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2" w:name="_heading=h.vx1227"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w:t>
      </w:r>
      <w:proofErr w:type="gramStart"/>
      <w:r>
        <w:rPr>
          <w:rFonts w:ascii="Arial" w:eastAsia="Arial" w:hAnsi="Arial" w:cs="Arial"/>
          <w:color w:val="000000"/>
          <w:sz w:val="20"/>
          <w:szCs w:val="20"/>
        </w:rPr>
        <w:t>cácia</w:t>
      </w:r>
      <w:proofErr w:type="spellEnd"/>
      <w:proofErr w:type="gramEnd"/>
      <w:r>
        <w:rPr>
          <w:rFonts w:ascii="Arial" w:eastAsia="Arial" w:hAnsi="Arial" w:cs="Arial"/>
          <w:color w:val="000000"/>
          <w:sz w:val="20"/>
          <w:szCs w:val="20"/>
        </w:rPr>
        <w:t xml:space="preserve"> para fins de habilitação e classificação.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3" w:name="_heading=h.3fwokq0" w:colFirst="0" w:colLast="0"/>
      <w:bookmarkEnd w:id="33"/>
      <w:r>
        <w:rPr>
          <w:rFonts w:ascii="Arial" w:eastAsia="Arial" w:hAnsi="Arial" w:cs="Arial"/>
          <w:color w:val="000000"/>
          <w:sz w:val="20"/>
          <w:szCs w:val="20"/>
        </w:rPr>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4" w:name="_heading=h.1v1yuxt" w:colFirst="0" w:colLast="0"/>
      <w:bookmarkEnd w:id="34"/>
      <w:r>
        <w:rPr>
          <w:rFonts w:ascii="Arial" w:eastAsia="Arial" w:hAnsi="Arial" w:cs="Arial"/>
          <w:color w:val="000000"/>
          <w:sz w:val="20"/>
          <w:szCs w:val="20"/>
        </w:rPr>
        <w:t xml:space="preserve">Somente serão disponibilizados para acesso público os documentos de habilitação do licitante cuja proposta atenda ao edital de licitação,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concluídos os procedimentos de que trata o subitem anterior.</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5" w:name="_heading=h.4f1mdlm" w:colFirst="0" w:colLast="0"/>
      <w:bookmarkEnd w:id="35"/>
      <w:r>
        <w:rPr>
          <w:rFonts w:ascii="Arial" w:eastAsia="Arial" w:hAnsi="Arial" w:cs="Arial"/>
          <w:b/>
          <w:color w:val="000000"/>
          <w:sz w:val="20"/>
          <w:szCs w:val="20"/>
        </w:rPr>
        <w:t>DOS RECURSOS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recursal é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de intimação ou de lavratura da ata.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Quando o recurso apresentado impugnar o julgamento das propostas ou o ato de habilitação ou inabilitação do licitante:</w:t>
      </w:r>
    </w:p>
    <w:p w:rsidR="007F1FD8" w:rsidRDefault="0026570E">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intenção de recorrer deverá ser manifestada imediatamente, sob pena de preclusão;</w:t>
      </w:r>
    </w:p>
    <w:p w:rsidR="007F1FD8" w:rsidRDefault="0026570E">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w:t>
      </w:r>
      <w:r w:rsidR="000B4CCB">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Default="0026570E">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w:t>
      </w:r>
      <w:r w:rsidR="000B4CCB">
        <w:rPr>
          <w:rFonts w:ascii="Arial" w:eastAsia="Arial" w:hAnsi="Arial" w:cs="Arial"/>
          <w:color w:val="000000"/>
          <w:sz w:val="20"/>
          <w:szCs w:val="20"/>
        </w:rPr>
        <w:t xml:space="preserve"> hipótese de adoção da inversão de fases prevista no </w:t>
      </w:r>
      <w:hyperlink r:id="rId52" w:anchor="art17%C2%A71">
        <w:r w:rsidR="000B4CCB">
          <w:rPr>
            <w:rFonts w:ascii="Arial" w:eastAsia="Arial" w:hAnsi="Arial" w:cs="Arial"/>
            <w:color w:val="000080"/>
            <w:sz w:val="20"/>
            <w:szCs w:val="20"/>
            <w:u w:val="single"/>
          </w:rPr>
          <w:t>§ 1º do art. 17 da Lei nº 14.133, de 2021</w:t>
        </w:r>
      </w:hyperlink>
      <w:r w:rsidR="000B4CCB">
        <w:rPr>
          <w:rFonts w:ascii="Arial" w:eastAsia="Arial" w:hAnsi="Arial" w:cs="Arial"/>
          <w:color w:val="000000"/>
          <w:sz w:val="20"/>
          <w:szCs w:val="20"/>
        </w:rPr>
        <w:t>, o prazo para apresentação das razões recursais será iniciado na data de intimação da ata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recursos deverão ser encaminhados em campo próprio do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será dirigido à autoridade que tiver editado o ato ou proferido a decisão recorrida, a qual poderá reconsiderar sua decisão no prazo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ou, nesse mesmo prazo, encaminhar recurso para a autoridade superior, a qual deverá proferir sua decisão no prazo de 10 (dez)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Os recursos interpostos fora do prazo não serão conhecidos.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para apresentação de contrarrazões ao recurso pelos demais licitantes será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da divulgação da interposição do recurso, assegurada </w:t>
      </w:r>
      <w:r>
        <w:rPr>
          <w:rFonts w:ascii="Arial" w:eastAsia="Arial" w:hAnsi="Arial" w:cs="Arial"/>
          <w:sz w:val="20"/>
          <w:szCs w:val="20"/>
        </w:rPr>
        <w:t>à vista</w:t>
      </w:r>
      <w:r>
        <w:rPr>
          <w:rFonts w:ascii="Arial" w:eastAsia="Arial" w:hAnsi="Arial" w:cs="Arial"/>
          <w:color w:val="000000"/>
          <w:sz w:val="20"/>
          <w:szCs w:val="20"/>
        </w:rPr>
        <w:t xml:space="preserve"> imediata dos elementos indispensáveis à defesa de seus interesses.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acolhimento do recurso invalida tão somente os atos insuscetíveis de aproveitamento.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autos do processo permanecerão com vista franqueada aos interessados no sítio eletrônico </w:t>
      </w:r>
      <w:proofErr w:type="gramStart"/>
      <w:r>
        <w:rPr>
          <w:rFonts w:ascii="Arial" w:eastAsia="Arial" w:hAnsi="Arial" w:cs="Arial"/>
          <w:sz w:val="20"/>
          <w:szCs w:val="20"/>
        </w:rPr>
        <w:t>https</w:t>
      </w:r>
      <w:proofErr w:type="gramEnd"/>
      <w:r>
        <w:rPr>
          <w:rFonts w:ascii="Arial" w:eastAsia="Arial" w:hAnsi="Arial" w:cs="Arial"/>
          <w:sz w:val="20"/>
          <w:szCs w:val="20"/>
        </w:rPr>
        <w:t>://www.gov.br/compras</w:t>
      </w:r>
    </w:p>
    <w:bookmarkStart w:id="36" w:name="_heading=h.2u6wntf" w:colFirst="0" w:colLast="0"/>
    <w:bookmarkEnd w:id="36"/>
    <w:p w:rsidR="007F1FD8" w:rsidRDefault="00BA1C65">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sdt>
        <w:sdtPr>
          <w:tag w:val="goog_rdk_28"/>
          <w:id w:val="894034428"/>
        </w:sdtPr>
        <w:sdtContent/>
      </w:sdt>
      <w:r w:rsidR="000B4CCB">
        <w:rPr>
          <w:rFonts w:ascii="Arial" w:eastAsia="Arial" w:hAnsi="Arial" w:cs="Arial"/>
          <w:b/>
          <w:color w:val="000000"/>
          <w:sz w:val="20"/>
          <w:szCs w:val="20"/>
        </w:rPr>
        <w:t>DAS INFRAÇÕES ADMINISTRATIVAS E SANÇÕES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Comete infração administrativa, nos termos da lei, o licitante que, com dolo ou culpa: </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37" w:name="_heading=h.19c6y18" w:colFirst="0" w:colLast="0"/>
      <w:bookmarkEnd w:id="37"/>
      <w:r>
        <w:rPr>
          <w:rFonts w:ascii="Arial" w:eastAsia="Arial" w:hAnsi="Arial" w:cs="Arial"/>
          <w:color w:val="000000"/>
          <w:sz w:val="20"/>
          <w:szCs w:val="20"/>
        </w:rPr>
        <w:t>Deixar</w:t>
      </w:r>
      <w:r w:rsidR="000B4CCB">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bookmarkStart w:id="38" w:name="_heading=h.3tbugp1" w:colFirst="0" w:colLast="0"/>
      <w:bookmarkEnd w:id="38"/>
      <w:r>
        <w:rPr>
          <w:rFonts w:ascii="Arial" w:eastAsia="Arial" w:hAnsi="Arial" w:cs="Arial"/>
          <w:color w:val="000000"/>
          <w:sz w:val="20"/>
          <w:szCs w:val="20"/>
        </w:rPr>
        <w:t>Salvo em decorrência de fato superveniente devidamente justificado, não mantiver a proposta em especial quando:</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enviar a proposta adequada ao último lance ofertado ou após a negociação; </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 xml:space="preserve">-se a enviar o detalhamento da proposta quando exigível; </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Pedir</w:t>
      </w:r>
      <w:r w:rsidR="000B4CCB">
        <w:rPr>
          <w:rFonts w:ascii="Arial" w:eastAsia="Arial" w:hAnsi="Arial" w:cs="Arial"/>
          <w:color w:val="000000"/>
          <w:sz w:val="20"/>
          <w:szCs w:val="20"/>
        </w:rPr>
        <w:t xml:space="preserve"> para ser desclassificado quando encerrada a etapa competitiva; ou </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Deixar</w:t>
      </w:r>
      <w:r w:rsidR="000B4CCB">
        <w:rPr>
          <w:rFonts w:ascii="Arial" w:eastAsia="Arial" w:hAnsi="Arial" w:cs="Arial"/>
          <w:color w:val="000000"/>
          <w:sz w:val="20"/>
          <w:szCs w:val="20"/>
        </w:rPr>
        <w:t xml:space="preserve"> de apresentar amostra;</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proposta ou amostra em desacordo com as especificações do edital; </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39" w:name="_heading=h.28h4qwu" w:colFirst="0" w:colLast="0"/>
      <w:bookmarkEnd w:id="39"/>
      <w:r>
        <w:rPr>
          <w:rFonts w:ascii="Arial" w:eastAsia="Arial" w:hAnsi="Arial" w:cs="Arial"/>
          <w:color w:val="000000"/>
          <w:sz w:val="20"/>
          <w:szCs w:val="20"/>
        </w:rPr>
        <w:t>Não</w:t>
      </w:r>
      <w:r w:rsidR="000B4CCB">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40" w:name="_heading=h.nmf14n" w:colFirst="0" w:colLast="0"/>
      <w:bookmarkEnd w:id="40"/>
      <w:r>
        <w:rPr>
          <w:rFonts w:ascii="Arial" w:eastAsia="Arial" w:hAnsi="Arial" w:cs="Arial"/>
          <w:color w:val="000000"/>
          <w:sz w:val="20"/>
          <w:szCs w:val="20"/>
        </w:rPr>
        <w:t>Apresentar</w:t>
      </w:r>
      <w:r w:rsidR="000B4CCB">
        <w:rPr>
          <w:rFonts w:ascii="Arial" w:eastAsia="Arial" w:hAnsi="Arial" w:cs="Arial"/>
          <w:color w:val="000000"/>
          <w:sz w:val="20"/>
          <w:szCs w:val="20"/>
        </w:rPr>
        <w:t xml:space="preserve"> declaração ou documentação falsa exigida para o certame ou prestar declaração falsa durante a licitação</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41" w:name="_heading=h.37m2jsg" w:colFirst="0" w:colLast="0"/>
      <w:bookmarkEnd w:id="41"/>
      <w:r>
        <w:rPr>
          <w:rFonts w:ascii="Arial" w:eastAsia="Arial" w:hAnsi="Arial" w:cs="Arial"/>
          <w:color w:val="000000"/>
          <w:sz w:val="20"/>
          <w:szCs w:val="20"/>
        </w:rPr>
        <w:lastRenderedPageBreak/>
        <w:t>Fraudar</w:t>
      </w:r>
      <w:r w:rsidR="000B4CCB">
        <w:rPr>
          <w:rFonts w:ascii="Arial" w:eastAsia="Arial" w:hAnsi="Arial" w:cs="Arial"/>
          <w:color w:val="000000"/>
          <w:sz w:val="20"/>
          <w:szCs w:val="20"/>
        </w:rPr>
        <w:t xml:space="preserve"> a licitação</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42" w:name="_heading=h.1mrcu09" w:colFirst="0" w:colLast="0"/>
      <w:bookmarkEnd w:id="42"/>
      <w:r>
        <w:rPr>
          <w:rFonts w:ascii="Arial" w:eastAsia="Arial" w:hAnsi="Arial" w:cs="Arial"/>
          <w:color w:val="000000"/>
          <w:sz w:val="20"/>
          <w:szCs w:val="20"/>
        </w:rPr>
        <w:t>Comportar</w:t>
      </w:r>
      <w:r w:rsidR="000B4CCB">
        <w:rPr>
          <w:rFonts w:ascii="Arial" w:eastAsia="Arial" w:hAnsi="Arial" w:cs="Arial"/>
          <w:color w:val="000000"/>
          <w:sz w:val="20"/>
          <w:szCs w:val="20"/>
        </w:rPr>
        <w:t>-se de modo inidôneo ou cometer fraude de qualquer natureza, em especial quando:</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Agir</w:t>
      </w:r>
      <w:r w:rsidR="000B4CCB">
        <w:rPr>
          <w:rFonts w:ascii="Arial" w:eastAsia="Arial" w:hAnsi="Arial" w:cs="Arial"/>
          <w:color w:val="000000"/>
          <w:sz w:val="20"/>
          <w:szCs w:val="20"/>
        </w:rPr>
        <w:t xml:space="preserve"> em conluio ou em desconformidade com a lei; </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Induzir</w:t>
      </w:r>
      <w:r w:rsidR="000B4CCB">
        <w:rPr>
          <w:rFonts w:ascii="Arial" w:eastAsia="Arial" w:hAnsi="Arial" w:cs="Arial"/>
          <w:color w:val="000000"/>
          <w:sz w:val="20"/>
          <w:szCs w:val="20"/>
        </w:rPr>
        <w:t xml:space="preserve"> deliberadamente a erro no julgamento; </w:t>
      </w:r>
    </w:p>
    <w:p w:rsidR="007F1FD8" w:rsidRDefault="002657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amostra falsificada ou deteriorada; </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43" w:name="_heading=h.46r0co2" w:colFirst="0" w:colLast="0"/>
      <w:bookmarkEnd w:id="43"/>
      <w:r>
        <w:rPr>
          <w:rFonts w:ascii="Arial" w:eastAsia="Arial" w:hAnsi="Arial" w:cs="Arial"/>
          <w:color w:val="000000"/>
          <w:sz w:val="20"/>
          <w:szCs w:val="20"/>
        </w:rPr>
        <w:t>Praticar</w:t>
      </w:r>
      <w:r w:rsidR="000B4CCB">
        <w:rPr>
          <w:rFonts w:ascii="Arial" w:eastAsia="Arial" w:hAnsi="Arial" w:cs="Arial"/>
          <w:color w:val="000000"/>
          <w:sz w:val="20"/>
          <w:szCs w:val="20"/>
        </w:rPr>
        <w:t xml:space="preserve"> atos ilícitos com vistas a frustrar os objetivos da licitação</w:t>
      </w:r>
    </w:p>
    <w:p w:rsidR="007F1FD8" w:rsidRDefault="0026570E">
      <w:pPr>
        <w:numPr>
          <w:ilvl w:val="2"/>
          <w:numId w:val="1"/>
        </w:numPr>
        <w:pBdr>
          <w:top w:val="nil"/>
          <w:left w:val="nil"/>
          <w:bottom w:val="nil"/>
          <w:right w:val="nil"/>
          <w:between w:val="nil"/>
        </w:pBdr>
        <w:spacing w:before="288" w:after="288" w:line="312" w:lineRule="auto"/>
        <w:ind w:left="0" w:firstLine="709"/>
        <w:jc w:val="both"/>
      </w:pPr>
      <w:bookmarkStart w:id="44" w:name="_heading=h.2lwamvv" w:colFirst="0" w:colLast="0"/>
      <w:bookmarkEnd w:id="44"/>
      <w:r>
        <w:rPr>
          <w:rFonts w:ascii="Arial" w:eastAsia="Arial" w:hAnsi="Arial" w:cs="Arial"/>
          <w:color w:val="000000"/>
          <w:sz w:val="20"/>
          <w:szCs w:val="20"/>
        </w:rPr>
        <w:t>Praticar</w:t>
      </w:r>
      <w:r w:rsidR="000B4CCB">
        <w:rPr>
          <w:rFonts w:ascii="Arial" w:eastAsia="Arial" w:hAnsi="Arial" w:cs="Arial"/>
          <w:color w:val="000000"/>
          <w:sz w:val="20"/>
          <w:szCs w:val="20"/>
        </w:rPr>
        <w:t xml:space="preserve"> ato lesivo previsto no </w:t>
      </w:r>
      <w:hyperlink r:id="rId53" w:anchor="art5">
        <w:r w:rsidR="000B4CCB">
          <w:rPr>
            <w:rFonts w:ascii="Arial" w:eastAsia="Arial" w:hAnsi="Arial" w:cs="Arial"/>
            <w:color w:val="000080"/>
            <w:sz w:val="20"/>
            <w:szCs w:val="20"/>
            <w:u w:val="single"/>
          </w:rPr>
          <w:t>art. 5º da Lei n.º 12.846, de 2013</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 fulcro na </w:t>
      </w:r>
      <w:hyperlink r:id="rId54">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Advertência</w:t>
      </w:r>
      <w:r w:rsidR="000B4CCB">
        <w:rPr>
          <w:rFonts w:ascii="Arial" w:eastAsia="Arial" w:hAnsi="Arial" w:cs="Arial"/>
          <w:color w:val="000000"/>
          <w:sz w:val="20"/>
          <w:szCs w:val="20"/>
        </w:rPr>
        <w:t xml:space="preserve">; </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Multa</w:t>
      </w:r>
      <w:r w:rsidR="000B4CCB">
        <w:rPr>
          <w:rFonts w:ascii="Arial" w:eastAsia="Arial" w:hAnsi="Arial" w:cs="Arial"/>
          <w:color w:val="000000"/>
          <w:sz w:val="20"/>
          <w:szCs w:val="20"/>
        </w:rPr>
        <w:t>;</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Impedimento</w:t>
      </w:r>
      <w:r w:rsidR="000B4CCB">
        <w:rPr>
          <w:rFonts w:ascii="Arial" w:eastAsia="Arial" w:hAnsi="Arial" w:cs="Arial"/>
          <w:color w:val="000000"/>
          <w:sz w:val="20"/>
          <w:szCs w:val="20"/>
        </w:rPr>
        <w:t xml:space="preserve"> de licitar e contratar e</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Declaração</w:t>
      </w:r>
      <w:r w:rsidR="000B4CCB">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das sanções serão considerados:</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natureza e a gravidade da infração cometida.</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peculiaridades do caso concreto</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circunstâncias agravantes ou atenuantes</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Os</w:t>
      </w:r>
      <w:r w:rsidR="000B4CCB">
        <w:rPr>
          <w:rFonts w:ascii="Arial" w:eastAsia="Arial" w:hAnsi="Arial" w:cs="Arial"/>
          <w:color w:val="000000"/>
          <w:sz w:val="20"/>
          <w:szCs w:val="20"/>
        </w:rPr>
        <w:t xml:space="preserve"> danos que dela provierem para a Administração Pública</w:t>
      </w:r>
    </w:p>
    <w:p w:rsidR="007F1FD8" w:rsidRDefault="002657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Pr="00EB1219"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29"/>
          <w:id w:val="894034429"/>
        </w:sdtPr>
        <w:sdtContent/>
      </w:sdt>
      <w:r w:rsidR="000B4CCB">
        <w:rPr>
          <w:rFonts w:ascii="Arial" w:eastAsia="Arial" w:hAnsi="Arial" w:cs="Arial"/>
          <w:color w:val="000000"/>
          <w:sz w:val="20"/>
          <w:szCs w:val="20"/>
        </w:rPr>
        <w:t xml:space="preserve">A multa será recolhida em percentual de 0,5% a 30% incidente sobre o valor do </w:t>
      </w:r>
      <w:r w:rsidR="000B4CCB" w:rsidRPr="00EB1219">
        <w:rPr>
          <w:rFonts w:ascii="Arial" w:eastAsia="Arial" w:hAnsi="Arial" w:cs="Arial"/>
          <w:sz w:val="20"/>
          <w:szCs w:val="20"/>
        </w:rPr>
        <w:t xml:space="preserve">contrato licitado, recolhida no prazo máximo de </w:t>
      </w:r>
      <w:r w:rsidR="000B4CCB" w:rsidRPr="00EB1219">
        <w:rPr>
          <w:rFonts w:ascii="Arial" w:eastAsia="Arial" w:hAnsi="Arial" w:cs="Arial"/>
          <w:b/>
          <w:sz w:val="20"/>
          <w:szCs w:val="20"/>
        </w:rPr>
        <w:t>20 (vinte) dias</w:t>
      </w:r>
      <w:r w:rsidR="000B4CCB" w:rsidRPr="00EB1219">
        <w:rPr>
          <w:rFonts w:ascii="Arial" w:eastAsia="Arial" w:hAnsi="Arial" w:cs="Arial"/>
          <w:sz w:val="20"/>
          <w:szCs w:val="20"/>
        </w:rPr>
        <w:t xml:space="preserve"> úteis, a contar da comunicação oficial. </w:t>
      </w:r>
    </w:p>
    <w:p w:rsidR="007F1FD8" w:rsidRPr="00EB1219"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bookmarkStart w:id="45" w:name="_heading=h.111kx3o" w:colFirst="0" w:colLast="0"/>
      <w:bookmarkEnd w:id="45"/>
      <w:r w:rsidRPr="00EB1219">
        <w:rPr>
          <w:rFonts w:ascii="Arial" w:eastAsia="Arial" w:hAnsi="Arial" w:cs="Arial"/>
          <w:sz w:val="20"/>
          <w:szCs w:val="20"/>
        </w:rPr>
        <w:lastRenderedPageBreak/>
        <w:t>Para as infrações previstas nos itens 9.1.1, 9.1.2 e 9.1.3, a multa será de 0,5% a 15% do valor do contrato licitado.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EB1219">
        <w:rPr>
          <w:rFonts w:ascii="Arial" w:eastAsia="Arial" w:hAnsi="Arial" w:cs="Arial"/>
          <w:sz w:val="20"/>
          <w:szCs w:val="20"/>
        </w:rPr>
        <w:t>Para as infrações previstas nos itens 9.1.4, 9.1.5, 9.1.6, 9.1.7 e 9.1.8, a multa será de 15% a 30% do valor</w:t>
      </w:r>
      <w:r>
        <w:rPr>
          <w:rFonts w:ascii="Arial" w:eastAsia="Arial" w:hAnsi="Arial" w:cs="Arial"/>
          <w:color w:val="000000"/>
          <w:sz w:val="20"/>
          <w:szCs w:val="20"/>
        </w:rPr>
        <w:t xml:space="preserve"> do contrato licitado.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30"/>
          <w:id w:val="894034430"/>
        </w:sdtPr>
        <w:sdtContent/>
      </w:sdt>
      <w:proofErr w:type="gramStart"/>
      <w:r w:rsidR="000B4CCB">
        <w:rPr>
          <w:rFonts w:ascii="Arial" w:eastAsia="Arial" w:hAnsi="Arial" w:cs="Arial"/>
          <w:color w:val="000000"/>
          <w:sz w:val="20"/>
          <w:szCs w:val="20"/>
        </w:rPr>
        <w:t>A sanção de impedimento de licitar e contratar será</w:t>
      </w:r>
      <w:proofErr w:type="gramEnd"/>
      <w:r w:rsidR="000B4CCB">
        <w:rPr>
          <w:rFonts w:ascii="Arial" w:eastAsia="Arial" w:hAnsi="Arial" w:cs="Arial"/>
          <w:color w:val="000000"/>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Pr>
          <w:rFonts w:ascii="Arial" w:eastAsia="Arial" w:hAnsi="Arial" w:cs="Arial"/>
          <w:sz w:val="20"/>
          <w:szCs w:val="20"/>
        </w:rPr>
        <w:t>caracteriza</w:t>
      </w:r>
      <w:r>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rsidR="007F1FD8" w:rsidRPr="00EB1219"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31"/>
          <w:id w:val="894034431"/>
          <w:showingPlcHdr/>
        </w:sdtPr>
        <w:sdtContent>
          <w:r w:rsidR="00EB1219" w:rsidRPr="00EB1219">
            <w:t xml:space="preserve">     </w:t>
          </w:r>
        </w:sdtContent>
      </w:sdt>
      <w:proofErr w:type="gramStart"/>
      <w:r w:rsidR="000B4CCB" w:rsidRPr="00EB1219">
        <w:rPr>
          <w:rFonts w:ascii="Arial" w:eastAsia="Arial" w:hAnsi="Arial" w:cs="Arial"/>
          <w:color w:val="000000"/>
          <w:sz w:val="20"/>
          <w:szCs w:val="20"/>
        </w:rPr>
        <w:t>A apuração de responsabilidade relacionadas às sanções de impedimento de licitar</w:t>
      </w:r>
      <w:proofErr w:type="gramEnd"/>
      <w:r w:rsidR="000B4CCB" w:rsidRPr="00EB1219">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sidRPr="00EB1219">
        <w:rPr>
          <w:rFonts w:ascii="Arial" w:eastAsia="Arial" w:hAnsi="Arial" w:cs="Arial"/>
          <w:color w:val="000000"/>
          <w:sz w:val="20"/>
          <w:szCs w:val="20"/>
        </w:rPr>
        <w:t>Caberá recurso no prazo de 15 (quinze) dias úteis</w:t>
      </w:r>
      <w:r>
        <w:rPr>
          <w:rFonts w:ascii="Arial" w:eastAsia="Arial" w:hAnsi="Arial" w:cs="Arial"/>
          <w:color w:val="000000"/>
          <w:sz w:val="20"/>
          <w:szCs w:val="20"/>
        </w:rPr>
        <w:t xml:space="preserve"> da aplicação das sanções de advertência, multa e impedimento de licitar e contratar, contado da data da intimação, o qual será dirigido à autoridade que tiver proferido a decisão recorrida, que, se não a reconsiderar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úteis, encaminhará o recurso com sua motivação à autoridade superior, que deverá proferir sua decisão no prazo máximo de 20 (vinte)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32"/>
          <w:id w:val="894034432"/>
        </w:sdtPr>
        <w:sdtContent/>
      </w:sdt>
      <w:r w:rsidR="000B4CCB">
        <w:rPr>
          <w:rFonts w:ascii="Arial" w:eastAsia="Arial" w:hAnsi="Arial" w:cs="Arial"/>
          <w:color w:val="000000"/>
          <w:sz w:val="20"/>
          <w:szCs w:val="20"/>
        </w:rPr>
        <w:t>A aplicação das sanções previstas neste edital não exclui, em hipótese alguma, a obrigação de reparação integral dos danos causados.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6" w:name="_heading=h.3l18frh" w:colFirst="0" w:colLast="0"/>
      <w:bookmarkEnd w:id="46"/>
      <w:r>
        <w:rPr>
          <w:rFonts w:ascii="Arial" w:eastAsia="Arial" w:hAnsi="Arial" w:cs="Arial"/>
          <w:b/>
          <w:color w:val="000000"/>
          <w:sz w:val="20"/>
          <w:szCs w:val="20"/>
        </w:rPr>
        <w:t>DA IMPUGNAÇÃO AO EDITAL E DO PEDIDO DE ESCLARECIMENTO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devendo protocolar o pedido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antes da data da abertura do certame.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resposta à impugnação ou ao pedido de esclarecimento será divulgado em sítio eletrônico oficial no prazo de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limitado ao último dia útil anterior à data da abertura do certame.</w:t>
      </w:r>
    </w:p>
    <w:p w:rsidR="007F1FD8" w:rsidRDefault="00BA1C65">
      <w:pPr>
        <w:numPr>
          <w:ilvl w:val="1"/>
          <w:numId w:val="1"/>
        </w:numPr>
        <w:pBdr>
          <w:top w:val="nil"/>
          <w:left w:val="nil"/>
          <w:bottom w:val="nil"/>
          <w:right w:val="nil"/>
          <w:between w:val="nil"/>
        </w:pBdr>
        <w:spacing w:before="288" w:after="288" w:line="312" w:lineRule="auto"/>
        <w:ind w:left="0" w:firstLine="567"/>
        <w:jc w:val="both"/>
      </w:pPr>
      <w:sdt>
        <w:sdtPr>
          <w:tag w:val="goog_rdk_33"/>
          <w:id w:val="894034433"/>
        </w:sdtPr>
        <w:sdtContent/>
      </w:sdt>
      <w:r w:rsidR="000B4CCB">
        <w:rPr>
          <w:rFonts w:ascii="Arial" w:eastAsia="Arial" w:hAnsi="Arial" w:cs="Arial"/>
          <w:color w:val="000000"/>
          <w:sz w:val="20"/>
          <w:szCs w:val="20"/>
        </w:rPr>
        <w:t xml:space="preserve">A impugnação e o pedido de esclarecimento poderão ser realizados por forma eletrônica, </w:t>
      </w:r>
      <w:r w:rsidR="000B4CCB">
        <w:rPr>
          <w:rFonts w:ascii="Arial" w:eastAsia="Arial" w:hAnsi="Arial" w:cs="Arial"/>
          <w:sz w:val="20"/>
          <w:szCs w:val="20"/>
        </w:rPr>
        <w:t xml:space="preserve">pelos seguintes meios: </w:t>
      </w:r>
      <w:r w:rsidR="000B4CCB">
        <w:rPr>
          <w:rFonts w:ascii="Arial" w:eastAsia="Arial" w:hAnsi="Arial" w:cs="Arial"/>
          <w:b/>
          <w:sz w:val="20"/>
          <w:szCs w:val="20"/>
        </w:rPr>
        <w:t>smlcp.sulic</w:t>
      </w:r>
      <w:r w:rsidR="00EE3E41">
        <w:rPr>
          <w:rFonts w:ascii="Arial" w:eastAsia="Arial" w:hAnsi="Arial" w:cs="Arial"/>
          <w:b/>
          <w:sz w:val="20"/>
          <w:szCs w:val="20"/>
        </w:rPr>
        <w:t>cd</w:t>
      </w:r>
      <w:r w:rsidR="000B4CCB">
        <w:rPr>
          <w:rFonts w:ascii="Arial" w:eastAsia="Arial" w:hAnsi="Arial" w:cs="Arial"/>
          <w:b/>
          <w:sz w:val="20"/>
          <w:szCs w:val="20"/>
        </w:rPr>
        <w:t>.gc@pmf.sc.gov.br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impugnações e pedidos de esclarecimentos não suspendem os prazos previstos no certame.</w:t>
      </w:r>
    </w:p>
    <w:p w:rsidR="007F1FD8" w:rsidRDefault="00BA1C65">
      <w:pPr>
        <w:numPr>
          <w:ilvl w:val="2"/>
          <w:numId w:val="1"/>
        </w:numPr>
        <w:pBdr>
          <w:top w:val="nil"/>
          <w:left w:val="nil"/>
          <w:bottom w:val="nil"/>
          <w:right w:val="nil"/>
          <w:between w:val="nil"/>
        </w:pBdr>
        <w:spacing w:before="288" w:after="288" w:line="312" w:lineRule="auto"/>
        <w:ind w:left="0" w:firstLine="709"/>
        <w:jc w:val="both"/>
      </w:pPr>
      <w:sdt>
        <w:sdtPr>
          <w:tag w:val="goog_rdk_34"/>
          <w:id w:val="894034434"/>
        </w:sdtPr>
        <w:sdtContent/>
      </w:sdt>
      <w:r w:rsidR="000B4CCB">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Acolhida a impugnação, será definida e publicada nova data para a realização do certame.</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7" w:name="_heading=h.206ipza" w:colFirst="0" w:colLast="0"/>
      <w:bookmarkEnd w:id="47"/>
      <w:r>
        <w:rPr>
          <w:rFonts w:ascii="Arial" w:eastAsia="Arial" w:hAnsi="Arial" w:cs="Arial"/>
          <w:b/>
          <w:color w:val="000000"/>
          <w:sz w:val="20"/>
          <w:szCs w:val="20"/>
        </w:rPr>
        <w:t>DAS DISPOSIÇÕES GERAIS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Será divulgada ata da sessão pública no sistema eletrônico.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 - Termo de Referência</w:t>
      </w:r>
    </w:p>
    <w:p w:rsidR="007F1FD8" w:rsidRDefault="000B4CCB">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Apêndice do Anexo I – Estudo Técnico Preliminar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ANEXO II – Minuta </w:t>
      </w:r>
      <w:r w:rsidR="00F17367">
        <w:rPr>
          <w:rFonts w:ascii="Arial" w:eastAsia="Arial" w:hAnsi="Arial" w:cs="Arial"/>
          <w:color w:val="000000"/>
          <w:sz w:val="20"/>
          <w:szCs w:val="20"/>
        </w:rPr>
        <w:t>de Contrato</w:t>
      </w:r>
    </w:p>
    <w:p w:rsidR="007F1FD8" w:rsidRDefault="007F1FD8">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rsidR="007F1FD8" w:rsidRDefault="00504BD2">
      <w:pPr>
        <w:spacing w:before="288" w:after="288" w:line="312" w:lineRule="auto"/>
        <w:ind w:firstLine="567"/>
        <w:rPr>
          <w:rFonts w:ascii="Arial" w:eastAsia="Arial" w:hAnsi="Arial" w:cs="Arial"/>
          <w:color w:val="000000"/>
          <w:sz w:val="20"/>
          <w:szCs w:val="20"/>
        </w:rPr>
      </w:pPr>
      <w:r>
        <w:rPr>
          <w:rFonts w:ascii="Arial" w:eastAsia="Arial" w:hAnsi="Arial" w:cs="Arial"/>
          <w:color w:val="000000"/>
          <w:sz w:val="20"/>
          <w:szCs w:val="20"/>
        </w:rPr>
        <w:t>Florianópolis</w:t>
      </w:r>
      <w:r w:rsidR="000B4CCB">
        <w:rPr>
          <w:rFonts w:ascii="Arial" w:eastAsia="Arial" w:hAnsi="Arial" w:cs="Arial"/>
          <w:color w:val="000000"/>
          <w:sz w:val="20"/>
          <w:szCs w:val="20"/>
        </w:rPr>
        <w:t>,</w:t>
      </w:r>
      <w:r>
        <w:rPr>
          <w:rFonts w:ascii="Arial" w:eastAsia="Arial" w:hAnsi="Arial" w:cs="Arial"/>
          <w:color w:val="000000"/>
          <w:sz w:val="20"/>
          <w:szCs w:val="20"/>
        </w:rPr>
        <w:t xml:space="preserve"> 15</w:t>
      </w:r>
      <w:r w:rsidR="000B4CCB">
        <w:rPr>
          <w:rFonts w:ascii="Arial" w:eastAsia="Arial" w:hAnsi="Arial" w:cs="Arial"/>
          <w:color w:val="000000"/>
          <w:sz w:val="20"/>
          <w:szCs w:val="20"/>
        </w:rPr>
        <w:t xml:space="preserve"> de </w:t>
      </w:r>
      <w:r>
        <w:rPr>
          <w:rFonts w:ascii="Arial" w:eastAsia="Arial" w:hAnsi="Arial" w:cs="Arial"/>
          <w:color w:val="000000"/>
          <w:sz w:val="20"/>
          <w:szCs w:val="20"/>
        </w:rPr>
        <w:t>junho</w:t>
      </w:r>
      <w:r w:rsidR="000B4CCB">
        <w:rPr>
          <w:rFonts w:ascii="Arial" w:eastAsia="Arial" w:hAnsi="Arial" w:cs="Arial"/>
          <w:color w:val="000000"/>
          <w:sz w:val="20"/>
          <w:szCs w:val="20"/>
        </w:rPr>
        <w:t xml:space="preserve"> de 20</w:t>
      </w:r>
      <w:r>
        <w:rPr>
          <w:rFonts w:ascii="Arial" w:eastAsia="Arial" w:hAnsi="Arial" w:cs="Arial"/>
          <w:color w:val="000000"/>
          <w:sz w:val="20"/>
          <w:szCs w:val="20"/>
        </w:rPr>
        <w:t>23</w:t>
      </w:r>
      <w:r w:rsidR="000B4CCB">
        <w:rPr>
          <w:rFonts w:ascii="Arial" w:eastAsia="Arial" w:hAnsi="Arial" w:cs="Arial"/>
          <w:color w:val="000000"/>
          <w:sz w:val="20"/>
          <w:szCs w:val="20"/>
        </w:rPr>
        <w:t>.</w:t>
      </w:r>
    </w:p>
    <w:p w:rsidR="007F1FD8" w:rsidRDefault="007F1FD8">
      <w:pPr>
        <w:spacing w:before="288" w:after="288" w:line="312" w:lineRule="auto"/>
        <w:ind w:firstLine="567"/>
        <w:rPr>
          <w:rFonts w:ascii="Arial" w:eastAsia="Arial" w:hAnsi="Arial" w:cs="Arial"/>
          <w:color w:val="000000"/>
          <w:sz w:val="20"/>
          <w:szCs w:val="20"/>
        </w:rPr>
      </w:pPr>
    </w:p>
    <w:p w:rsidR="007F1FD8" w:rsidRDefault="00504BD2" w:rsidP="00504BD2">
      <w:pPr>
        <w:spacing w:before="288" w:after="288" w:line="312" w:lineRule="auto"/>
        <w:jc w:val="center"/>
        <w:rPr>
          <w:rFonts w:ascii="Arial" w:eastAsia="Arial" w:hAnsi="Arial" w:cs="Arial"/>
          <w:color w:val="000000"/>
          <w:sz w:val="20"/>
          <w:szCs w:val="20"/>
        </w:rPr>
      </w:pPr>
      <w:r>
        <w:rPr>
          <w:rFonts w:ascii="Arial" w:eastAsia="Arial" w:hAnsi="Arial" w:cs="Arial"/>
          <w:color w:val="000000"/>
          <w:sz w:val="20"/>
          <w:szCs w:val="20"/>
        </w:rPr>
        <w:t xml:space="preserve">Cristina Pires </w:t>
      </w:r>
      <w:proofErr w:type="spellStart"/>
      <w:r>
        <w:rPr>
          <w:rFonts w:ascii="Arial" w:eastAsia="Arial" w:hAnsi="Arial" w:cs="Arial"/>
          <w:color w:val="000000"/>
          <w:sz w:val="20"/>
          <w:szCs w:val="20"/>
        </w:rPr>
        <w:t>Pauluci</w:t>
      </w:r>
      <w:proofErr w:type="spellEnd"/>
    </w:p>
    <w:p w:rsidR="007F1FD8" w:rsidRPr="00F17367" w:rsidRDefault="00F17367" w:rsidP="00504BD2">
      <w:pPr>
        <w:spacing w:before="288" w:after="288" w:line="312" w:lineRule="auto"/>
        <w:jc w:val="center"/>
        <w:rPr>
          <w:rFonts w:ascii="Arial" w:eastAsia="Arial" w:hAnsi="Arial" w:cs="Arial"/>
          <w:b/>
          <w:sz w:val="20"/>
          <w:szCs w:val="20"/>
        </w:rPr>
      </w:pPr>
      <w:r w:rsidRPr="00F17367">
        <w:rPr>
          <w:rFonts w:ascii="Arial" w:eastAsia="Arial" w:hAnsi="Arial" w:cs="Arial"/>
          <w:b/>
          <w:sz w:val="20"/>
          <w:szCs w:val="20"/>
        </w:rPr>
        <w:t xml:space="preserve">Secretaria </w:t>
      </w:r>
      <w:r>
        <w:rPr>
          <w:rFonts w:ascii="Arial" w:eastAsia="Arial" w:hAnsi="Arial" w:cs="Arial"/>
          <w:b/>
          <w:sz w:val="20"/>
          <w:szCs w:val="20"/>
        </w:rPr>
        <w:t xml:space="preserve">Municipal </w:t>
      </w:r>
      <w:r w:rsidRPr="00F17367">
        <w:rPr>
          <w:rFonts w:ascii="Arial" w:eastAsia="Arial" w:hAnsi="Arial" w:cs="Arial"/>
          <w:b/>
          <w:sz w:val="20"/>
          <w:szCs w:val="20"/>
        </w:rPr>
        <w:t>de Saúde</w:t>
      </w:r>
    </w:p>
    <w:p w:rsidR="006718E6" w:rsidRDefault="006718E6" w:rsidP="003E6F4B">
      <w:pPr>
        <w:spacing w:before="288" w:after="288" w:line="312" w:lineRule="auto"/>
        <w:rPr>
          <w:rFonts w:ascii="Arial" w:eastAsia="Arial" w:hAnsi="Arial" w:cs="Arial"/>
          <w:b/>
          <w:color w:val="FF0000"/>
          <w:sz w:val="20"/>
          <w:szCs w:val="20"/>
        </w:rPr>
      </w:pPr>
    </w:p>
    <w:p w:rsidR="00504BD2" w:rsidRDefault="00504BD2" w:rsidP="003E6F4B">
      <w:pPr>
        <w:spacing w:before="288" w:after="288" w:line="312" w:lineRule="auto"/>
        <w:rPr>
          <w:rFonts w:ascii="Arial" w:eastAsia="Arial" w:hAnsi="Arial" w:cs="Arial"/>
          <w:b/>
          <w:color w:val="FF0000"/>
          <w:sz w:val="20"/>
          <w:szCs w:val="20"/>
        </w:rPr>
      </w:pPr>
    </w:p>
    <w:p w:rsidR="00504BD2" w:rsidRDefault="00504BD2" w:rsidP="003E6F4B">
      <w:pPr>
        <w:spacing w:before="288" w:after="288" w:line="312" w:lineRule="auto"/>
        <w:rPr>
          <w:rFonts w:ascii="Arial" w:eastAsia="Arial" w:hAnsi="Arial" w:cs="Arial"/>
          <w:b/>
          <w:color w:val="FF0000"/>
          <w:sz w:val="20"/>
          <w:szCs w:val="20"/>
        </w:rPr>
      </w:pPr>
    </w:p>
    <w:p w:rsidR="00F17367" w:rsidRPr="006718E6" w:rsidRDefault="00F17367" w:rsidP="00F17367">
      <w:pPr>
        <w:jc w:val="center"/>
        <w:rPr>
          <w:rFonts w:ascii="Arial" w:hAnsi="Arial" w:cs="Arial"/>
          <w:b/>
          <w:color w:val="000000" w:themeColor="text1"/>
          <w:sz w:val="20"/>
          <w:szCs w:val="20"/>
        </w:rPr>
      </w:pPr>
      <w:r w:rsidRPr="006718E6">
        <w:rPr>
          <w:rFonts w:ascii="Arial" w:hAnsi="Arial" w:cs="Arial"/>
          <w:b/>
          <w:color w:val="000000" w:themeColor="text1"/>
          <w:sz w:val="20"/>
          <w:szCs w:val="20"/>
        </w:rPr>
        <w:lastRenderedPageBreak/>
        <w:t>Anexo I – Termo de Referência</w:t>
      </w:r>
    </w:p>
    <w:p w:rsidR="00F17367" w:rsidRPr="006718E6" w:rsidRDefault="00F17367" w:rsidP="00F17367">
      <w:pPr>
        <w:jc w:val="center"/>
        <w:rPr>
          <w:rFonts w:ascii="Arial" w:hAnsi="Arial" w:cs="Arial"/>
          <w:b/>
          <w:color w:val="000000" w:themeColor="text1"/>
          <w:sz w:val="20"/>
          <w:szCs w:val="20"/>
        </w:rPr>
      </w:pPr>
    </w:p>
    <w:p w:rsidR="00F17367" w:rsidRPr="006718E6" w:rsidRDefault="00F17367" w:rsidP="00F17367">
      <w:pPr>
        <w:jc w:val="center"/>
        <w:rPr>
          <w:rFonts w:ascii="Arial" w:hAnsi="Arial" w:cs="Arial"/>
          <w:b/>
          <w:color w:val="000000" w:themeColor="text1"/>
          <w:sz w:val="20"/>
          <w:szCs w:val="20"/>
        </w:rPr>
      </w:pPr>
      <w:r w:rsidRPr="006718E6">
        <w:rPr>
          <w:rFonts w:ascii="Arial" w:hAnsi="Arial" w:cs="Arial"/>
          <w:b/>
          <w:color w:val="000000" w:themeColor="text1"/>
          <w:sz w:val="20"/>
          <w:szCs w:val="20"/>
        </w:rPr>
        <w:t>ESPECIFICAÇÃO OBJETO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
        <w:gridCol w:w="850"/>
        <w:gridCol w:w="716"/>
        <w:gridCol w:w="4851"/>
        <w:gridCol w:w="2268"/>
      </w:tblGrid>
      <w:tr w:rsidR="001F54BD" w:rsidRPr="006718E6" w:rsidTr="001F54BD">
        <w:tc>
          <w:tcPr>
            <w:tcW w:w="637" w:type="dxa"/>
          </w:tcPr>
          <w:p w:rsidR="001F54BD" w:rsidRPr="006718E6" w:rsidRDefault="001F54BD" w:rsidP="009873C2">
            <w:pPr>
              <w:jc w:val="center"/>
              <w:rPr>
                <w:rFonts w:ascii="Arial" w:hAnsi="Arial" w:cs="Arial"/>
                <w:b/>
                <w:color w:val="000000" w:themeColor="text1"/>
                <w:sz w:val="20"/>
                <w:szCs w:val="20"/>
              </w:rPr>
            </w:pPr>
            <w:r w:rsidRPr="006718E6">
              <w:rPr>
                <w:rFonts w:ascii="Arial" w:hAnsi="Arial" w:cs="Arial"/>
                <w:b/>
                <w:color w:val="000000" w:themeColor="text1"/>
                <w:sz w:val="20"/>
                <w:szCs w:val="20"/>
              </w:rPr>
              <w:t>Item</w:t>
            </w:r>
          </w:p>
        </w:tc>
        <w:tc>
          <w:tcPr>
            <w:tcW w:w="850" w:type="dxa"/>
          </w:tcPr>
          <w:p w:rsidR="001F54BD" w:rsidRPr="006718E6" w:rsidRDefault="001F54BD" w:rsidP="009873C2">
            <w:pPr>
              <w:jc w:val="center"/>
              <w:rPr>
                <w:rFonts w:ascii="Arial" w:hAnsi="Arial" w:cs="Arial"/>
                <w:b/>
                <w:color w:val="000000" w:themeColor="text1"/>
                <w:sz w:val="20"/>
                <w:szCs w:val="20"/>
              </w:rPr>
            </w:pPr>
            <w:r w:rsidRPr="006718E6">
              <w:rPr>
                <w:rFonts w:ascii="Arial" w:hAnsi="Arial" w:cs="Arial"/>
                <w:b/>
                <w:color w:val="000000" w:themeColor="text1"/>
                <w:sz w:val="20"/>
                <w:szCs w:val="20"/>
              </w:rPr>
              <w:t>Quant.</w:t>
            </w:r>
          </w:p>
        </w:tc>
        <w:tc>
          <w:tcPr>
            <w:tcW w:w="716" w:type="dxa"/>
          </w:tcPr>
          <w:p w:rsidR="001F54BD" w:rsidRPr="006718E6" w:rsidRDefault="001F54BD" w:rsidP="009873C2">
            <w:pPr>
              <w:jc w:val="center"/>
              <w:rPr>
                <w:rFonts w:ascii="Arial" w:hAnsi="Arial" w:cs="Arial"/>
                <w:b/>
                <w:color w:val="000000" w:themeColor="text1"/>
                <w:sz w:val="20"/>
                <w:szCs w:val="20"/>
              </w:rPr>
            </w:pPr>
            <w:proofErr w:type="spellStart"/>
            <w:r w:rsidRPr="006718E6">
              <w:rPr>
                <w:rFonts w:ascii="Arial" w:hAnsi="Arial" w:cs="Arial"/>
                <w:b/>
                <w:color w:val="000000" w:themeColor="text1"/>
                <w:sz w:val="20"/>
                <w:szCs w:val="20"/>
              </w:rPr>
              <w:t>Unid</w:t>
            </w:r>
            <w:proofErr w:type="spellEnd"/>
            <w:r w:rsidRPr="006718E6">
              <w:rPr>
                <w:rFonts w:ascii="Arial" w:hAnsi="Arial" w:cs="Arial"/>
                <w:b/>
                <w:color w:val="000000" w:themeColor="text1"/>
                <w:sz w:val="20"/>
                <w:szCs w:val="20"/>
              </w:rPr>
              <w:t>.</w:t>
            </w:r>
          </w:p>
        </w:tc>
        <w:tc>
          <w:tcPr>
            <w:tcW w:w="4851" w:type="dxa"/>
          </w:tcPr>
          <w:p w:rsidR="001F54BD" w:rsidRPr="006718E6" w:rsidRDefault="001F54BD" w:rsidP="009873C2">
            <w:pPr>
              <w:jc w:val="center"/>
              <w:rPr>
                <w:rFonts w:ascii="Arial" w:hAnsi="Arial" w:cs="Arial"/>
                <w:b/>
                <w:color w:val="000000" w:themeColor="text1"/>
                <w:sz w:val="20"/>
                <w:szCs w:val="20"/>
              </w:rPr>
            </w:pPr>
            <w:r w:rsidRPr="006718E6">
              <w:rPr>
                <w:rFonts w:ascii="Arial" w:hAnsi="Arial" w:cs="Arial"/>
                <w:b/>
                <w:color w:val="000000" w:themeColor="text1"/>
                <w:sz w:val="20"/>
                <w:szCs w:val="20"/>
              </w:rPr>
              <w:t>Especificação</w:t>
            </w:r>
          </w:p>
        </w:tc>
        <w:tc>
          <w:tcPr>
            <w:tcW w:w="2268" w:type="dxa"/>
          </w:tcPr>
          <w:p w:rsidR="001F54BD" w:rsidRPr="006718E6" w:rsidRDefault="001F54BD" w:rsidP="009873C2">
            <w:pPr>
              <w:jc w:val="center"/>
              <w:rPr>
                <w:rFonts w:ascii="Arial" w:hAnsi="Arial" w:cs="Arial"/>
                <w:b/>
                <w:color w:val="000000" w:themeColor="text1"/>
                <w:sz w:val="20"/>
                <w:szCs w:val="20"/>
              </w:rPr>
            </w:pPr>
            <w:r w:rsidRPr="006718E6">
              <w:rPr>
                <w:rFonts w:ascii="Arial" w:hAnsi="Arial" w:cs="Arial"/>
                <w:b/>
                <w:color w:val="000000" w:themeColor="text1"/>
                <w:sz w:val="20"/>
                <w:szCs w:val="20"/>
              </w:rPr>
              <w:t>Valor Unitário</w:t>
            </w:r>
          </w:p>
        </w:tc>
      </w:tr>
      <w:tr w:rsidR="001F54BD" w:rsidRPr="006718E6" w:rsidTr="001F54BD">
        <w:tc>
          <w:tcPr>
            <w:tcW w:w="637" w:type="dxa"/>
            <w:vAlign w:val="center"/>
          </w:tcPr>
          <w:p w:rsidR="001F54BD" w:rsidRPr="006718E6" w:rsidRDefault="001F54BD" w:rsidP="009873C2">
            <w:pPr>
              <w:jc w:val="center"/>
              <w:rPr>
                <w:rFonts w:ascii="Arial" w:hAnsi="Arial" w:cs="Arial"/>
                <w:color w:val="000000" w:themeColor="text1"/>
                <w:sz w:val="20"/>
                <w:szCs w:val="20"/>
              </w:rPr>
            </w:pPr>
            <w:proofErr w:type="gramStart"/>
            <w:r w:rsidRPr="006718E6">
              <w:rPr>
                <w:rFonts w:ascii="Arial" w:hAnsi="Arial" w:cs="Arial"/>
                <w:color w:val="000000" w:themeColor="text1"/>
                <w:sz w:val="20"/>
                <w:szCs w:val="20"/>
              </w:rPr>
              <w:t>1</w:t>
            </w:r>
            <w:proofErr w:type="gramEnd"/>
          </w:p>
        </w:tc>
        <w:tc>
          <w:tcPr>
            <w:tcW w:w="850" w:type="dxa"/>
            <w:vAlign w:val="center"/>
          </w:tcPr>
          <w:p w:rsidR="001F54BD" w:rsidRPr="006718E6" w:rsidRDefault="001F54BD" w:rsidP="009873C2">
            <w:pPr>
              <w:jc w:val="center"/>
              <w:rPr>
                <w:rFonts w:ascii="Arial" w:hAnsi="Arial" w:cs="Arial"/>
                <w:color w:val="000000" w:themeColor="text1"/>
                <w:sz w:val="20"/>
                <w:szCs w:val="20"/>
              </w:rPr>
            </w:pPr>
            <w:r w:rsidRPr="006718E6">
              <w:rPr>
                <w:rFonts w:ascii="Arial" w:hAnsi="Arial" w:cs="Arial"/>
                <w:color w:val="000000" w:themeColor="text1"/>
                <w:sz w:val="20"/>
                <w:szCs w:val="20"/>
              </w:rPr>
              <w:t>12</w:t>
            </w:r>
          </w:p>
        </w:tc>
        <w:tc>
          <w:tcPr>
            <w:tcW w:w="716" w:type="dxa"/>
            <w:vAlign w:val="center"/>
          </w:tcPr>
          <w:p w:rsidR="001F54BD" w:rsidRPr="006718E6" w:rsidRDefault="001F54BD" w:rsidP="009873C2">
            <w:pPr>
              <w:jc w:val="center"/>
              <w:rPr>
                <w:rFonts w:ascii="Arial" w:hAnsi="Arial" w:cs="Arial"/>
                <w:color w:val="000000" w:themeColor="text1"/>
                <w:sz w:val="20"/>
                <w:szCs w:val="20"/>
              </w:rPr>
            </w:pPr>
            <w:r w:rsidRPr="006718E6">
              <w:rPr>
                <w:rFonts w:ascii="Arial" w:hAnsi="Arial" w:cs="Arial"/>
                <w:color w:val="000000" w:themeColor="text1"/>
                <w:sz w:val="20"/>
                <w:szCs w:val="20"/>
              </w:rPr>
              <w:t>Mês</w:t>
            </w:r>
          </w:p>
        </w:tc>
        <w:tc>
          <w:tcPr>
            <w:tcW w:w="4851" w:type="dxa"/>
            <w:vAlign w:val="center"/>
          </w:tcPr>
          <w:p w:rsidR="001F54BD" w:rsidRPr="006718E6" w:rsidRDefault="001F54BD" w:rsidP="00F17367">
            <w:pPr>
              <w:jc w:val="both"/>
              <w:rPr>
                <w:rFonts w:ascii="Arial" w:hAnsi="Arial" w:cs="Arial"/>
                <w:color w:val="000000" w:themeColor="text1"/>
                <w:sz w:val="20"/>
                <w:szCs w:val="20"/>
              </w:rPr>
            </w:pPr>
            <w:r w:rsidRPr="006718E6">
              <w:rPr>
                <w:rFonts w:ascii="Arial" w:hAnsi="Arial" w:cs="Arial"/>
                <w:color w:val="000000" w:themeColor="text1"/>
                <w:sz w:val="20"/>
                <w:szCs w:val="20"/>
              </w:rPr>
              <w:t xml:space="preserve">Contratação de empresa especializada na operacionalização </w:t>
            </w:r>
            <w:r w:rsidRPr="006718E6">
              <w:rPr>
                <w:rFonts w:ascii="Arial" w:eastAsia="Times New Roman" w:hAnsi="Arial" w:cs="Arial"/>
                <w:sz w:val="20"/>
                <w:szCs w:val="20"/>
              </w:rPr>
              <w:t xml:space="preserve">do Serviço de Atendimento Remoto em Saúde (SARS), para atendimento remoto em saúde à população, sem restrição de idade, localizada no território de Florianópolis (moradores e população flutuante), via telefone, chat de texto e videochamada, e que deve ser organizado e mantido em funcionamento em tempo integral (24 horas por dia, </w:t>
            </w:r>
            <w:proofErr w:type="gramStart"/>
            <w:r w:rsidRPr="006718E6">
              <w:rPr>
                <w:rFonts w:ascii="Arial" w:eastAsia="Times New Roman" w:hAnsi="Arial" w:cs="Arial"/>
                <w:sz w:val="20"/>
                <w:szCs w:val="20"/>
              </w:rPr>
              <w:t>7</w:t>
            </w:r>
            <w:proofErr w:type="gramEnd"/>
            <w:r w:rsidRPr="006718E6">
              <w:rPr>
                <w:rFonts w:ascii="Arial" w:eastAsia="Times New Roman" w:hAnsi="Arial" w:cs="Arial"/>
                <w:sz w:val="20"/>
                <w:szCs w:val="20"/>
              </w:rPr>
              <w:t xml:space="preserve"> dias na semana)</w:t>
            </w:r>
            <w:r w:rsidRPr="006718E6">
              <w:rPr>
                <w:rFonts w:ascii="Arial" w:hAnsi="Arial" w:cs="Arial"/>
                <w:color w:val="000000" w:themeColor="text1"/>
                <w:sz w:val="20"/>
                <w:szCs w:val="20"/>
              </w:rPr>
              <w:t xml:space="preserve"> </w:t>
            </w:r>
          </w:p>
        </w:tc>
        <w:tc>
          <w:tcPr>
            <w:tcW w:w="2268" w:type="dxa"/>
            <w:vAlign w:val="center"/>
          </w:tcPr>
          <w:p w:rsidR="001F54BD" w:rsidRPr="006718E6" w:rsidRDefault="001F54BD" w:rsidP="009873C2">
            <w:pPr>
              <w:jc w:val="center"/>
              <w:rPr>
                <w:rFonts w:ascii="Arial" w:hAnsi="Arial" w:cs="Arial"/>
                <w:color w:val="000000" w:themeColor="text1"/>
                <w:sz w:val="20"/>
                <w:szCs w:val="20"/>
              </w:rPr>
            </w:pPr>
            <w:r w:rsidRPr="006718E6">
              <w:rPr>
                <w:rFonts w:ascii="Arial" w:hAnsi="Arial" w:cs="Arial"/>
                <w:color w:val="000000" w:themeColor="text1"/>
                <w:sz w:val="20"/>
                <w:szCs w:val="20"/>
              </w:rPr>
              <w:t>R$9</w:t>
            </w:r>
            <w:r>
              <w:rPr>
                <w:rFonts w:ascii="Arial" w:hAnsi="Arial" w:cs="Arial"/>
                <w:color w:val="000000" w:themeColor="text1"/>
                <w:sz w:val="20"/>
                <w:szCs w:val="20"/>
              </w:rPr>
              <w:t>4</w:t>
            </w:r>
            <w:r w:rsidRPr="006718E6">
              <w:rPr>
                <w:rFonts w:ascii="Arial" w:hAnsi="Arial" w:cs="Arial"/>
                <w:color w:val="000000" w:themeColor="text1"/>
                <w:sz w:val="20"/>
                <w:szCs w:val="20"/>
              </w:rPr>
              <w:t>5.535,64</w:t>
            </w:r>
          </w:p>
        </w:tc>
      </w:tr>
    </w:tbl>
    <w:p w:rsidR="00F17367" w:rsidRPr="006718E6" w:rsidRDefault="00F17367" w:rsidP="00F17367">
      <w:pPr>
        <w:spacing w:before="240" w:after="240" w:line="312" w:lineRule="auto"/>
        <w:jc w:val="both"/>
        <w:rPr>
          <w:rFonts w:ascii="Arial" w:eastAsia="Arial"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color w:val="000000"/>
          <w:sz w:val="20"/>
          <w:szCs w:val="20"/>
        </w:rPr>
      </w:pPr>
      <w:r w:rsidRPr="006718E6">
        <w:rPr>
          <w:rFonts w:ascii="Arial" w:eastAsia="Times New Roman" w:hAnsi="Arial" w:cs="Arial"/>
          <w:b/>
          <w:sz w:val="20"/>
          <w:szCs w:val="20"/>
        </w:rPr>
        <w:t>1. APRESENTAÇÃO</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Atendendo ao Decreto Municipal nº 24.954/2023 que estabelece regras quanto à padronização dos termos de contrato para fins de processos licitatórios no âmbito da Prefeitura Municipal de Florianópolis, a Secretaria Municipal de Saúde tem por objetivo apresentar este Termo de Referência, enquanto instrumento de padronização para contratação de Serviço de Atendimento Remoto em Saúde (SARS).</w:t>
      </w:r>
    </w:p>
    <w:p w:rsidR="00F17367" w:rsidRPr="006718E6" w:rsidRDefault="00F17367" w:rsidP="00F17367">
      <w:pPr>
        <w:spacing w:line="360" w:lineRule="auto"/>
        <w:ind w:right="-8"/>
        <w:jc w:val="both"/>
        <w:rPr>
          <w:rFonts w:ascii="Arial" w:eastAsia="Times New Roman" w:hAnsi="Arial" w:cs="Arial"/>
          <w:color w:val="000000"/>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b/>
          <w:sz w:val="20"/>
          <w:szCs w:val="20"/>
        </w:rPr>
      </w:pPr>
      <w:r w:rsidRPr="006718E6">
        <w:rPr>
          <w:rFonts w:ascii="Arial" w:eastAsia="Times New Roman" w:hAnsi="Arial" w:cs="Arial"/>
          <w:b/>
          <w:sz w:val="20"/>
          <w:szCs w:val="20"/>
        </w:rPr>
        <w:t>2. OBJETO</w:t>
      </w:r>
    </w:p>
    <w:p w:rsidR="00F17367" w:rsidRPr="006718E6" w:rsidRDefault="00F17367" w:rsidP="00F17367">
      <w:pPr>
        <w:spacing w:line="360" w:lineRule="auto"/>
        <w:jc w:val="both"/>
        <w:rPr>
          <w:rFonts w:ascii="Arial" w:eastAsia="Times New Roman" w:hAnsi="Arial" w:cs="Arial"/>
          <w:sz w:val="20"/>
          <w:szCs w:val="20"/>
          <w:highlight w:val="yellow"/>
        </w:rPr>
      </w:pP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2.1.</w:t>
      </w:r>
      <w:r w:rsidRPr="006718E6">
        <w:rPr>
          <w:rFonts w:ascii="Arial" w:eastAsia="Times New Roman" w:hAnsi="Arial" w:cs="Arial"/>
          <w:sz w:val="20"/>
          <w:szCs w:val="20"/>
        </w:rPr>
        <w:t xml:space="preserve"> Operacionalização do Serviço de Atendimento Remoto em Saúde (SARS), para atendimento remoto em saúde à população, sem restrição de idade, localizada no território de Florianópolis (moradores e população flutuante), via telefone, chat de texto e videochamada, e que deve ser organizado e mantido em funcionamento em tempo integral (24 horas por dia, </w:t>
      </w:r>
      <w:proofErr w:type="gramStart"/>
      <w:r w:rsidRPr="006718E6">
        <w:rPr>
          <w:rFonts w:ascii="Arial" w:eastAsia="Times New Roman" w:hAnsi="Arial" w:cs="Arial"/>
          <w:sz w:val="20"/>
          <w:szCs w:val="20"/>
        </w:rPr>
        <w:t>7</w:t>
      </w:r>
      <w:proofErr w:type="gramEnd"/>
      <w:r w:rsidRPr="006718E6">
        <w:rPr>
          <w:rFonts w:ascii="Arial" w:eastAsia="Times New Roman" w:hAnsi="Arial" w:cs="Arial"/>
          <w:sz w:val="20"/>
          <w:szCs w:val="20"/>
        </w:rPr>
        <w:t xml:space="preserve"> dias na semana) tendo em vista a prestação dos serviços descritos no presente Termo de Referência: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(a) Serviço de Triagem, Aconselhamento, Agendamento e Encaminhamento, baseado em Algoritmos;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(b) Serviço de Aconselhamento sobre Autocuidado, baseado em Protocolos Pré-Clínicos;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(c) Serviço de Informação Geral em Saúde, baseado em Protocolos de Atendimento;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(d) Serviço de Teleconsulta Médica e de Enfermagem, incluindo modalidade de pronto atendimento virtual, baseado em Protocolos Clínicos da CONTRATANTE, para desfechos limitados determinados pela CONTRATANTE;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(e) Serviço de Monitoramento em Saúde, para condições limitadas determinadas pela CONTRATANTE;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(f) Serviço de aviso e confirmação de exames e consultas agendadas, para condições limitadas determinadas pela CONTRATANTE;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lastRenderedPageBreak/>
        <w:t xml:space="preserve">(g) Serviço de pesquisa ou agendamento de exames, para condições limitadas determinadas pela CONTRATANTE; </w:t>
      </w:r>
    </w:p>
    <w:p w:rsidR="00F17367" w:rsidRPr="006718E6" w:rsidRDefault="00F17367" w:rsidP="00F17367">
      <w:pPr>
        <w:spacing w:line="360" w:lineRule="auto"/>
        <w:jc w:val="both"/>
        <w:rPr>
          <w:rFonts w:ascii="Arial" w:eastAsia="Times New Roman" w:hAnsi="Arial" w:cs="Arial"/>
          <w:sz w:val="20"/>
          <w:szCs w:val="20"/>
          <w:highlight w:val="white"/>
        </w:rPr>
      </w:pPr>
      <w:r w:rsidRPr="006718E6">
        <w:rPr>
          <w:rFonts w:ascii="Arial" w:eastAsia="Times New Roman" w:hAnsi="Arial" w:cs="Arial"/>
          <w:sz w:val="20"/>
          <w:szCs w:val="20"/>
        </w:rPr>
        <w:t xml:space="preserve">(h) Serviço de cadastramento (ativo e passivo) contínuo de Usuários, </w:t>
      </w:r>
      <w:r w:rsidRPr="006718E6">
        <w:rPr>
          <w:rFonts w:ascii="Arial" w:eastAsia="Times New Roman" w:hAnsi="Arial" w:cs="Arial"/>
          <w:sz w:val="20"/>
          <w:szCs w:val="20"/>
          <w:highlight w:val="white"/>
        </w:rPr>
        <w:t>conforme especificações contidas neste Termo de Referência.</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3. JUSTIFICATIVA</w:t>
      </w:r>
    </w:p>
    <w:p w:rsidR="00F17367" w:rsidRPr="006718E6" w:rsidRDefault="00F17367" w:rsidP="00F17367">
      <w:pPr>
        <w:spacing w:line="360" w:lineRule="auto"/>
        <w:ind w:right="-8" w:firstLine="720"/>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Na organização do Sistema Único de Saúde brasileiro (SUS), a Atenção Primária à Saúde (APS) é definida como “o nível de atenção à saúde que provê entrada ao sistema, cuidado longitudinal centrado na pessoa, para todas as condições com exceção às mais raras e incomuns e que coordena ou integra o cuidado provido por outros profissionais e serviços”.</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APS é a forma mais </w:t>
      </w:r>
      <w:proofErr w:type="spellStart"/>
      <w:r w:rsidRPr="006718E6">
        <w:rPr>
          <w:rFonts w:ascii="Arial" w:eastAsia="Times New Roman" w:hAnsi="Arial" w:cs="Arial"/>
          <w:sz w:val="20"/>
          <w:szCs w:val="20"/>
        </w:rPr>
        <w:t>custo-efetiva</w:t>
      </w:r>
      <w:proofErr w:type="spellEnd"/>
      <w:r w:rsidRPr="006718E6">
        <w:rPr>
          <w:rFonts w:ascii="Arial" w:eastAsia="Times New Roman" w:hAnsi="Arial" w:cs="Arial"/>
          <w:sz w:val="20"/>
          <w:szCs w:val="20"/>
        </w:rPr>
        <w:t xml:space="preserve"> para o provimento de serviços de saúde, levando também a uma maior satisfação do cidadão com o atendimento. Os serviços de APS são representados pelos Centros de Saúde com suas Equipes de Saúde da Família (ESF). A ESF, com o Médico de Família e o Enfermeiro, é o primeiro contato preferencial com o sistema de saúde, em que o cidadão, com qualquer demanda de saúde, pode procurar atendimento, seja para uma queixa urgente ou, por exemplo, para uma consulta de rotina. </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Nos últimos anos, cada vez mais o escopo de atuação das equipes dos Centros de Saúde vem aumentando. A Carteira de Serviços atualmente inclui situações como: atendimento de urgências com necessidade de sutura de ferimentos em uma criança, a inserção de um DIU para anticoncepção, a prescrição de Profilaxia Pós-Exposição ao HIV, a prescrição de tratamento e o acompanhamento das Pessoas Vivendo com HIV, o acompanhamento pré-natal, entre outros, além de novas demandas que já estão sendo planejadas para serem atendidas na APS. Para que a APS funcione e possa ofertar serviços </w:t>
      </w:r>
      <w:proofErr w:type="spellStart"/>
      <w:r w:rsidRPr="006718E6">
        <w:rPr>
          <w:rFonts w:ascii="Arial" w:eastAsia="Times New Roman" w:hAnsi="Arial" w:cs="Arial"/>
          <w:sz w:val="20"/>
          <w:szCs w:val="20"/>
        </w:rPr>
        <w:t>custo-efetivos</w:t>
      </w:r>
      <w:proofErr w:type="spellEnd"/>
      <w:r w:rsidRPr="006718E6">
        <w:rPr>
          <w:rFonts w:ascii="Arial" w:eastAsia="Times New Roman" w:hAnsi="Arial" w:cs="Arial"/>
          <w:sz w:val="20"/>
          <w:szCs w:val="20"/>
        </w:rPr>
        <w:t xml:space="preserve"> e de qualidade, é necessária uma proporção adequada entre a população e equipes (ESF).</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Em Florianópolis, o aumento da demanda por serviços da APS devido ao crescimento populacional, simultâneo ao aumento do escopo da oferta clínica deste nível de atenção, significou um aumento desproporcional da demanda clínica aos profissionais mesmo levando em conta a expansão da cobertura populacional pela Estratégia de Saúde da Família. Esse aumento da demanda das equipes do Centro de Saúde aumenta também a demanda das UPA, pois o cidadão que não consegue atendimento no Centro de Saúde acaba procurando uma UPA.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Em diversas experiências internacionais, uma das maneiras de adequar a oferta de cuidados de primeiro contato à população tem sido o uso de serviços telefônicos que objetivam informar e direcionar o trajeto do usuário pelo sistema. Dois exemplos destes serviços são o NHS </w:t>
      </w:r>
      <w:proofErr w:type="spellStart"/>
      <w:r w:rsidRPr="006718E6">
        <w:rPr>
          <w:rFonts w:ascii="Arial" w:eastAsia="Times New Roman" w:hAnsi="Arial" w:cs="Arial"/>
          <w:sz w:val="20"/>
          <w:szCs w:val="20"/>
        </w:rPr>
        <w:t>Direct</w:t>
      </w:r>
      <w:proofErr w:type="spellEnd"/>
      <w:r w:rsidRPr="006718E6">
        <w:rPr>
          <w:rFonts w:ascii="Arial" w:eastAsia="Times New Roman" w:hAnsi="Arial" w:cs="Arial"/>
          <w:sz w:val="20"/>
          <w:szCs w:val="20"/>
        </w:rPr>
        <w:t>, do Reino Unido, e o Saúde 24, de Portugal. A disponibilidade do contato não presencial com um profissional de saúde diminui a carga de trabalho das equipes dos Centros de Saúde e os custos sistêmicos, diminuindo o potencial risco da insatisfação.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Enfermeiros com formação específica e treinados para o manejo de situações comuns à APS parece ser crucial para o sucesso da estratégia, posto que </w:t>
      </w:r>
      <w:proofErr w:type="gramStart"/>
      <w:r w:rsidRPr="006718E6">
        <w:rPr>
          <w:rFonts w:ascii="Arial" w:eastAsia="Times New Roman" w:hAnsi="Arial" w:cs="Arial"/>
          <w:sz w:val="20"/>
          <w:szCs w:val="20"/>
        </w:rPr>
        <w:t>tendem</w:t>
      </w:r>
      <w:proofErr w:type="gramEnd"/>
      <w:r w:rsidRPr="006718E6">
        <w:rPr>
          <w:rFonts w:ascii="Arial" w:eastAsia="Times New Roman" w:hAnsi="Arial" w:cs="Arial"/>
          <w:sz w:val="20"/>
          <w:szCs w:val="20"/>
        </w:rPr>
        <w:t xml:space="preserve"> a apresentar maior </w:t>
      </w:r>
      <w:proofErr w:type="spellStart"/>
      <w:r w:rsidRPr="006718E6">
        <w:rPr>
          <w:rFonts w:ascii="Arial" w:eastAsia="Times New Roman" w:hAnsi="Arial" w:cs="Arial"/>
          <w:sz w:val="20"/>
          <w:szCs w:val="20"/>
        </w:rPr>
        <w:t>resolutividade</w:t>
      </w:r>
      <w:proofErr w:type="spellEnd"/>
      <w:r w:rsidRPr="006718E6">
        <w:rPr>
          <w:rFonts w:ascii="Arial" w:eastAsia="Times New Roman" w:hAnsi="Arial" w:cs="Arial"/>
          <w:sz w:val="20"/>
          <w:szCs w:val="20"/>
        </w:rPr>
        <w:t xml:space="preserve"> </w:t>
      </w:r>
      <w:r w:rsidRPr="006718E6">
        <w:rPr>
          <w:rFonts w:ascii="Arial" w:eastAsia="Times New Roman" w:hAnsi="Arial" w:cs="Arial"/>
          <w:sz w:val="20"/>
          <w:szCs w:val="20"/>
        </w:rPr>
        <w:lastRenderedPageBreak/>
        <w:t>nas ligações. O uso de profissionais não-clínicos como operadores do sistema foi proposto pelo sistema britânico, porém a partir de 2010 foi suspenso por não atingir os resultados esperados, sendo inclusive relacionado a um aumento de demanda por serviços de urgência e emergência.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Considerando esse contexto, em março de 2020, a SMS de Florianópolis implantou um Serviço de Atendimento Pré-Clínico (Alô Saúde </w:t>
      </w:r>
      <w:proofErr w:type="spellStart"/>
      <w:r w:rsidRPr="006718E6">
        <w:rPr>
          <w:rFonts w:ascii="Arial" w:eastAsia="Times New Roman" w:hAnsi="Arial" w:cs="Arial"/>
          <w:sz w:val="20"/>
          <w:szCs w:val="20"/>
        </w:rPr>
        <w:t>Floripa</w:t>
      </w:r>
      <w:proofErr w:type="spellEnd"/>
      <w:r w:rsidRPr="006718E6">
        <w:rPr>
          <w:rFonts w:ascii="Arial" w:eastAsia="Times New Roman" w:hAnsi="Arial" w:cs="Arial"/>
          <w:sz w:val="20"/>
          <w:szCs w:val="20"/>
        </w:rPr>
        <w:t>), para atendimento remoto em saúde à população localizada no território de Florianópolis, via telefone, chat de texto e videochamada, 24:7, com os seguintes serviços:</w:t>
      </w:r>
    </w:p>
    <w:p w:rsidR="00F17367" w:rsidRPr="006718E6" w:rsidRDefault="00F17367" w:rsidP="00F17367">
      <w:pPr>
        <w:pStyle w:val="PargrafodaLista"/>
        <w:numPr>
          <w:ilvl w:val="0"/>
          <w:numId w:val="22"/>
        </w:numPr>
        <w:spacing w:line="360" w:lineRule="auto"/>
        <w:ind w:right="-8"/>
        <w:jc w:val="both"/>
        <w:rPr>
          <w:rFonts w:ascii="Arial" w:eastAsia="Times New Roman" w:hAnsi="Arial" w:cs="Arial"/>
          <w:sz w:val="20"/>
          <w:szCs w:val="20"/>
        </w:rPr>
      </w:pPr>
      <w:r w:rsidRPr="006718E6">
        <w:rPr>
          <w:rFonts w:ascii="Arial" w:eastAsia="Times New Roman" w:hAnsi="Arial" w:cs="Arial"/>
          <w:sz w:val="20"/>
          <w:szCs w:val="20"/>
        </w:rPr>
        <w:t>Serviço de Informação Geral e Informação em Saúde, baseados em Protocolos (N1);</w:t>
      </w:r>
    </w:p>
    <w:p w:rsidR="00F17367" w:rsidRPr="006718E6" w:rsidRDefault="00F17367" w:rsidP="00F17367">
      <w:pPr>
        <w:pStyle w:val="PargrafodaLista"/>
        <w:numPr>
          <w:ilvl w:val="0"/>
          <w:numId w:val="22"/>
        </w:numPr>
        <w:spacing w:line="360" w:lineRule="auto"/>
        <w:ind w:right="-8"/>
        <w:jc w:val="both"/>
        <w:rPr>
          <w:rFonts w:ascii="Arial" w:eastAsia="Times New Roman" w:hAnsi="Arial" w:cs="Arial"/>
          <w:sz w:val="20"/>
          <w:szCs w:val="20"/>
        </w:rPr>
      </w:pPr>
      <w:r w:rsidRPr="006718E6">
        <w:rPr>
          <w:rFonts w:ascii="Arial" w:eastAsia="Times New Roman" w:hAnsi="Arial" w:cs="Arial"/>
          <w:sz w:val="20"/>
          <w:szCs w:val="20"/>
        </w:rPr>
        <w:t>Serviço de cadastramento ativo, contínuo de usuários;</w:t>
      </w:r>
    </w:p>
    <w:p w:rsidR="00F17367" w:rsidRPr="006718E6" w:rsidRDefault="00F17367" w:rsidP="00F17367">
      <w:pPr>
        <w:pStyle w:val="PargrafodaLista"/>
        <w:numPr>
          <w:ilvl w:val="0"/>
          <w:numId w:val="22"/>
        </w:numPr>
        <w:spacing w:line="360" w:lineRule="auto"/>
        <w:ind w:right="-8"/>
        <w:jc w:val="both"/>
        <w:rPr>
          <w:rFonts w:ascii="Arial" w:eastAsia="Times New Roman" w:hAnsi="Arial" w:cs="Arial"/>
          <w:sz w:val="20"/>
          <w:szCs w:val="20"/>
        </w:rPr>
      </w:pPr>
      <w:r w:rsidRPr="006718E6">
        <w:rPr>
          <w:rFonts w:ascii="Arial" w:eastAsia="Times New Roman" w:hAnsi="Arial" w:cs="Arial"/>
          <w:sz w:val="20"/>
          <w:szCs w:val="20"/>
        </w:rPr>
        <w:t>Serviço de Teletriagem, Aconselhamento e Encaminhamento, baseado em Algoritmos (N2).</w:t>
      </w:r>
    </w:p>
    <w:p w:rsidR="00F17367" w:rsidRPr="006718E6" w:rsidRDefault="00F17367" w:rsidP="00F17367">
      <w:pPr>
        <w:spacing w:line="360" w:lineRule="auto"/>
        <w:ind w:right="-8" w:firstLine="360"/>
        <w:jc w:val="both"/>
        <w:rPr>
          <w:rFonts w:ascii="Arial" w:eastAsia="Times New Roman" w:hAnsi="Arial" w:cs="Arial"/>
          <w:sz w:val="20"/>
          <w:szCs w:val="20"/>
        </w:rPr>
      </w:pPr>
      <w:r w:rsidRPr="006718E6">
        <w:rPr>
          <w:rFonts w:ascii="Arial" w:eastAsia="Times New Roman" w:hAnsi="Arial" w:cs="Arial"/>
          <w:sz w:val="20"/>
          <w:szCs w:val="20"/>
        </w:rPr>
        <w:t xml:space="preserve">As estimativas iniciais de utilização do serviço, de acordo com a população de Florianópolis de 492.977 habitantes (IBGE, 2018), </w:t>
      </w:r>
      <w:proofErr w:type="gramStart"/>
      <w:r w:rsidRPr="006718E6">
        <w:rPr>
          <w:rFonts w:ascii="Arial" w:eastAsia="Times New Roman" w:hAnsi="Arial" w:cs="Arial"/>
          <w:sz w:val="20"/>
          <w:szCs w:val="20"/>
        </w:rPr>
        <w:t>sugeria</w:t>
      </w:r>
      <w:proofErr w:type="gramEnd"/>
      <w:r w:rsidRPr="006718E6">
        <w:rPr>
          <w:rFonts w:ascii="Arial" w:eastAsia="Times New Roman" w:hAnsi="Arial" w:cs="Arial"/>
          <w:sz w:val="20"/>
          <w:szCs w:val="20"/>
        </w:rPr>
        <w:t xml:space="preserve"> uma demanda anual em torno de 26.000 ligações e ao menos 150 Contatos diários. </w:t>
      </w:r>
    </w:p>
    <w:p w:rsidR="00F17367" w:rsidRPr="006718E6" w:rsidRDefault="00F17367" w:rsidP="00F17367">
      <w:pPr>
        <w:spacing w:line="360" w:lineRule="auto"/>
        <w:ind w:right="-8" w:firstLine="360"/>
        <w:jc w:val="both"/>
        <w:rPr>
          <w:rFonts w:ascii="Arial" w:eastAsia="Times New Roman" w:hAnsi="Arial" w:cs="Arial"/>
          <w:sz w:val="20"/>
          <w:szCs w:val="20"/>
        </w:rPr>
      </w:pPr>
      <w:r w:rsidRPr="006718E6">
        <w:rPr>
          <w:rFonts w:ascii="Arial" w:eastAsia="Times New Roman" w:hAnsi="Arial" w:cs="Arial"/>
          <w:sz w:val="20"/>
          <w:szCs w:val="20"/>
        </w:rPr>
        <w:t xml:space="preserve">O início da operacionalização coincidiu com a emergência da epidemia de COVID-19 na cidade, sendo necessário remodelamento e aperfeiçoamento para atuar de forma decisiva como primeiro contato com o sistema de saúde para pessoas com sintomas respiratórios/febre. Nesse sentido foi incluído o seguinte serviço aos demais já </w:t>
      </w:r>
      <w:proofErr w:type="spellStart"/>
      <w:r w:rsidRPr="006718E6">
        <w:rPr>
          <w:rFonts w:ascii="Arial" w:eastAsia="Times New Roman" w:hAnsi="Arial" w:cs="Arial"/>
          <w:sz w:val="20"/>
          <w:szCs w:val="20"/>
        </w:rPr>
        <w:t>contratualizados</w:t>
      </w:r>
      <w:proofErr w:type="spellEnd"/>
      <w:r w:rsidRPr="006718E6">
        <w:rPr>
          <w:rFonts w:ascii="Arial" w:eastAsia="Times New Roman" w:hAnsi="Arial" w:cs="Arial"/>
          <w:sz w:val="20"/>
          <w:szCs w:val="20"/>
        </w:rPr>
        <w:t xml:space="preserve"> e prestados pelo Alô Saúde </w:t>
      </w:r>
      <w:proofErr w:type="spellStart"/>
      <w:r w:rsidRPr="006718E6">
        <w:rPr>
          <w:rFonts w:ascii="Arial" w:eastAsia="Times New Roman" w:hAnsi="Arial" w:cs="Arial"/>
          <w:sz w:val="20"/>
          <w:szCs w:val="20"/>
        </w:rPr>
        <w:t>Floripa</w:t>
      </w:r>
      <w:proofErr w:type="spellEnd"/>
      <w:r w:rsidRPr="006718E6">
        <w:rPr>
          <w:rFonts w:ascii="Arial" w:eastAsia="Times New Roman" w:hAnsi="Arial" w:cs="Arial"/>
          <w:sz w:val="20"/>
          <w:szCs w:val="20"/>
        </w:rPr>
        <w:t xml:space="preserve">: </w:t>
      </w:r>
    </w:p>
    <w:p w:rsidR="00F17367" w:rsidRPr="006718E6" w:rsidRDefault="00F17367" w:rsidP="00F17367">
      <w:pPr>
        <w:spacing w:line="360" w:lineRule="auto"/>
        <w:ind w:right="-8"/>
        <w:jc w:val="both"/>
        <w:rPr>
          <w:rFonts w:ascii="Arial" w:eastAsia="Times New Roman" w:hAnsi="Arial" w:cs="Arial"/>
          <w:b/>
          <w:i/>
          <w:sz w:val="20"/>
          <w:szCs w:val="20"/>
        </w:rPr>
      </w:pPr>
      <w:r w:rsidRPr="006718E6">
        <w:rPr>
          <w:rFonts w:ascii="Arial" w:eastAsia="Times New Roman" w:hAnsi="Arial" w:cs="Arial"/>
          <w:b/>
          <w:i/>
          <w:sz w:val="20"/>
          <w:szCs w:val="20"/>
        </w:rPr>
        <w:t>Serviço de Teleatendimento Médico para paciente com sintomas respiratórios/</w:t>
      </w:r>
      <w:proofErr w:type="gramStart"/>
      <w:r w:rsidRPr="006718E6">
        <w:rPr>
          <w:rFonts w:ascii="Arial" w:eastAsia="Times New Roman" w:hAnsi="Arial" w:cs="Arial"/>
          <w:b/>
          <w:i/>
          <w:sz w:val="20"/>
          <w:szCs w:val="20"/>
        </w:rPr>
        <w:t>febre suspeitos</w:t>
      </w:r>
      <w:proofErr w:type="gramEnd"/>
      <w:r w:rsidRPr="006718E6">
        <w:rPr>
          <w:rFonts w:ascii="Arial" w:eastAsia="Times New Roman" w:hAnsi="Arial" w:cs="Arial"/>
          <w:b/>
          <w:i/>
          <w:sz w:val="20"/>
          <w:szCs w:val="20"/>
        </w:rPr>
        <w:t xml:space="preserve"> ou confirmados de COVID-19 atendidos no N2 que necessitam de afastamento com atestado médico e prescrição de medicamentos sintomáticos.</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Em quase três anos de serviço (de março de 2020 a dezembro de 2022) o total de ligações atendidas foi de 379.548, dessas foram 295.777 atendimentos realizados, divididos entre 116.648 triagens clínicas, 49.531 informações gerais e 125.182 informações sem saúde. Dentre os desfechos mais comuns, registram-se os atendimentos de casos de </w:t>
      </w:r>
      <w:proofErr w:type="spellStart"/>
      <w:r w:rsidRPr="006718E6">
        <w:rPr>
          <w:rFonts w:ascii="Arial" w:eastAsia="Times New Roman" w:hAnsi="Arial" w:cs="Arial"/>
          <w:sz w:val="20"/>
          <w:szCs w:val="20"/>
        </w:rPr>
        <w:t>covid</w:t>
      </w:r>
      <w:proofErr w:type="spellEnd"/>
      <w:r w:rsidRPr="006718E6">
        <w:rPr>
          <w:rFonts w:ascii="Arial" w:eastAsia="Times New Roman" w:hAnsi="Arial" w:cs="Arial"/>
          <w:sz w:val="20"/>
          <w:szCs w:val="20"/>
        </w:rPr>
        <w:t xml:space="preserve"> (84.218) e orientações de autocuidado (17.354), </w:t>
      </w:r>
      <w:proofErr w:type="gramStart"/>
      <w:r w:rsidRPr="006718E6">
        <w:rPr>
          <w:rFonts w:ascii="Arial" w:eastAsia="Times New Roman" w:hAnsi="Arial" w:cs="Arial"/>
          <w:sz w:val="20"/>
          <w:szCs w:val="20"/>
        </w:rPr>
        <w:t>ambas</w:t>
      </w:r>
      <w:proofErr w:type="gramEnd"/>
      <w:r w:rsidRPr="006718E6">
        <w:rPr>
          <w:rFonts w:ascii="Arial" w:eastAsia="Times New Roman" w:hAnsi="Arial" w:cs="Arial"/>
          <w:sz w:val="20"/>
          <w:szCs w:val="20"/>
        </w:rPr>
        <w:t xml:space="preserve"> situações que foram atendidas e resolvidas sem necessidade de consulta presencial na APS ou UPA.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Vale lembrar que, o atendimento a casos de COVID-19 atualmente em vigência envolve a oferta de Teleatendimento Médico, que foi imprescindível durante a pandemia por diminuir demanda nos serviços presenciais (APS e UPA), diminuir trânsito de pessoas contaminadas pelo município e reduzir custos do sistema de saúde. </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maior demanda e aceitação de modalidades de atendimento remoto, a necessidade de diminuir deslocamentos e risco de contaminação e o incentivo e flexibilização das regulamentações para a prestação de teleconsultas, trouxe a necessidade de redesenhar e </w:t>
      </w:r>
      <w:proofErr w:type="gramStart"/>
      <w:r w:rsidRPr="006718E6">
        <w:rPr>
          <w:rFonts w:ascii="Arial" w:eastAsia="Times New Roman" w:hAnsi="Arial" w:cs="Arial"/>
          <w:sz w:val="20"/>
          <w:szCs w:val="20"/>
        </w:rPr>
        <w:t>otimizar</w:t>
      </w:r>
      <w:proofErr w:type="gramEnd"/>
      <w:r w:rsidRPr="006718E6">
        <w:rPr>
          <w:rFonts w:ascii="Arial" w:eastAsia="Times New Roman" w:hAnsi="Arial" w:cs="Arial"/>
          <w:sz w:val="20"/>
          <w:szCs w:val="20"/>
        </w:rPr>
        <w:t xml:space="preserve"> a interface entre esse serviço e os Centros de Saúde para garantir maior </w:t>
      </w:r>
      <w:proofErr w:type="spellStart"/>
      <w:r w:rsidRPr="006718E6">
        <w:rPr>
          <w:rFonts w:ascii="Arial" w:eastAsia="Times New Roman" w:hAnsi="Arial" w:cs="Arial"/>
          <w:sz w:val="20"/>
          <w:szCs w:val="20"/>
        </w:rPr>
        <w:t>resolutividade</w:t>
      </w:r>
      <w:proofErr w:type="spellEnd"/>
      <w:r w:rsidRPr="006718E6">
        <w:rPr>
          <w:rFonts w:ascii="Arial" w:eastAsia="Times New Roman" w:hAnsi="Arial" w:cs="Arial"/>
          <w:sz w:val="20"/>
          <w:szCs w:val="20"/>
        </w:rPr>
        <w:t xml:space="preserve"> e menor fragmentação dos cuidados clínicos das pessoas atendidas. Quanto mais resolutivo for o serviço de atendimento remoto, melhor é o direcionamento das demandas que realmente precisam de atendimento presencial, tanto nos Centros de Saúde como nas UPA, evitando que os usuários esperem longos períodos por atendimentos simples que poderiam ser resolvidos em teleatendimento.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lastRenderedPageBreak/>
        <w:t>A realização de Teleconsultas Médicas e de Enfermagem contribui para redução de custos sistêmicos. No contexto da COVID-19, por exemplo, diminuiu a necessidade de deslocamentos e o risco de contaminação, em especial das pessoas com algum fator de risco para formas graves da COVID19. Para outras demandas, pode ser custo benéfico para o sistema e pode inclusive auxiliar na diminuição de procura presencial por atendimentos agudos de baixa complexidade tanto nas UPA quanto nos centros de saúde.</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w:t>
      </w:r>
      <w:proofErr w:type="gramStart"/>
      <w:r w:rsidRPr="006718E6">
        <w:rPr>
          <w:rFonts w:ascii="Arial" w:eastAsia="Times New Roman" w:hAnsi="Arial" w:cs="Arial"/>
          <w:sz w:val="20"/>
          <w:szCs w:val="20"/>
        </w:rPr>
        <w:t>implementação</w:t>
      </w:r>
      <w:proofErr w:type="gramEnd"/>
      <w:r w:rsidRPr="006718E6">
        <w:rPr>
          <w:rFonts w:ascii="Arial" w:eastAsia="Times New Roman" w:hAnsi="Arial" w:cs="Arial"/>
          <w:sz w:val="20"/>
          <w:szCs w:val="20"/>
        </w:rPr>
        <w:t xml:space="preserve"> de Teleconsultas Médicas e de Enfermagem para além dos casos relativos à COVID-19, no âmbito de outras demandas clínicas, em especial demandas agudas, é essencial para a melhoria do atendimento na rede como um todo. Florianópolis possui imensos desafios geográficos, com longas distâncias entre serviços, inclusive com comunidades remotas, sendo que, dependendo do local de residência do munícipe, as unidades de atendimento 24h podem estar distantes e algumas localidades não há ou há escasso transporte público em alguns horários. Além disso, há restrição também no escopo de situações que configuram perfil do atendimento da unidade do SAMU. </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Nesse sentido, a implantação de um Serviço de Atendimento Remoto em Saúde (SARS), com Teleconsultas de Enfermagem e Médicas integradas ao Serviço de Atendimento Pré-Clínico, como o atualmente implantado, é uma necessidade para o aprimoramento do acesso à Atenção Primária à Saúde na rede municipal do SUS de Florianópolis e também uma alternativa para diminuir a sobrecarga e melhorar o tempo de atendimento, de modo reflexo, nas UPA do município.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Esse novo serviço proposto é uma possibilidade real de oferecer atendimento 24h para todos em qualquer ponto do município. Isso diminuirá a demanda por atendimento presencial nos Centros de Saúde e UPA, em especial nos momentos de aumento de demanda, como ocorre no verão ou frente a uma epidemia, podendo atender o paciente em qualquer lugar que </w:t>
      </w:r>
      <w:proofErr w:type="gramStart"/>
      <w:r w:rsidRPr="006718E6">
        <w:rPr>
          <w:rFonts w:ascii="Arial" w:eastAsia="Times New Roman" w:hAnsi="Arial" w:cs="Arial"/>
          <w:sz w:val="20"/>
          <w:szCs w:val="20"/>
        </w:rPr>
        <w:t>esteja,</w:t>
      </w:r>
      <w:proofErr w:type="gramEnd"/>
      <w:r w:rsidRPr="006718E6">
        <w:rPr>
          <w:rFonts w:ascii="Arial" w:eastAsia="Times New Roman" w:hAnsi="Arial" w:cs="Arial"/>
          <w:sz w:val="20"/>
          <w:szCs w:val="20"/>
        </w:rPr>
        <w:t xml:space="preserve"> a partir de um contato telefônico. Este termo de referência traz o detalhamento necessário para o processo licitatório relacionado à implantação do Serviço de Atendimento Remoto em Saúde (SARS).</w:t>
      </w: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 xml:space="preserve">4. DESCRIÇÃO DETALHADA DO OBJETO </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b/>
          <w:sz w:val="20"/>
          <w:szCs w:val="20"/>
        </w:rPr>
        <w:t>4.1.</w:t>
      </w:r>
      <w:r w:rsidRPr="006718E6">
        <w:rPr>
          <w:rFonts w:ascii="Arial" w:hAnsi="Arial" w:cs="Arial"/>
          <w:sz w:val="20"/>
          <w:szCs w:val="20"/>
        </w:rPr>
        <w:t xml:space="preserve"> Para efeitos do presente Termo de Referência e seus anexos, sempre que iniciados por maiúscula e salvo em situações em que o texto explicite em contrário, entende-se por:</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Algoritmos</w:t>
      </w:r>
      <w:r w:rsidRPr="006718E6">
        <w:rPr>
          <w:rFonts w:ascii="Arial" w:hAnsi="Arial" w:cs="Arial"/>
          <w:sz w:val="20"/>
          <w:szCs w:val="20"/>
        </w:rPr>
        <w:t>: conteúdos clínicos que, de forma rigorosa e cientificamente sustentada, estabelecem a árvore de decisão que permite avaliar o nível de risco associado a qualquer sintoma.</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Protocolos de Atendimento</w:t>
      </w:r>
      <w:r w:rsidRPr="006718E6">
        <w:rPr>
          <w:rFonts w:ascii="Arial" w:hAnsi="Arial" w:cs="Arial"/>
          <w:sz w:val="20"/>
          <w:szCs w:val="20"/>
        </w:rPr>
        <w:t>: conteúdos estabelecidos pela CONTRATANTE com informações acerca de saúde individual e pública que não necessitam de uma estrutura em “árvore decisória” como os Algoritmos.</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Usuário</w:t>
      </w:r>
      <w:r w:rsidRPr="006718E6">
        <w:rPr>
          <w:rFonts w:ascii="Arial" w:hAnsi="Arial" w:cs="Arial"/>
          <w:sz w:val="20"/>
          <w:szCs w:val="20"/>
        </w:rPr>
        <w:t>: qualquer indivíduo que contata o Serviço de Atendimento Remoto em Saúde (SARS).</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 xml:space="preserve">Serviço de Atendimento Pré-Clínico (SAPC, nome fantasia Alô Saúde </w:t>
      </w:r>
      <w:proofErr w:type="spellStart"/>
      <w:r w:rsidRPr="006718E6">
        <w:rPr>
          <w:rFonts w:ascii="Arial" w:hAnsi="Arial" w:cs="Arial"/>
          <w:b/>
          <w:sz w:val="20"/>
          <w:szCs w:val="20"/>
        </w:rPr>
        <w:t>Floripa</w:t>
      </w:r>
      <w:proofErr w:type="spellEnd"/>
      <w:r w:rsidRPr="006718E6">
        <w:rPr>
          <w:rFonts w:ascii="Arial" w:hAnsi="Arial" w:cs="Arial"/>
          <w:b/>
          <w:sz w:val="20"/>
          <w:szCs w:val="20"/>
        </w:rPr>
        <w:t>)</w:t>
      </w:r>
      <w:r w:rsidRPr="006718E6">
        <w:rPr>
          <w:rFonts w:ascii="Arial" w:hAnsi="Arial" w:cs="Arial"/>
          <w:sz w:val="20"/>
          <w:szCs w:val="20"/>
        </w:rPr>
        <w:t>: serviço de atendimento pré-clínico atualmente implantado.</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lastRenderedPageBreak/>
        <w:t>Serviço de Atendimento Remoto em Saúde (SARS)</w:t>
      </w:r>
      <w:r w:rsidRPr="006718E6">
        <w:rPr>
          <w:rFonts w:ascii="Arial" w:hAnsi="Arial" w:cs="Arial"/>
          <w:sz w:val="20"/>
          <w:szCs w:val="20"/>
        </w:rPr>
        <w:t>: objeto deste Termo de Referência.</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Contatos</w:t>
      </w:r>
      <w:r w:rsidRPr="006718E6">
        <w:rPr>
          <w:rFonts w:ascii="Arial" w:hAnsi="Arial" w:cs="Arial"/>
          <w:sz w:val="20"/>
          <w:szCs w:val="20"/>
        </w:rPr>
        <w:t>: cada contato clínico (ligação telefônica, chat, videochamada, etc.) entre o SARS e um usuário.</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Operador</w:t>
      </w:r>
      <w:r w:rsidRPr="006718E6">
        <w:rPr>
          <w:rFonts w:ascii="Arial" w:hAnsi="Arial" w:cs="Arial"/>
          <w:sz w:val="20"/>
          <w:szCs w:val="20"/>
        </w:rPr>
        <w:t>: cada funcionário da CONTRATADA, que operacionaliza o SARS.</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Prontuário Eletrônico</w:t>
      </w:r>
      <w:r w:rsidRPr="006718E6">
        <w:rPr>
          <w:rFonts w:ascii="Arial" w:hAnsi="Arial" w:cs="Arial"/>
          <w:sz w:val="20"/>
          <w:szCs w:val="20"/>
        </w:rPr>
        <w:t>: sistema de informações de gerenciamento de dados clínicos dos Usuários em operação pela CONTRATANTE.</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Nó decisório</w:t>
      </w:r>
      <w:r w:rsidRPr="006718E6">
        <w:rPr>
          <w:rFonts w:ascii="Arial" w:hAnsi="Arial" w:cs="Arial"/>
          <w:sz w:val="20"/>
          <w:szCs w:val="20"/>
        </w:rPr>
        <w:t>: cada decisão, clínica ou não, tomada seguindo os protocolos e algoritmos de atendimento.</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Protocolos de atendimento</w:t>
      </w:r>
      <w:r w:rsidRPr="006718E6">
        <w:rPr>
          <w:rFonts w:ascii="Arial" w:hAnsi="Arial" w:cs="Arial"/>
          <w:sz w:val="20"/>
          <w:szCs w:val="20"/>
        </w:rPr>
        <w:t xml:space="preserve">: </w:t>
      </w:r>
      <w:r w:rsidRPr="006718E6">
        <w:rPr>
          <w:rFonts w:ascii="Arial" w:hAnsi="Arial" w:cs="Arial"/>
          <w:i/>
          <w:sz w:val="20"/>
          <w:szCs w:val="20"/>
        </w:rPr>
        <w:t>scripts</w:t>
      </w:r>
      <w:r w:rsidRPr="006718E6">
        <w:rPr>
          <w:rFonts w:ascii="Arial" w:hAnsi="Arial" w:cs="Arial"/>
          <w:sz w:val="20"/>
          <w:szCs w:val="20"/>
        </w:rPr>
        <w:t xml:space="preserve"> para o atendimento do usuário baseados em questões hierarquizadas que guiam os aspectos não correlacionados a condições clínicas no atendimento.</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Protocolos pré-clínicos</w:t>
      </w:r>
      <w:r w:rsidRPr="006718E6">
        <w:rPr>
          <w:rFonts w:ascii="Arial" w:hAnsi="Arial" w:cs="Arial"/>
          <w:sz w:val="20"/>
          <w:szCs w:val="20"/>
        </w:rPr>
        <w:t xml:space="preserve">: </w:t>
      </w:r>
      <w:r w:rsidRPr="006718E6">
        <w:rPr>
          <w:rFonts w:ascii="Arial" w:hAnsi="Arial" w:cs="Arial"/>
          <w:i/>
          <w:sz w:val="20"/>
          <w:szCs w:val="20"/>
        </w:rPr>
        <w:t>scripts</w:t>
      </w:r>
      <w:r w:rsidRPr="006718E6">
        <w:rPr>
          <w:rFonts w:ascii="Arial" w:hAnsi="Arial" w:cs="Arial"/>
          <w:sz w:val="20"/>
          <w:szCs w:val="20"/>
        </w:rPr>
        <w:t xml:space="preserve"> para o atendimento do usuário baseados em questões hierarquizadas que guiam os aspectos correlacionados a condições clínicas no atendimento.</w:t>
      </w:r>
    </w:p>
    <w:p w:rsidR="00F17367" w:rsidRPr="006718E6" w:rsidRDefault="00F17367" w:rsidP="00F17367">
      <w:pPr>
        <w:pStyle w:val="PargrafodaLista"/>
        <w:numPr>
          <w:ilvl w:val="0"/>
          <w:numId w:val="7"/>
        </w:numPr>
        <w:spacing w:after="160" w:line="360" w:lineRule="auto"/>
        <w:jc w:val="both"/>
        <w:rPr>
          <w:rFonts w:ascii="Arial" w:hAnsi="Arial" w:cs="Arial"/>
          <w:sz w:val="20"/>
          <w:szCs w:val="20"/>
        </w:rPr>
      </w:pPr>
      <w:r w:rsidRPr="006718E6">
        <w:rPr>
          <w:rFonts w:ascii="Arial" w:hAnsi="Arial" w:cs="Arial"/>
          <w:b/>
          <w:sz w:val="20"/>
          <w:szCs w:val="20"/>
        </w:rPr>
        <w:t>Protocolos Clínicos</w:t>
      </w:r>
      <w:r w:rsidRPr="006718E6">
        <w:rPr>
          <w:rFonts w:ascii="Arial" w:hAnsi="Arial" w:cs="Arial"/>
          <w:sz w:val="20"/>
          <w:szCs w:val="20"/>
        </w:rPr>
        <w:t>: conteúdos clínicos baseados em evidência e fluxos assistenciais estabelecidos pela CONTRATANTE.</w:t>
      </w:r>
    </w:p>
    <w:p w:rsidR="00F17367" w:rsidRPr="006718E6" w:rsidRDefault="00F17367" w:rsidP="00F17367">
      <w:pPr>
        <w:pStyle w:val="Ttulo2"/>
        <w:spacing w:line="360" w:lineRule="auto"/>
        <w:jc w:val="both"/>
        <w:rPr>
          <w:rFonts w:ascii="Arial" w:hAnsi="Arial" w:cs="Arial"/>
          <w:sz w:val="20"/>
        </w:rPr>
      </w:pPr>
      <w:r w:rsidRPr="006718E6">
        <w:rPr>
          <w:rFonts w:ascii="Arial" w:hAnsi="Arial" w:cs="Arial"/>
          <w:sz w:val="20"/>
        </w:rPr>
        <w:t>4.2. Descrição da oferta:</w:t>
      </w:r>
    </w:p>
    <w:p w:rsidR="00F17367" w:rsidRPr="006718E6" w:rsidRDefault="00F17367" w:rsidP="00F17367">
      <w:pPr>
        <w:spacing w:line="360" w:lineRule="auto"/>
        <w:ind w:firstLine="284"/>
        <w:jc w:val="both"/>
        <w:rPr>
          <w:rFonts w:ascii="Arial" w:hAnsi="Arial" w:cs="Arial"/>
          <w:sz w:val="20"/>
          <w:szCs w:val="20"/>
        </w:rPr>
      </w:pPr>
      <w:r w:rsidRPr="006718E6">
        <w:rPr>
          <w:rFonts w:ascii="Arial" w:hAnsi="Arial" w:cs="Arial"/>
          <w:b/>
          <w:sz w:val="20"/>
          <w:szCs w:val="20"/>
        </w:rPr>
        <w:t>4.2.1.</w:t>
      </w:r>
      <w:r w:rsidRPr="006718E6">
        <w:rPr>
          <w:rFonts w:ascii="Arial" w:hAnsi="Arial" w:cs="Arial"/>
          <w:sz w:val="20"/>
          <w:szCs w:val="20"/>
        </w:rPr>
        <w:t xml:space="preserve"> Caberá à CONTRATADA prover serviço gratuito aos atendidos com os fins definidos pela CONTRATANTE por meio de ligações telefônicas, site de internet e aplicativo móvel, implementando as possibilidades de chat de texto, chamada de voz e vídeo chamada, a toda população localizada no território de Florianópolis (moradores e população flutuante que tenha endereço provisório localizado em Florianópolis), disponível ininterruptamente (24 horas por dia, </w:t>
      </w:r>
      <w:proofErr w:type="gramStart"/>
      <w:r w:rsidRPr="006718E6">
        <w:rPr>
          <w:rFonts w:ascii="Arial" w:hAnsi="Arial" w:cs="Arial"/>
          <w:sz w:val="20"/>
          <w:szCs w:val="20"/>
        </w:rPr>
        <w:t>7</w:t>
      </w:r>
      <w:proofErr w:type="gramEnd"/>
      <w:r w:rsidRPr="006718E6">
        <w:rPr>
          <w:rFonts w:ascii="Arial" w:hAnsi="Arial" w:cs="Arial"/>
          <w:sz w:val="20"/>
          <w:szCs w:val="20"/>
        </w:rPr>
        <w:t xml:space="preserve"> dias na semana), com fins de triagem, aconselhamento, agendamento e encaminhamento baseado em algoritmos; aconselhamento sobre autocuidado baseado em protocolos pré-clínicos; informação geral em saúde baseado em protocolos de atendimento; teleconsulta médica e de enfermagem, incluindo modalidade de pronto atendimento virtual, baseado em protocolos clínicos da CONTRATANTE e para desfechos limitados determinados pela CONTRATANTE; monitoramento em saúde para condições limitadas determinadas pela CONTRATANTE; aviso e confirmação de exames e consultas agendadas para condições limitadas determinadas pela CONTRATANTE; pesquisa ou agendamento de exames para condições limitadas determinadas pela CONTRATANTE, cadastramento ativo e passivo contínuo de usuários.</w:t>
      </w:r>
    </w:p>
    <w:p w:rsidR="00F17367" w:rsidRPr="006718E6" w:rsidRDefault="00F17367" w:rsidP="00F17367">
      <w:pPr>
        <w:spacing w:line="360" w:lineRule="auto"/>
        <w:jc w:val="both"/>
        <w:rPr>
          <w:rFonts w:ascii="Arial" w:hAnsi="Arial" w:cs="Arial"/>
          <w:b/>
          <w:color w:val="000000"/>
          <w:sz w:val="20"/>
          <w:szCs w:val="20"/>
        </w:rPr>
      </w:pPr>
      <w:r w:rsidRPr="006718E6">
        <w:rPr>
          <w:rFonts w:ascii="Arial" w:hAnsi="Arial" w:cs="Arial"/>
          <w:b/>
          <w:sz w:val="20"/>
          <w:szCs w:val="20"/>
        </w:rPr>
        <w:t xml:space="preserve">4.3. </w:t>
      </w:r>
      <w:r w:rsidRPr="006718E6">
        <w:rPr>
          <w:rFonts w:ascii="Arial" w:hAnsi="Arial" w:cs="Arial"/>
          <w:b/>
          <w:color w:val="000000"/>
          <w:sz w:val="20"/>
          <w:szCs w:val="20"/>
        </w:rPr>
        <w:t>Escopo e abrangência dos serviços:</w:t>
      </w:r>
    </w:p>
    <w:p w:rsidR="00F17367" w:rsidRPr="006718E6" w:rsidRDefault="00F17367" w:rsidP="00F17367">
      <w:pPr>
        <w:spacing w:line="360" w:lineRule="auto"/>
        <w:ind w:firstLine="284"/>
        <w:jc w:val="both"/>
        <w:rPr>
          <w:rFonts w:ascii="Arial" w:hAnsi="Arial" w:cs="Arial"/>
          <w:sz w:val="20"/>
          <w:szCs w:val="20"/>
        </w:rPr>
      </w:pPr>
      <w:proofErr w:type="gramStart"/>
      <w:r w:rsidRPr="006718E6">
        <w:rPr>
          <w:rFonts w:ascii="Arial" w:hAnsi="Arial" w:cs="Arial"/>
          <w:b/>
          <w:sz w:val="20"/>
          <w:szCs w:val="20"/>
        </w:rPr>
        <w:t>4.3.1.</w:t>
      </w:r>
      <w:proofErr w:type="gramEnd"/>
      <w:r w:rsidRPr="006718E6">
        <w:rPr>
          <w:rFonts w:ascii="Arial" w:hAnsi="Arial" w:cs="Arial"/>
          <w:sz w:val="20"/>
          <w:szCs w:val="20"/>
        </w:rPr>
        <w:t>O serviço deverá ser oferecido de forma gratuita e em tempo integral a toda população localizada no território de Florianópolis, moradores e população flutuante (com endereço provisório localizado em Florianópolis).</w:t>
      </w:r>
    </w:p>
    <w:p w:rsidR="00F17367" w:rsidRPr="006718E6" w:rsidRDefault="00F17367" w:rsidP="00F17367">
      <w:pPr>
        <w:spacing w:line="360" w:lineRule="auto"/>
        <w:ind w:firstLine="284"/>
        <w:jc w:val="both"/>
        <w:rPr>
          <w:rFonts w:ascii="Arial" w:hAnsi="Arial" w:cs="Arial"/>
          <w:sz w:val="20"/>
          <w:szCs w:val="20"/>
        </w:rPr>
      </w:pPr>
      <w:r w:rsidRPr="006718E6">
        <w:rPr>
          <w:rFonts w:ascii="Arial" w:hAnsi="Arial" w:cs="Arial"/>
          <w:b/>
          <w:sz w:val="20"/>
          <w:szCs w:val="20"/>
        </w:rPr>
        <w:t>4.3.2.</w:t>
      </w:r>
      <w:r w:rsidRPr="006718E6">
        <w:rPr>
          <w:rFonts w:ascii="Arial" w:hAnsi="Arial" w:cs="Arial"/>
          <w:sz w:val="20"/>
          <w:szCs w:val="20"/>
        </w:rPr>
        <w:t xml:space="preserve"> A CONTRATADA proverá estrutura necessária para o atendimento integral e em tempo hábil de toda a demanda dos Usuários. </w:t>
      </w:r>
    </w:p>
    <w:p w:rsidR="00F17367" w:rsidRPr="006718E6" w:rsidRDefault="00F17367" w:rsidP="00F17367">
      <w:pPr>
        <w:pStyle w:val="Ttulo2"/>
        <w:spacing w:line="360" w:lineRule="auto"/>
        <w:jc w:val="both"/>
        <w:rPr>
          <w:rFonts w:ascii="Arial" w:hAnsi="Arial" w:cs="Arial"/>
          <w:sz w:val="20"/>
        </w:rPr>
      </w:pPr>
      <w:r w:rsidRPr="006718E6">
        <w:rPr>
          <w:rFonts w:ascii="Arial" w:hAnsi="Arial" w:cs="Arial"/>
          <w:sz w:val="20"/>
        </w:rPr>
        <w:lastRenderedPageBreak/>
        <w:t>4.4. Formas de Acesso:</w:t>
      </w:r>
    </w:p>
    <w:p w:rsidR="00F17367" w:rsidRPr="006718E6" w:rsidRDefault="00F17367" w:rsidP="00F17367">
      <w:pPr>
        <w:spacing w:line="360" w:lineRule="auto"/>
        <w:ind w:firstLine="284"/>
        <w:jc w:val="both"/>
        <w:rPr>
          <w:rFonts w:ascii="Arial" w:hAnsi="Arial" w:cs="Arial"/>
          <w:sz w:val="20"/>
          <w:szCs w:val="20"/>
        </w:rPr>
      </w:pPr>
      <w:r w:rsidRPr="006718E6">
        <w:rPr>
          <w:rFonts w:ascii="Arial" w:hAnsi="Arial" w:cs="Arial"/>
          <w:b/>
          <w:sz w:val="20"/>
          <w:szCs w:val="20"/>
        </w:rPr>
        <w:t>4.4.1.</w:t>
      </w:r>
      <w:r w:rsidRPr="006718E6">
        <w:rPr>
          <w:rFonts w:ascii="Arial" w:hAnsi="Arial" w:cs="Arial"/>
          <w:sz w:val="20"/>
          <w:szCs w:val="20"/>
        </w:rPr>
        <w:t xml:space="preserve"> O SARS compreende as seguintes formas de acesso, devidamente atualizadas e adaptadas a cada um dos serviços de atendimento prestados:</w:t>
      </w:r>
    </w:p>
    <w:p w:rsidR="00F17367" w:rsidRPr="006718E6" w:rsidRDefault="00F17367" w:rsidP="00F17367">
      <w:pPr>
        <w:pStyle w:val="PargrafodaLista"/>
        <w:numPr>
          <w:ilvl w:val="0"/>
          <w:numId w:val="8"/>
        </w:numPr>
        <w:spacing w:after="160" w:line="360" w:lineRule="auto"/>
        <w:jc w:val="both"/>
        <w:rPr>
          <w:rFonts w:ascii="Arial" w:hAnsi="Arial" w:cs="Arial"/>
          <w:sz w:val="20"/>
          <w:szCs w:val="20"/>
        </w:rPr>
      </w:pPr>
      <w:r w:rsidRPr="006718E6">
        <w:rPr>
          <w:rFonts w:ascii="Arial" w:hAnsi="Arial" w:cs="Arial"/>
          <w:b/>
          <w:color w:val="000000"/>
          <w:sz w:val="20"/>
          <w:szCs w:val="20"/>
        </w:rPr>
        <w:t>Ligação telefônica</w:t>
      </w:r>
      <w:r w:rsidRPr="006718E6">
        <w:rPr>
          <w:rFonts w:ascii="Arial" w:hAnsi="Arial" w:cs="Arial"/>
          <w:color w:val="000000"/>
          <w:sz w:val="20"/>
          <w:szCs w:val="20"/>
        </w:rPr>
        <w:t>: com número único de ligação gratuita (0800 333 3233) ou número de três dígitos (333), acessível a partir das redes fixa e móvel, independente de DDD ou DDI</w:t>
      </w:r>
      <w:r w:rsidRPr="006718E6">
        <w:rPr>
          <w:rFonts w:ascii="Arial" w:hAnsi="Arial" w:cs="Arial"/>
          <w:sz w:val="20"/>
          <w:szCs w:val="20"/>
        </w:rPr>
        <w:t>.</w:t>
      </w:r>
    </w:p>
    <w:p w:rsidR="00F17367" w:rsidRPr="006718E6" w:rsidRDefault="00F17367" w:rsidP="00F17367">
      <w:pPr>
        <w:pStyle w:val="PargrafodaLista"/>
        <w:numPr>
          <w:ilvl w:val="0"/>
          <w:numId w:val="8"/>
        </w:numPr>
        <w:spacing w:after="160" w:line="360" w:lineRule="auto"/>
        <w:jc w:val="both"/>
        <w:rPr>
          <w:rFonts w:ascii="Arial" w:hAnsi="Arial" w:cs="Arial"/>
          <w:sz w:val="20"/>
          <w:szCs w:val="20"/>
        </w:rPr>
      </w:pPr>
      <w:r w:rsidRPr="006718E6">
        <w:rPr>
          <w:rFonts w:ascii="Arial" w:hAnsi="Arial" w:cs="Arial"/>
          <w:b/>
          <w:color w:val="000000"/>
          <w:sz w:val="20"/>
          <w:szCs w:val="20"/>
        </w:rPr>
        <w:t>Chat d</w:t>
      </w:r>
      <w:r w:rsidRPr="006718E6">
        <w:rPr>
          <w:rFonts w:ascii="Arial" w:hAnsi="Arial" w:cs="Arial"/>
          <w:b/>
          <w:sz w:val="20"/>
          <w:szCs w:val="20"/>
        </w:rPr>
        <w:t>e texto</w:t>
      </w:r>
      <w:r w:rsidRPr="006718E6">
        <w:rPr>
          <w:rFonts w:ascii="Arial" w:hAnsi="Arial" w:cs="Arial"/>
          <w:color w:val="000000"/>
          <w:sz w:val="20"/>
          <w:szCs w:val="20"/>
        </w:rPr>
        <w:t>: ferramenta de conversação via texto em tempo real com acessibilidade a partir do site de internet ou a partir de aplicativo móvel</w:t>
      </w:r>
      <w:r w:rsidRPr="006718E6">
        <w:rPr>
          <w:rFonts w:ascii="Arial" w:hAnsi="Arial" w:cs="Arial"/>
          <w:sz w:val="20"/>
          <w:szCs w:val="20"/>
        </w:rPr>
        <w:t>.</w:t>
      </w:r>
    </w:p>
    <w:p w:rsidR="00F17367" w:rsidRPr="006718E6" w:rsidRDefault="00F17367" w:rsidP="00F17367">
      <w:pPr>
        <w:pStyle w:val="PargrafodaLista"/>
        <w:numPr>
          <w:ilvl w:val="0"/>
          <w:numId w:val="8"/>
        </w:numPr>
        <w:spacing w:line="360" w:lineRule="auto"/>
        <w:jc w:val="both"/>
        <w:rPr>
          <w:rFonts w:ascii="Arial" w:hAnsi="Arial" w:cs="Arial"/>
          <w:sz w:val="20"/>
          <w:szCs w:val="20"/>
        </w:rPr>
      </w:pPr>
      <w:proofErr w:type="gramStart"/>
      <w:r w:rsidRPr="006718E6">
        <w:rPr>
          <w:rFonts w:ascii="Arial" w:hAnsi="Arial" w:cs="Arial"/>
          <w:b/>
          <w:sz w:val="20"/>
          <w:szCs w:val="20"/>
        </w:rPr>
        <w:t>Vídeo Chamada</w:t>
      </w:r>
      <w:proofErr w:type="gramEnd"/>
      <w:r w:rsidRPr="006718E6">
        <w:rPr>
          <w:rFonts w:ascii="Arial" w:hAnsi="Arial" w:cs="Arial"/>
          <w:sz w:val="20"/>
          <w:szCs w:val="20"/>
        </w:rPr>
        <w:t>:</w:t>
      </w:r>
      <w:r w:rsidRPr="006718E6">
        <w:rPr>
          <w:rFonts w:ascii="Arial" w:hAnsi="Arial" w:cs="Arial"/>
          <w:color w:val="000000"/>
          <w:sz w:val="20"/>
          <w:szCs w:val="20"/>
        </w:rPr>
        <w:t xml:space="preserve"> ferramenta de conversação via vídeo com acessibilidade a partir do aplicativo móvel.</w:t>
      </w:r>
    </w:p>
    <w:p w:rsidR="00F17367" w:rsidRPr="006718E6" w:rsidRDefault="00F17367" w:rsidP="00F17367">
      <w:pPr>
        <w:pStyle w:val="PargrafodaLista"/>
        <w:numPr>
          <w:ilvl w:val="2"/>
          <w:numId w:val="42"/>
        </w:numPr>
        <w:spacing w:line="360" w:lineRule="auto"/>
        <w:ind w:left="-142" w:firstLine="426"/>
        <w:jc w:val="both"/>
        <w:rPr>
          <w:rFonts w:ascii="Arial" w:hAnsi="Arial" w:cs="Arial"/>
          <w:b/>
          <w:color w:val="000000"/>
          <w:sz w:val="20"/>
          <w:szCs w:val="20"/>
        </w:rPr>
      </w:pPr>
      <w:r w:rsidRPr="006718E6">
        <w:rPr>
          <w:rFonts w:ascii="Arial" w:hAnsi="Arial" w:cs="Arial"/>
          <w:b/>
          <w:color w:val="000000"/>
          <w:sz w:val="20"/>
          <w:szCs w:val="20"/>
        </w:rPr>
        <w:t xml:space="preserve">Canais de Acesso: </w:t>
      </w:r>
    </w:p>
    <w:p w:rsidR="00F17367" w:rsidRPr="006718E6" w:rsidRDefault="00F17367" w:rsidP="00F17367">
      <w:pPr>
        <w:pStyle w:val="PargrafodaLista"/>
        <w:numPr>
          <w:ilvl w:val="0"/>
          <w:numId w:val="16"/>
        </w:numPr>
        <w:spacing w:line="360" w:lineRule="auto"/>
        <w:jc w:val="both"/>
        <w:rPr>
          <w:rFonts w:ascii="Arial" w:hAnsi="Arial" w:cs="Arial"/>
          <w:color w:val="000000"/>
          <w:sz w:val="20"/>
          <w:szCs w:val="20"/>
        </w:rPr>
      </w:pPr>
      <w:r w:rsidRPr="006718E6">
        <w:rPr>
          <w:rFonts w:ascii="Arial" w:hAnsi="Arial" w:cs="Arial"/>
          <w:color w:val="000000"/>
          <w:sz w:val="20"/>
          <w:szCs w:val="20"/>
        </w:rPr>
        <w:t>O SARS compreende os seguintes canais de acesso aos serviços de atendimento prestados: Telefone: O SARS deverá dispor de uma linha telefônica para ligação gratuita ao Usuário (0800 333 3233) ou núm</w:t>
      </w:r>
      <w:r w:rsidRPr="006718E6">
        <w:rPr>
          <w:rFonts w:ascii="Arial" w:hAnsi="Arial" w:cs="Arial"/>
          <w:sz w:val="20"/>
          <w:szCs w:val="20"/>
        </w:rPr>
        <w:t xml:space="preserve">ero de três dígitos (333) </w:t>
      </w:r>
      <w:r w:rsidRPr="006718E6">
        <w:rPr>
          <w:rFonts w:ascii="Arial" w:hAnsi="Arial" w:cs="Arial"/>
          <w:color w:val="000000"/>
          <w:sz w:val="20"/>
          <w:szCs w:val="20"/>
        </w:rPr>
        <w:t>para o acesso aos serviços, definidos neste Termo de Referência. Todos os encargos decorrentes da manutenção e atualização deste canal deverão correr por conta da CONTRATADA.</w:t>
      </w:r>
    </w:p>
    <w:p w:rsidR="00F17367" w:rsidRPr="006718E6" w:rsidRDefault="00F17367" w:rsidP="00F17367">
      <w:pPr>
        <w:pStyle w:val="PargrafodaLista"/>
        <w:numPr>
          <w:ilvl w:val="0"/>
          <w:numId w:val="16"/>
        </w:numPr>
        <w:spacing w:line="360" w:lineRule="auto"/>
        <w:jc w:val="both"/>
        <w:rPr>
          <w:rFonts w:ascii="Arial" w:hAnsi="Arial" w:cs="Arial"/>
          <w:color w:val="000000"/>
          <w:sz w:val="20"/>
          <w:szCs w:val="20"/>
        </w:rPr>
      </w:pPr>
      <w:r w:rsidRPr="006718E6">
        <w:rPr>
          <w:rFonts w:ascii="Arial" w:hAnsi="Arial" w:cs="Arial"/>
          <w:color w:val="000000"/>
          <w:sz w:val="20"/>
          <w:szCs w:val="20"/>
        </w:rPr>
        <w:t xml:space="preserve">Site de internet: O SARS deverá dispor de um </w:t>
      </w:r>
      <w:r w:rsidRPr="006718E6">
        <w:rPr>
          <w:rFonts w:ascii="Arial" w:hAnsi="Arial" w:cs="Arial"/>
          <w:i/>
          <w:color w:val="000000"/>
          <w:sz w:val="20"/>
          <w:szCs w:val="20"/>
        </w:rPr>
        <w:t>site</w:t>
      </w:r>
      <w:r w:rsidRPr="006718E6">
        <w:rPr>
          <w:rFonts w:ascii="Arial" w:hAnsi="Arial" w:cs="Arial"/>
          <w:color w:val="000000"/>
          <w:sz w:val="20"/>
          <w:szCs w:val="20"/>
        </w:rPr>
        <w:t xml:space="preserve"> de internet que divulgará serviços (horários e disponibilidade de serviços) e informações em saúde (informativos e vídeos sobre prevenção e promoção de saúde, e sobre patologias mais prevalentes) e permitirá o acesso, definidos neste Termo de Referência. A CONTRATADA deverá manter o </w:t>
      </w:r>
      <w:r w:rsidRPr="006718E6">
        <w:rPr>
          <w:rFonts w:ascii="Arial" w:hAnsi="Arial" w:cs="Arial"/>
          <w:i/>
          <w:color w:val="000000"/>
          <w:sz w:val="20"/>
          <w:szCs w:val="20"/>
        </w:rPr>
        <w:t>site</w:t>
      </w:r>
      <w:r w:rsidRPr="006718E6">
        <w:rPr>
          <w:rFonts w:ascii="Arial" w:hAnsi="Arial" w:cs="Arial"/>
          <w:color w:val="000000"/>
          <w:sz w:val="20"/>
          <w:szCs w:val="20"/>
        </w:rPr>
        <w:t xml:space="preserve"> permanentemente atualizado, garantindo a acessibilidade dos canais ali suportados. A CONTRATADA deverá disponibilizar ferramenta para que a CONTRATANTE acesse e atualize de forma autônoma e instantânea os serviços e informações em saúde. O </w:t>
      </w:r>
      <w:r w:rsidRPr="006718E6">
        <w:rPr>
          <w:rFonts w:ascii="Arial" w:hAnsi="Arial" w:cs="Arial"/>
          <w:i/>
          <w:color w:val="000000"/>
          <w:sz w:val="20"/>
          <w:szCs w:val="20"/>
        </w:rPr>
        <w:t xml:space="preserve">site </w:t>
      </w:r>
      <w:r w:rsidRPr="006718E6">
        <w:rPr>
          <w:rFonts w:ascii="Arial" w:hAnsi="Arial" w:cs="Arial"/>
          <w:color w:val="000000"/>
          <w:sz w:val="20"/>
          <w:szCs w:val="20"/>
        </w:rPr>
        <w:t xml:space="preserve">de internet deverá apresentar compatibilidade com os navegadores </w:t>
      </w:r>
      <w:r w:rsidRPr="006718E6">
        <w:rPr>
          <w:rFonts w:ascii="Arial" w:hAnsi="Arial" w:cs="Arial"/>
          <w:i/>
          <w:color w:val="000000"/>
          <w:sz w:val="20"/>
          <w:szCs w:val="20"/>
        </w:rPr>
        <w:t>desktop</w:t>
      </w:r>
      <w:r w:rsidRPr="006718E6">
        <w:rPr>
          <w:rFonts w:ascii="Arial" w:hAnsi="Arial" w:cs="Arial"/>
          <w:color w:val="000000"/>
          <w:sz w:val="20"/>
          <w:szCs w:val="20"/>
        </w:rPr>
        <w:t xml:space="preserve"> mais prevalentes do mercado, garantindo acesso </w:t>
      </w:r>
      <w:proofErr w:type="gramStart"/>
      <w:r w:rsidRPr="006718E6">
        <w:rPr>
          <w:rFonts w:ascii="Arial" w:hAnsi="Arial" w:cs="Arial"/>
          <w:color w:val="000000"/>
          <w:sz w:val="20"/>
          <w:szCs w:val="20"/>
        </w:rPr>
        <w:t>a pelo menos 95</w:t>
      </w:r>
      <w:proofErr w:type="gramEnd"/>
      <w:r w:rsidRPr="006718E6">
        <w:rPr>
          <w:rFonts w:ascii="Arial" w:hAnsi="Arial" w:cs="Arial"/>
          <w:color w:val="000000"/>
          <w:sz w:val="20"/>
          <w:szCs w:val="20"/>
        </w:rPr>
        <w:t xml:space="preserve">% da base instalada, segundo </w:t>
      </w:r>
      <w:hyperlink r:id="rId58">
        <w:r w:rsidRPr="006718E6">
          <w:rPr>
            <w:rFonts w:ascii="Arial" w:hAnsi="Arial" w:cs="Arial"/>
            <w:color w:val="0563C1"/>
            <w:sz w:val="20"/>
            <w:szCs w:val="20"/>
            <w:u w:val="single"/>
          </w:rPr>
          <w:t>http://gs.statcounter.com/browser-market-share/desktop/worldwide</w:t>
        </w:r>
      </w:hyperlink>
      <w:r w:rsidRPr="006718E6">
        <w:rPr>
          <w:rFonts w:ascii="Arial" w:hAnsi="Arial" w:cs="Arial"/>
          <w:color w:val="000000"/>
          <w:sz w:val="20"/>
          <w:szCs w:val="20"/>
        </w:rPr>
        <w:t>. Todos os encargos decorrentes da manutenção e atualização deste canal deverão correr por conta da CONTRATADA.</w:t>
      </w:r>
    </w:p>
    <w:p w:rsidR="00F17367" w:rsidRPr="006718E6" w:rsidRDefault="00F17367" w:rsidP="00F17367">
      <w:pPr>
        <w:pStyle w:val="PargrafodaLista"/>
        <w:numPr>
          <w:ilvl w:val="0"/>
          <w:numId w:val="16"/>
        </w:numPr>
        <w:spacing w:line="360" w:lineRule="auto"/>
        <w:jc w:val="both"/>
        <w:rPr>
          <w:rFonts w:ascii="Arial" w:hAnsi="Arial" w:cs="Arial"/>
          <w:color w:val="000000"/>
          <w:sz w:val="20"/>
          <w:szCs w:val="20"/>
        </w:rPr>
      </w:pPr>
      <w:r w:rsidRPr="006718E6">
        <w:rPr>
          <w:rFonts w:ascii="Arial" w:hAnsi="Arial" w:cs="Arial"/>
          <w:color w:val="000000"/>
          <w:sz w:val="20"/>
          <w:szCs w:val="20"/>
        </w:rPr>
        <w:t>Aplicativo móvel: O SARS deverá dispor de um aplicativo móvel que divulgará serviços (horários e disponibilidade de serviços) e informações em saúde (informativos e vídeos sobre prevenção e promoção de saúde, e sobre patologias mais prevalentes) e permitirá o acesso, definidos neste Termo de Referência. O aplicativo móvel deverá ser acessível a partir de aparelhos de telefone celular (</w:t>
      </w:r>
      <w:proofErr w:type="spellStart"/>
      <w:r w:rsidRPr="006718E6">
        <w:rPr>
          <w:rFonts w:ascii="Arial" w:hAnsi="Arial" w:cs="Arial"/>
          <w:i/>
          <w:color w:val="000000"/>
          <w:sz w:val="20"/>
          <w:szCs w:val="20"/>
        </w:rPr>
        <w:t>smartphones</w:t>
      </w:r>
      <w:proofErr w:type="spellEnd"/>
      <w:r w:rsidRPr="006718E6">
        <w:rPr>
          <w:rFonts w:ascii="Arial" w:hAnsi="Arial" w:cs="Arial"/>
          <w:color w:val="000000"/>
          <w:sz w:val="20"/>
          <w:szCs w:val="20"/>
        </w:rPr>
        <w:t xml:space="preserve">) e </w:t>
      </w:r>
      <w:proofErr w:type="spellStart"/>
      <w:r w:rsidRPr="006718E6">
        <w:rPr>
          <w:rFonts w:ascii="Arial" w:hAnsi="Arial" w:cs="Arial"/>
          <w:i/>
          <w:color w:val="000000"/>
          <w:sz w:val="20"/>
          <w:szCs w:val="20"/>
        </w:rPr>
        <w:t>tablets</w:t>
      </w:r>
      <w:proofErr w:type="spellEnd"/>
      <w:r w:rsidRPr="006718E6">
        <w:rPr>
          <w:rFonts w:ascii="Arial" w:hAnsi="Arial" w:cs="Arial"/>
          <w:color w:val="000000"/>
          <w:sz w:val="20"/>
          <w:szCs w:val="20"/>
        </w:rPr>
        <w:t xml:space="preserve">. O aplicativo deverá apresentar compatibilidade com os principais sistemas operacionais vigentes nos aparelhos </w:t>
      </w:r>
      <w:proofErr w:type="spellStart"/>
      <w:r w:rsidRPr="006718E6">
        <w:rPr>
          <w:rFonts w:ascii="Arial" w:hAnsi="Arial" w:cs="Arial"/>
          <w:color w:val="000000"/>
          <w:sz w:val="20"/>
          <w:szCs w:val="20"/>
        </w:rPr>
        <w:t>smartphones</w:t>
      </w:r>
      <w:proofErr w:type="spellEnd"/>
      <w:r w:rsidRPr="006718E6">
        <w:rPr>
          <w:rFonts w:ascii="Arial" w:hAnsi="Arial" w:cs="Arial"/>
          <w:color w:val="000000"/>
          <w:sz w:val="20"/>
          <w:szCs w:val="20"/>
        </w:rPr>
        <w:t xml:space="preserve">. O aplicativo móvel deverá apresentar compatibilidade com os sistemas operacionais mais prevalentes do mercado, garantindo acesso </w:t>
      </w:r>
      <w:proofErr w:type="gramStart"/>
      <w:r w:rsidRPr="006718E6">
        <w:rPr>
          <w:rFonts w:ascii="Arial" w:hAnsi="Arial" w:cs="Arial"/>
          <w:color w:val="000000"/>
          <w:sz w:val="20"/>
          <w:szCs w:val="20"/>
        </w:rPr>
        <w:t>a pelo menos 95</w:t>
      </w:r>
      <w:proofErr w:type="gramEnd"/>
      <w:r w:rsidRPr="006718E6">
        <w:rPr>
          <w:rFonts w:ascii="Arial" w:hAnsi="Arial" w:cs="Arial"/>
          <w:color w:val="000000"/>
          <w:sz w:val="20"/>
          <w:szCs w:val="20"/>
        </w:rPr>
        <w:t>% da base instalada de dispositivos móveis, segundo</w:t>
      </w:r>
      <w:hyperlink r:id="rId59">
        <w:r w:rsidRPr="006718E6">
          <w:rPr>
            <w:rFonts w:ascii="Arial" w:hAnsi="Arial" w:cs="Arial"/>
            <w:color w:val="0563C1"/>
            <w:sz w:val="20"/>
            <w:szCs w:val="20"/>
            <w:u w:val="single"/>
          </w:rPr>
          <w:t>http://gs.statcounter.com/os-market-share/mobile/worldwide</w:t>
        </w:r>
      </w:hyperlink>
      <w:r w:rsidRPr="006718E6">
        <w:rPr>
          <w:rFonts w:ascii="Arial" w:hAnsi="Arial" w:cs="Arial"/>
          <w:color w:val="000000"/>
          <w:sz w:val="20"/>
          <w:szCs w:val="20"/>
        </w:rPr>
        <w:t xml:space="preserve">. A CONTRATADA deverá manter o aplicativo permanentemente atualizado, garantindo a acessibilidade dos canais ali suportados. A </w:t>
      </w:r>
      <w:r w:rsidRPr="006718E6">
        <w:rPr>
          <w:rFonts w:ascii="Arial" w:hAnsi="Arial" w:cs="Arial"/>
          <w:sz w:val="20"/>
          <w:szCs w:val="20"/>
        </w:rPr>
        <w:t>CONTRATADA</w:t>
      </w:r>
      <w:r w:rsidRPr="006718E6">
        <w:rPr>
          <w:rFonts w:ascii="Arial" w:hAnsi="Arial" w:cs="Arial"/>
          <w:color w:val="000000"/>
          <w:sz w:val="20"/>
          <w:szCs w:val="20"/>
        </w:rPr>
        <w:t xml:space="preserve"> deverá disponibilizar ferramenta para que a CONTRATANTE acesse e atualize de forma autônoma e </w:t>
      </w:r>
      <w:r w:rsidRPr="006718E6">
        <w:rPr>
          <w:rFonts w:ascii="Arial" w:hAnsi="Arial" w:cs="Arial"/>
          <w:color w:val="000000"/>
          <w:sz w:val="20"/>
          <w:szCs w:val="20"/>
        </w:rPr>
        <w:lastRenderedPageBreak/>
        <w:t>instantânea os serviços e informações em saúde.  Todos os encargos decorrentes da manutenção e atualização deste canal deverão correr por conta da CONTRATADA.</w:t>
      </w:r>
    </w:p>
    <w:p w:rsidR="00F17367" w:rsidRPr="00EB1219" w:rsidRDefault="00F17367" w:rsidP="00F17367">
      <w:pPr>
        <w:pStyle w:val="Ttulo3"/>
        <w:numPr>
          <w:ilvl w:val="0"/>
          <w:numId w:val="16"/>
        </w:numPr>
        <w:spacing w:before="0" w:line="360" w:lineRule="auto"/>
        <w:contextualSpacing/>
        <w:jc w:val="both"/>
        <w:rPr>
          <w:rFonts w:ascii="Arial" w:hAnsi="Arial" w:cs="Arial"/>
          <w:b/>
          <w:color w:val="auto"/>
          <w:sz w:val="20"/>
          <w:szCs w:val="20"/>
        </w:rPr>
      </w:pPr>
      <w:bookmarkStart w:id="48" w:name="_30j0zll" w:colFirst="0" w:colLast="0"/>
      <w:bookmarkEnd w:id="48"/>
      <w:proofErr w:type="spellStart"/>
      <w:r w:rsidRPr="00EB1219">
        <w:rPr>
          <w:rFonts w:ascii="Arial" w:hAnsi="Arial" w:cs="Arial"/>
          <w:color w:val="auto"/>
          <w:sz w:val="20"/>
          <w:szCs w:val="20"/>
        </w:rPr>
        <w:t>Whatsapp</w:t>
      </w:r>
      <w:proofErr w:type="spellEnd"/>
      <w:r w:rsidRPr="00EB1219">
        <w:rPr>
          <w:rFonts w:ascii="Arial" w:hAnsi="Arial" w:cs="Arial"/>
          <w:color w:val="auto"/>
          <w:sz w:val="20"/>
          <w:szCs w:val="20"/>
        </w:rPr>
        <w:t xml:space="preserve">: O SARS deverá dispor de um contato de </w:t>
      </w:r>
      <w:proofErr w:type="spellStart"/>
      <w:proofErr w:type="gramStart"/>
      <w:r w:rsidRPr="00EB1219">
        <w:rPr>
          <w:rFonts w:ascii="Arial" w:hAnsi="Arial" w:cs="Arial"/>
          <w:color w:val="auto"/>
          <w:sz w:val="20"/>
          <w:szCs w:val="20"/>
        </w:rPr>
        <w:t>WhatsApp</w:t>
      </w:r>
      <w:proofErr w:type="spellEnd"/>
      <w:proofErr w:type="gramEnd"/>
      <w:r w:rsidRPr="00EB1219">
        <w:rPr>
          <w:rFonts w:ascii="Arial" w:hAnsi="Arial" w:cs="Arial"/>
          <w:color w:val="auto"/>
          <w:sz w:val="20"/>
          <w:szCs w:val="20"/>
        </w:rPr>
        <w:t xml:space="preserve"> como canal de acesso adicional aos serviços e informações em saúde, conforme definido neste Termo de Referência. A CONTRATADA deverá disponibilizar e manter um número de telefone celular específico, com acesso ao aplicativo </w:t>
      </w:r>
      <w:proofErr w:type="spellStart"/>
      <w:proofErr w:type="gramStart"/>
      <w:r w:rsidRPr="00EB1219">
        <w:rPr>
          <w:rFonts w:ascii="Arial" w:hAnsi="Arial" w:cs="Arial"/>
          <w:color w:val="auto"/>
          <w:sz w:val="20"/>
          <w:szCs w:val="20"/>
        </w:rPr>
        <w:t>WhatsApp</w:t>
      </w:r>
      <w:proofErr w:type="spellEnd"/>
      <w:proofErr w:type="gramEnd"/>
      <w:r w:rsidRPr="00EB1219">
        <w:rPr>
          <w:rFonts w:ascii="Arial" w:hAnsi="Arial" w:cs="Arial"/>
          <w:color w:val="auto"/>
          <w:sz w:val="20"/>
          <w:szCs w:val="20"/>
        </w:rPr>
        <w:t xml:space="preserve">, permitindo que os usuários possam tirar dúvidas, obter informações e realizar solicitações por meio desta plataforma de comunicação instantânea. O contato de </w:t>
      </w:r>
      <w:proofErr w:type="spellStart"/>
      <w:proofErr w:type="gramStart"/>
      <w:r w:rsidRPr="00EB1219">
        <w:rPr>
          <w:rFonts w:ascii="Arial" w:hAnsi="Arial" w:cs="Arial"/>
          <w:color w:val="auto"/>
          <w:sz w:val="20"/>
          <w:szCs w:val="20"/>
        </w:rPr>
        <w:t>WhatsApp</w:t>
      </w:r>
      <w:proofErr w:type="spellEnd"/>
      <w:proofErr w:type="gramEnd"/>
      <w:r w:rsidRPr="00EB1219">
        <w:rPr>
          <w:rFonts w:ascii="Arial" w:hAnsi="Arial" w:cs="Arial"/>
          <w:color w:val="auto"/>
          <w:sz w:val="20"/>
          <w:szCs w:val="20"/>
        </w:rPr>
        <w:t xml:space="preserve"> deverá seguir os termos e condições estipulados pelo aplicativo. A CONTRATADA deverá garantir a confidencialidade e a segurança das informações trocadas neste canal, bem como estar em conformidade com as legislações e regulamentações vigentes relacionadas à proteção de dados pessoais. Todos os encargos decorrentes da manutenção e atualização deste canal deverão correr por conta da CONTRATADA.</w:t>
      </w:r>
    </w:p>
    <w:p w:rsidR="00F17367" w:rsidRPr="006718E6" w:rsidRDefault="00F17367" w:rsidP="00F17367">
      <w:pPr>
        <w:pStyle w:val="Ttulo2"/>
        <w:spacing w:line="360" w:lineRule="auto"/>
        <w:jc w:val="both"/>
        <w:rPr>
          <w:rFonts w:ascii="Arial" w:hAnsi="Arial" w:cs="Arial"/>
          <w:sz w:val="20"/>
        </w:rPr>
      </w:pPr>
      <w:r w:rsidRPr="006718E6">
        <w:rPr>
          <w:rFonts w:ascii="Arial" w:hAnsi="Arial" w:cs="Arial"/>
          <w:sz w:val="20"/>
        </w:rPr>
        <w:t>4.5. Processo de atendimento</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O atendimento do Usuário pelo SARS deverá acontecer segundo as seguintes possibilidades:</w:t>
      </w:r>
    </w:p>
    <w:p w:rsidR="00F17367" w:rsidRPr="006718E6" w:rsidRDefault="00F17367" w:rsidP="00F17367">
      <w:pPr>
        <w:spacing w:line="360" w:lineRule="auto"/>
        <w:ind w:firstLine="284"/>
        <w:jc w:val="both"/>
        <w:rPr>
          <w:rFonts w:ascii="Arial" w:hAnsi="Arial" w:cs="Arial"/>
          <w:b/>
          <w:sz w:val="20"/>
          <w:szCs w:val="20"/>
        </w:rPr>
      </w:pPr>
      <w:r w:rsidRPr="006718E6">
        <w:rPr>
          <w:rFonts w:ascii="Arial" w:hAnsi="Arial" w:cs="Arial"/>
          <w:b/>
          <w:sz w:val="20"/>
          <w:szCs w:val="20"/>
        </w:rPr>
        <w:t>4.5.1. Formas de acesso - primeiro contato</w:t>
      </w:r>
    </w:p>
    <w:p w:rsidR="00F17367" w:rsidRPr="006718E6" w:rsidRDefault="00F17367" w:rsidP="00F17367">
      <w:pPr>
        <w:spacing w:after="160" w:line="360" w:lineRule="auto"/>
        <w:jc w:val="both"/>
        <w:rPr>
          <w:rFonts w:ascii="Arial" w:hAnsi="Arial" w:cs="Arial"/>
          <w:sz w:val="20"/>
          <w:szCs w:val="20"/>
        </w:rPr>
      </w:pPr>
      <w:r w:rsidRPr="006718E6">
        <w:rPr>
          <w:rFonts w:ascii="Arial" w:hAnsi="Arial" w:cs="Arial"/>
          <w:sz w:val="20"/>
          <w:szCs w:val="20"/>
        </w:rPr>
        <w:t>O primeiro contato do Usuário com o SARS poderá ocorrer por uma das seguintes modalidades descritas:</w:t>
      </w:r>
    </w:p>
    <w:p w:rsidR="00F17367" w:rsidRPr="006718E6" w:rsidRDefault="00F17367" w:rsidP="00F17367">
      <w:pPr>
        <w:pStyle w:val="PargrafodaLista"/>
        <w:numPr>
          <w:ilvl w:val="0"/>
          <w:numId w:val="9"/>
        </w:numPr>
        <w:spacing w:after="160" w:line="360" w:lineRule="auto"/>
        <w:jc w:val="both"/>
        <w:rPr>
          <w:rFonts w:ascii="Arial" w:hAnsi="Arial" w:cs="Arial"/>
          <w:sz w:val="20"/>
          <w:szCs w:val="20"/>
        </w:rPr>
      </w:pPr>
      <w:r w:rsidRPr="006718E6">
        <w:rPr>
          <w:rFonts w:ascii="Arial" w:hAnsi="Arial" w:cs="Arial"/>
          <w:b/>
          <w:sz w:val="20"/>
          <w:szCs w:val="20"/>
        </w:rPr>
        <w:t xml:space="preserve">Ligação telefônica: </w:t>
      </w:r>
      <w:r w:rsidRPr="006718E6">
        <w:rPr>
          <w:rFonts w:ascii="Arial" w:hAnsi="Arial" w:cs="Arial"/>
          <w:sz w:val="20"/>
          <w:szCs w:val="20"/>
        </w:rPr>
        <w:t xml:space="preserve">Através desse contato o Usuário será atendido por uma </w:t>
      </w:r>
      <w:r w:rsidRPr="006718E6">
        <w:rPr>
          <w:rFonts w:ascii="Arial" w:hAnsi="Arial" w:cs="Arial"/>
          <w:b/>
          <w:sz w:val="20"/>
          <w:szCs w:val="20"/>
        </w:rPr>
        <w:t>Unidade de Resposta Audível (URA)</w:t>
      </w:r>
      <w:r w:rsidRPr="006718E6">
        <w:rPr>
          <w:rFonts w:ascii="Arial" w:hAnsi="Arial" w:cs="Arial"/>
          <w:sz w:val="20"/>
          <w:szCs w:val="20"/>
        </w:rPr>
        <w:t xml:space="preserve"> que ofertará opções de atendimento de acordo com a oferta de serviços disponíveis pelo SARS. Essas opções de atendimento serão definidas e redefinidas pela CONTRATANTE em acordo com a CONTRATADA. </w:t>
      </w:r>
    </w:p>
    <w:p w:rsidR="00F17367" w:rsidRPr="006718E6" w:rsidRDefault="00F17367" w:rsidP="00EE3E41">
      <w:pPr>
        <w:pStyle w:val="PargrafodaLista"/>
        <w:numPr>
          <w:ilvl w:val="0"/>
          <w:numId w:val="9"/>
        </w:numPr>
        <w:spacing w:after="160" w:line="360" w:lineRule="auto"/>
        <w:jc w:val="center"/>
        <w:rPr>
          <w:rFonts w:ascii="Arial" w:hAnsi="Arial" w:cs="Arial"/>
          <w:sz w:val="20"/>
          <w:szCs w:val="20"/>
        </w:rPr>
      </w:pPr>
      <w:r w:rsidRPr="006718E6">
        <w:rPr>
          <w:rFonts w:ascii="Arial" w:hAnsi="Arial" w:cs="Arial"/>
          <w:b/>
          <w:sz w:val="20"/>
          <w:szCs w:val="20"/>
        </w:rPr>
        <w:t xml:space="preserve">Chat de texto (aplicativo móvel e </w:t>
      </w:r>
      <w:proofErr w:type="spellStart"/>
      <w:r w:rsidRPr="006718E6">
        <w:rPr>
          <w:rFonts w:ascii="Arial" w:hAnsi="Arial" w:cs="Arial"/>
          <w:b/>
          <w:sz w:val="20"/>
          <w:szCs w:val="20"/>
        </w:rPr>
        <w:t>Whatsapp</w:t>
      </w:r>
      <w:proofErr w:type="spellEnd"/>
      <w:r w:rsidRPr="006718E6">
        <w:rPr>
          <w:rFonts w:ascii="Arial" w:hAnsi="Arial" w:cs="Arial"/>
          <w:b/>
          <w:sz w:val="20"/>
          <w:szCs w:val="20"/>
        </w:rPr>
        <w:t xml:space="preserve">): </w:t>
      </w:r>
      <w:r w:rsidRPr="006718E6">
        <w:rPr>
          <w:rFonts w:ascii="Arial" w:hAnsi="Arial" w:cs="Arial"/>
          <w:sz w:val="20"/>
          <w:szCs w:val="20"/>
        </w:rPr>
        <w:t xml:space="preserve">Através desse contato o Usuário poderá optar entre as opções de atendimento de acordo com a oferta de serviços disponíveis pelo SARS. Essas opções de atendimento serão definidas e redefinidas pela CONTRATANTE em acordo com a CONTRATADA. Embora possa haver um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inicial para direcionar o Usuário às opções de atendimento, é importante salientar que, após essa etapa, o atendimento será realizado por um profissional humano, garantindo um atendimento personalizado e adequado às necessidades do Usuário. </w:t>
      </w:r>
      <w:r w:rsidRPr="006718E6">
        <w:rPr>
          <w:rFonts w:ascii="Arial" w:hAnsi="Arial" w:cs="Arial"/>
          <w:b/>
          <w:sz w:val="20"/>
          <w:szCs w:val="20"/>
        </w:rPr>
        <w:t>Não se trata de uma ferramenta de avaliação de sintomas automatizada</w:t>
      </w:r>
      <w:r w:rsidRPr="006718E6">
        <w:rPr>
          <w:rFonts w:ascii="Arial" w:hAnsi="Arial" w:cs="Arial"/>
          <w:sz w:val="20"/>
          <w:szCs w:val="20"/>
        </w:rPr>
        <w:t>, assegurando assim que a análise e orientação sejam feitas por um profissional qualificado.</w:t>
      </w:r>
    </w:p>
    <w:p w:rsidR="00F17367" w:rsidRPr="006718E6" w:rsidRDefault="00F17367" w:rsidP="00F17367">
      <w:pPr>
        <w:pStyle w:val="PargrafodaLista"/>
        <w:numPr>
          <w:ilvl w:val="0"/>
          <w:numId w:val="9"/>
        </w:numPr>
        <w:spacing w:after="160" w:line="360" w:lineRule="auto"/>
        <w:jc w:val="both"/>
        <w:rPr>
          <w:rFonts w:ascii="Arial" w:hAnsi="Arial" w:cs="Arial"/>
          <w:sz w:val="20"/>
          <w:szCs w:val="20"/>
        </w:rPr>
      </w:pPr>
      <w:proofErr w:type="gramStart"/>
      <w:r w:rsidRPr="006718E6">
        <w:rPr>
          <w:rFonts w:ascii="Arial" w:hAnsi="Arial" w:cs="Arial"/>
          <w:b/>
          <w:sz w:val="20"/>
          <w:szCs w:val="20"/>
        </w:rPr>
        <w:t>Vídeo chamada</w:t>
      </w:r>
      <w:proofErr w:type="gramEnd"/>
      <w:r w:rsidRPr="006718E6">
        <w:rPr>
          <w:rFonts w:ascii="Arial" w:hAnsi="Arial" w:cs="Arial"/>
          <w:b/>
          <w:sz w:val="20"/>
          <w:szCs w:val="20"/>
        </w:rPr>
        <w:t xml:space="preserve">: </w:t>
      </w:r>
      <w:r w:rsidRPr="006718E6">
        <w:rPr>
          <w:rFonts w:ascii="Arial" w:hAnsi="Arial" w:cs="Arial"/>
          <w:sz w:val="20"/>
          <w:szCs w:val="20"/>
        </w:rPr>
        <w:t>Através desse contato o Usuário poderá optar entre as opções de atendimento de acordo com a oferta de serviços disponíveis pelo SARS. Essas opções de atendimento serão definidas e redefinidas pela CONTRATANTE em acordo com a CONTRATADA.</w:t>
      </w:r>
    </w:p>
    <w:p w:rsidR="00F17367" w:rsidRPr="006718E6" w:rsidRDefault="00F17367" w:rsidP="00F17367">
      <w:pPr>
        <w:spacing w:after="160" w:line="360" w:lineRule="auto"/>
        <w:jc w:val="both"/>
        <w:rPr>
          <w:rFonts w:ascii="Arial" w:hAnsi="Arial" w:cs="Arial"/>
          <w:b/>
          <w:sz w:val="20"/>
          <w:szCs w:val="20"/>
        </w:rPr>
      </w:pPr>
      <w:r w:rsidRPr="006718E6">
        <w:rPr>
          <w:rFonts w:ascii="Arial" w:hAnsi="Arial" w:cs="Arial"/>
          <w:b/>
          <w:sz w:val="20"/>
          <w:szCs w:val="20"/>
        </w:rPr>
        <w:t>4.5.2. Cadastramento ativo ou passivo de Usuários – nível zero (N0)</w:t>
      </w:r>
    </w:p>
    <w:p w:rsidR="00F17367" w:rsidRPr="006718E6" w:rsidRDefault="00F17367" w:rsidP="00F17367">
      <w:pPr>
        <w:spacing w:after="160" w:line="360" w:lineRule="auto"/>
        <w:jc w:val="both"/>
        <w:rPr>
          <w:rFonts w:ascii="Arial" w:hAnsi="Arial" w:cs="Arial"/>
          <w:sz w:val="20"/>
          <w:szCs w:val="20"/>
        </w:rPr>
      </w:pPr>
      <w:r w:rsidRPr="006718E6">
        <w:rPr>
          <w:rFonts w:ascii="Arial" w:hAnsi="Arial" w:cs="Arial"/>
          <w:sz w:val="20"/>
          <w:szCs w:val="20"/>
        </w:rPr>
        <w:lastRenderedPageBreak/>
        <w:t xml:space="preserve">O cadastramento de Usuários se dará de duas formas: </w:t>
      </w:r>
    </w:p>
    <w:p w:rsidR="00F17367" w:rsidRPr="006718E6" w:rsidRDefault="00F17367" w:rsidP="00F17367">
      <w:pPr>
        <w:pStyle w:val="PargrafodaLista"/>
        <w:numPr>
          <w:ilvl w:val="0"/>
          <w:numId w:val="10"/>
        </w:numPr>
        <w:spacing w:after="160" w:line="360" w:lineRule="auto"/>
        <w:jc w:val="both"/>
        <w:rPr>
          <w:rFonts w:ascii="Arial" w:hAnsi="Arial" w:cs="Arial"/>
          <w:sz w:val="20"/>
          <w:szCs w:val="20"/>
        </w:rPr>
      </w:pPr>
      <w:r w:rsidRPr="006718E6">
        <w:rPr>
          <w:rFonts w:ascii="Arial" w:hAnsi="Arial" w:cs="Arial"/>
          <w:sz w:val="20"/>
          <w:szCs w:val="20"/>
        </w:rPr>
        <w:t xml:space="preserve">De </w:t>
      </w:r>
      <w:r w:rsidRPr="006718E6">
        <w:rPr>
          <w:rFonts w:ascii="Arial" w:hAnsi="Arial" w:cs="Arial"/>
          <w:b/>
          <w:sz w:val="20"/>
          <w:szCs w:val="20"/>
        </w:rPr>
        <w:t>modo passivo</w:t>
      </w:r>
      <w:r w:rsidRPr="006718E6">
        <w:rPr>
          <w:rFonts w:ascii="Arial" w:hAnsi="Arial" w:cs="Arial"/>
          <w:sz w:val="20"/>
          <w:szCs w:val="20"/>
        </w:rPr>
        <w:t xml:space="preserve">, a partir do Contato pelo Usuário; ou </w:t>
      </w:r>
    </w:p>
    <w:p w:rsidR="00F17367" w:rsidRPr="006718E6" w:rsidRDefault="00F17367" w:rsidP="00F17367">
      <w:pPr>
        <w:pStyle w:val="PargrafodaLista"/>
        <w:numPr>
          <w:ilvl w:val="0"/>
          <w:numId w:val="10"/>
        </w:numPr>
        <w:spacing w:after="160" w:line="360" w:lineRule="auto"/>
        <w:jc w:val="both"/>
        <w:rPr>
          <w:rFonts w:ascii="Arial" w:hAnsi="Arial" w:cs="Arial"/>
          <w:sz w:val="20"/>
          <w:szCs w:val="20"/>
        </w:rPr>
      </w:pPr>
      <w:r w:rsidRPr="006718E6">
        <w:rPr>
          <w:rFonts w:ascii="Arial" w:hAnsi="Arial" w:cs="Arial"/>
          <w:sz w:val="20"/>
          <w:szCs w:val="20"/>
        </w:rPr>
        <w:t xml:space="preserve">De </w:t>
      </w:r>
      <w:r w:rsidRPr="006718E6">
        <w:rPr>
          <w:rFonts w:ascii="Arial" w:hAnsi="Arial" w:cs="Arial"/>
          <w:b/>
          <w:sz w:val="20"/>
          <w:szCs w:val="20"/>
        </w:rPr>
        <w:t>modo ativo</w:t>
      </w:r>
      <w:r w:rsidRPr="006718E6">
        <w:rPr>
          <w:rFonts w:ascii="Arial" w:hAnsi="Arial" w:cs="Arial"/>
          <w:sz w:val="20"/>
          <w:szCs w:val="20"/>
        </w:rPr>
        <w:t xml:space="preserve">, no qual o Operador de nível N0 realiza contato com Usuários determinados pela CONTRATANTE para atualização cadastral. </w:t>
      </w:r>
    </w:p>
    <w:p w:rsidR="00F17367" w:rsidRPr="006718E6" w:rsidRDefault="00F17367" w:rsidP="00F17367">
      <w:pPr>
        <w:pStyle w:val="PargrafodaLista"/>
        <w:numPr>
          <w:ilvl w:val="0"/>
          <w:numId w:val="11"/>
        </w:numPr>
        <w:spacing w:after="160" w:line="360" w:lineRule="auto"/>
        <w:jc w:val="both"/>
        <w:rPr>
          <w:rFonts w:ascii="Arial" w:hAnsi="Arial" w:cs="Arial"/>
          <w:sz w:val="20"/>
          <w:szCs w:val="20"/>
        </w:rPr>
      </w:pPr>
      <w:r w:rsidRPr="006718E6">
        <w:rPr>
          <w:rFonts w:ascii="Arial" w:hAnsi="Arial" w:cs="Arial"/>
          <w:sz w:val="20"/>
          <w:szCs w:val="20"/>
        </w:rPr>
        <w:t xml:space="preserve">O atendimento pelo Operador de nível N0 será realizado por profissional administrativo e deverá acontecer, no </w:t>
      </w:r>
      <w:r w:rsidRPr="006718E6">
        <w:rPr>
          <w:rFonts w:ascii="Arial" w:hAnsi="Arial" w:cs="Arial"/>
          <w:b/>
          <w:sz w:val="20"/>
          <w:szCs w:val="20"/>
        </w:rPr>
        <w:t>modo ativo</w:t>
      </w:r>
      <w:r w:rsidRPr="006718E6">
        <w:rPr>
          <w:rFonts w:ascii="Arial" w:hAnsi="Arial" w:cs="Arial"/>
          <w:sz w:val="20"/>
          <w:szCs w:val="20"/>
        </w:rPr>
        <w:t xml:space="preserve">, em até 48 horas após solicitação da CONTRATANTE (esse tempo de 48 horas poderá ser redefinido pela CONTRATANTE em acordo com a CONTRATADA) ou, no </w:t>
      </w:r>
      <w:r w:rsidRPr="006718E6">
        <w:rPr>
          <w:rFonts w:ascii="Arial" w:hAnsi="Arial" w:cs="Arial"/>
          <w:b/>
          <w:sz w:val="20"/>
          <w:szCs w:val="20"/>
        </w:rPr>
        <w:t>modo passivo</w:t>
      </w:r>
      <w:r w:rsidRPr="006718E6">
        <w:rPr>
          <w:rFonts w:ascii="Arial" w:hAnsi="Arial" w:cs="Arial"/>
          <w:sz w:val="20"/>
          <w:szCs w:val="20"/>
        </w:rPr>
        <w:t xml:space="preserve">, em até 30 segundos seleção do serviço pelo Usuário </w:t>
      </w:r>
      <w:proofErr w:type="gramStart"/>
      <w:r w:rsidRPr="006718E6">
        <w:rPr>
          <w:rFonts w:ascii="Arial" w:hAnsi="Arial" w:cs="Arial"/>
          <w:sz w:val="20"/>
          <w:szCs w:val="20"/>
        </w:rPr>
        <w:t>na URA</w:t>
      </w:r>
      <w:proofErr w:type="gramEnd"/>
      <w:r w:rsidRPr="006718E6">
        <w:rPr>
          <w:rFonts w:ascii="Arial" w:hAnsi="Arial" w:cs="Arial"/>
          <w:sz w:val="20"/>
          <w:szCs w:val="20"/>
        </w:rPr>
        <w:t xml:space="preserve"> e o atendimento N0.</w:t>
      </w:r>
    </w:p>
    <w:p w:rsidR="00F17367" w:rsidRPr="006718E6" w:rsidRDefault="00F17367" w:rsidP="00F17367">
      <w:pPr>
        <w:pStyle w:val="PargrafodaLista"/>
        <w:numPr>
          <w:ilvl w:val="0"/>
          <w:numId w:val="11"/>
        </w:numPr>
        <w:spacing w:after="160" w:line="360" w:lineRule="auto"/>
        <w:jc w:val="both"/>
        <w:rPr>
          <w:rFonts w:ascii="Arial" w:hAnsi="Arial" w:cs="Arial"/>
          <w:sz w:val="20"/>
          <w:szCs w:val="20"/>
        </w:rPr>
      </w:pPr>
      <w:r w:rsidRPr="006718E6">
        <w:rPr>
          <w:rFonts w:ascii="Arial" w:hAnsi="Arial" w:cs="Arial"/>
          <w:sz w:val="20"/>
          <w:szCs w:val="20"/>
        </w:rPr>
        <w:t xml:space="preserve">O </w:t>
      </w:r>
      <w:r w:rsidRPr="006718E6">
        <w:rPr>
          <w:rFonts w:ascii="Arial" w:hAnsi="Arial" w:cs="Arial"/>
          <w:b/>
          <w:sz w:val="20"/>
          <w:szCs w:val="20"/>
        </w:rPr>
        <w:t>primeiro Nó Decisório</w:t>
      </w:r>
      <w:r w:rsidRPr="006718E6">
        <w:rPr>
          <w:rFonts w:ascii="Arial" w:hAnsi="Arial" w:cs="Arial"/>
          <w:sz w:val="20"/>
          <w:szCs w:val="20"/>
        </w:rPr>
        <w:t xml:space="preserve"> identifica o Usuário e avalia a existência e completude do seu cadastro no Prontuário Eletrônico.</w:t>
      </w:r>
    </w:p>
    <w:p w:rsidR="00F17367" w:rsidRPr="006718E6" w:rsidRDefault="00F17367" w:rsidP="00F17367">
      <w:pPr>
        <w:pStyle w:val="PargrafodaLista"/>
        <w:numPr>
          <w:ilvl w:val="0"/>
          <w:numId w:val="11"/>
        </w:numPr>
        <w:spacing w:after="160" w:line="360" w:lineRule="auto"/>
        <w:jc w:val="both"/>
        <w:rPr>
          <w:rFonts w:ascii="Arial" w:hAnsi="Arial" w:cs="Arial"/>
          <w:sz w:val="20"/>
          <w:szCs w:val="20"/>
        </w:rPr>
      </w:pPr>
      <w:r w:rsidRPr="006718E6">
        <w:rPr>
          <w:rFonts w:ascii="Arial" w:hAnsi="Arial" w:cs="Arial"/>
          <w:sz w:val="20"/>
          <w:szCs w:val="20"/>
        </w:rPr>
        <w:t xml:space="preserve">Para </w:t>
      </w:r>
      <w:r w:rsidRPr="006718E6">
        <w:rPr>
          <w:rFonts w:ascii="Arial" w:hAnsi="Arial" w:cs="Arial"/>
          <w:b/>
          <w:sz w:val="20"/>
          <w:szCs w:val="20"/>
        </w:rPr>
        <w:t>Usuários não cadastrados</w:t>
      </w:r>
      <w:r w:rsidRPr="006718E6">
        <w:rPr>
          <w:rFonts w:ascii="Arial" w:hAnsi="Arial" w:cs="Arial"/>
          <w:sz w:val="20"/>
          <w:szCs w:val="20"/>
        </w:rPr>
        <w:t xml:space="preserve">, o Operador N0 realizará o </w:t>
      </w:r>
      <w:r w:rsidRPr="006718E6">
        <w:rPr>
          <w:rFonts w:ascii="Arial" w:hAnsi="Arial" w:cs="Arial"/>
          <w:b/>
          <w:sz w:val="20"/>
          <w:szCs w:val="20"/>
        </w:rPr>
        <w:t>cadastro provisório</w:t>
      </w:r>
      <w:r w:rsidRPr="006718E6">
        <w:rPr>
          <w:rFonts w:ascii="Arial" w:hAnsi="Arial" w:cs="Arial"/>
          <w:sz w:val="20"/>
          <w:szCs w:val="20"/>
        </w:rPr>
        <w:t xml:space="preserve"> com inclusão obrigatória de CPF, vinculação de equipe e profissional de acompanhamento para moradores de Florianópolis ou sinalização de “turista” se usuário não é morador do município, mas está de passagem pela cidade. Esse cadastro deverá ser realizado no Prontuário Eletrônico. O Operador N0 orientará o Usuário, através de Protocolo de Atendimento, a validar o cadastro. </w:t>
      </w:r>
    </w:p>
    <w:p w:rsidR="00F17367" w:rsidRPr="006718E6" w:rsidRDefault="00F17367" w:rsidP="00F17367">
      <w:pPr>
        <w:pStyle w:val="PargrafodaLista"/>
        <w:numPr>
          <w:ilvl w:val="0"/>
          <w:numId w:val="11"/>
        </w:numPr>
        <w:spacing w:after="160" w:line="360" w:lineRule="auto"/>
        <w:jc w:val="both"/>
        <w:rPr>
          <w:rFonts w:ascii="Arial" w:hAnsi="Arial" w:cs="Arial"/>
          <w:sz w:val="20"/>
          <w:szCs w:val="20"/>
        </w:rPr>
      </w:pPr>
      <w:r w:rsidRPr="006718E6">
        <w:rPr>
          <w:rFonts w:ascii="Arial" w:hAnsi="Arial" w:cs="Arial"/>
          <w:sz w:val="20"/>
          <w:szCs w:val="20"/>
        </w:rPr>
        <w:t xml:space="preserve">Para </w:t>
      </w:r>
      <w:r w:rsidRPr="006718E6">
        <w:rPr>
          <w:rFonts w:ascii="Arial" w:hAnsi="Arial" w:cs="Arial"/>
          <w:b/>
          <w:sz w:val="20"/>
          <w:szCs w:val="20"/>
        </w:rPr>
        <w:t>Usuários com cadastro incompleto</w:t>
      </w:r>
      <w:r w:rsidRPr="006718E6">
        <w:rPr>
          <w:rFonts w:ascii="Arial" w:hAnsi="Arial" w:cs="Arial"/>
          <w:sz w:val="20"/>
          <w:szCs w:val="20"/>
        </w:rPr>
        <w:t xml:space="preserve">, o Operador N0 procederá com inclusão obrigatória de CPF e vinculação de equipe e profissional de acompanhamento para moradores de Florianópolis. Esse cadastro deverá ser realizado no Prontuário Eletrônico. O Operador N0 orientará o Usuário, através de Protocolo de Atendimento, a validar o cadastro. </w:t>
      </w:r>
    </w:p>
    <w:p w:rsidR="00F17367" w:rsidRPr="006718E6" w:rsidRDefault="00F17367" w:rsidP="00F17367">
      <w:pPr>
        <w:pStyle w:val="PargrafodaLista"/>
        <w:numPr>
          <w:ilvl w:val="0"/>
          <w:numId w:val="11"/>
        </w:numPr>
        <w:spacing w:after="160" w:line="360" w:lineRule="auto"/>
        <w:jc w:val="both"/>
        <w:rPr>
          <w:rFonts w:ascii="Arial" w:hAnsi="Arial" w:cs="Arial"/>
          <w:sz w:val="20"/>
          <w:szCs w:val="20"/>
        </w:rPr>
      </w:pPr>
      <w:r w:rsidRPr="006718E6">
        <w:rPr>
          <w:rFonts w:ascii="Arial" w:hAnsi="Arial" w:cs="Arial"/>
          <w:b/>
          <w:sz w:val="20"/>
          <w:szCs w:val="20"/>
        </w:rPr>
        <w:t>Após a realização do cadastro provisório ou atualização do cadastro incompleto do Usuário</w:t>
      </w:r>
      <w:r w:rsidRPr="006718E6">
        <w:rPr>
          <w:rFonts w:ascii="Arial" w:hAnsi="Arial" w:cs="Arial"/>
          <w:sz w:val="20"/>
          <w:szCs w:val="20"/>
        </w:rPr>
        <w:t>, o Operador N0 verificará se há outra demanda do Usuário.</w:t>
      </w:r>
    </w:p>
    <w:p w:rsidR="00F17367" w:rsidRPr="006718E6" w:rsidRDefault="00F17367" w:rsidP="00F17367">
      <w:pPr>
        <w:pStyle w:val="PargrafodaLista"/>
        <w:numPr>
          <w:ilvl w:val="0"/>
          <w:numId w:val="11"/>
        </w:numPr>
        <w:spacing w:after="160" w:line="360" w:lineRule="auto"/>
        <w:jc w:val="both"/>
        <w:rPr>
          <w:rFonts w:ascii="Arial" w:hAnsi="Arial" w:cs="Arial"/>
          <w:sz w:val="20"/>
          <w:szCs w:val="20"/>
        </w:rPr>
      </w:pPr>
      <w:r w:rsidRPr="006718E6">
        <w:rPr>
          <w:rFonts w:ascii="Arial" w:hAnsi="Arial" w:cs="Arial"/>
          <w:sz w:val="20"/>
          <w:szCs w:val="20"/>
        </w:rPr>
        <w:t>Havendo outra demanda, o Operador N0 transferirá o Usuário para o Operador de primeiro nível N1 (profissional Técnico de Enfermeiro, com os devidos registros no Conselho Regional de Enfermagem) que procederá à categorização da demanda, conforme Protocolos de Atendimento pactuados com a CONTRATANTE.</w:t>
      </w:r>
    </w:p>
    <w:p w:rsidR="00F17367" w:rsidRPr="006718E6" w:rsidRDefault="00F17367" w:rsidP="00F17367">
      <w:pPr>
        <w:spacing w:after="160" w:line="360" w:lineRule="auto"/>
        <w:ind w:firstLine="284"/>
        <w:jc w:val="both"/>
        <w:rPr>
          <w:rFonts w:ascii="Arial" w:hAnsi="Arial" w:cs="Arial"/>
          <w:b/>
          <w:sz w:val="20"/>
          <w:szCs w:val="20"/>
        </w:rPr>
      </w:pPr>
      <w:r w:rsidRPr="006718E6">
        <w:rPr>
          <w:rFonts w:ascii="Arial" w:hAnsi="Arial" w:cs="Arial"/>
          <w:b/>
          <w:sz w:val="20"/>
          <w:szCs w:val="20"/>
        </w:rPr>
        <w:t>4.5.3. Serviço de pesquisa ou aviso e confirmação de exames e consultas agendadas - nível zero (N0):</w:t>
      </w:r>
    </w:p>
    <w:p w:rsidR="00F17367" w:rsidRPr="006718E6" w:rsidRDefault="00F17367" w:rsidP="00F17367">
      <w:pPr>
        <w:pStyle w:val="PargrafodaLista"/>
        <w:numPr>
          <w:ilvl w:val="0"/>
          <w:numId w:val="12"/>
        </w:numPr>
        <w:spacing w:after="160" w:line="360" w:lineRule="auto"/>
        <w:jc w:val="both"/>
        <w:rPr>
          <w:rFonts w:ascii="Arial" w:hAnsi="Arial" w:cs="Arial"/>
          <w:sz w:val="20"/>
          <w:szCs w:val="20"/>
        </w:rPr>
      </w:pPr>
      <w:r w:rsidRPr="006718E6">
        <w:rPr>
          <w:rFonts w:ascii="Arial" w:hAnsi="Arial" w:cs="Arial"/>
          <w:sz w:val="20"/>
          <w:szCs w:val="20"/>
        </w:rPr>
        <w:t xml:space="preserve">O serviço de pesquisa ou aviso e confirmação de exames e consultas agendadas N0 se </w:t>
      </w:r>
      <w:proofErr w:type="gramStart"/>
      <w:r w:rsidRPr="006718E6">
        <w:rPr>
          <w:rFonts w:ascii="Arial" w:hAnsi="Arial" w:cs="Arial"/>
          <w:sz w:val="20"/>
          <w:szCs w:val="20"/>
        </w:rPr>
        <w:t>dará</w:t>
      </w:r>
      <w:proofErr w:type="gramEnd"/>
      <w:r w:rsidRPr="006718E6">
        <w:rPr>
          <w:rFonts w:ascii="Arial" w:hAnsi="Arial" w:cs="Arial"/>
          <w:sz w:val="20"/>
          <w:szCs w:val="20"/>
        </w:rPr>
        <w:t xml:space="preserve"> de </w:t>
      </w:r>
      <w:r w:rsidRPr="006718E6">
        <w:rPr>
          <w:rFonts w:ascii="Arial" w:hAnsi="Arial" w:cs="Arial"/>
          <w:b/>
          <w:sz w:val="20"/>
          <w:szCs w:val="20"/>
        </w:rPr>
        <w:t>modo ativo</w:t>
      </w:r>
      <w:r w:rsidRPr="006718E6">
        <w:rPr>
          <w:rFonts w:ascii="Arial" w:hAnsi="Arial" w:cs="Arial"/>
          <w:sz w:val="20"/>
          <w:szCs w:val="20"/>
        </w:rPr>
        <w:t xml:space="preserve">, no qual o Operador N0 realiza contato com Usuários determinados pela CONTRATANTE, 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w:t>
      </w:r>
    </w:p>
    <w:p w:rsidR="00F17367" w:rsidRPr="006718E6" w:rsidRDefault="00F17367" w:rsidP="00F17367">
      <w:pPr>
        <w:pStyle w:val="PargrafodaLista"/>
        <w:numPr>
          <w:ilvl w:val="0"/>
          <w:numId w:val="12"/>
        </w:numPr>
        <w:spacing w:after="160" w:line="360" w:lineRule="auto"/>
        <w:jc w:val="both"/>
        <w:rPr>
          <w:rFonts w:ascii="Arial" w:hAnsi="Arial" w:cs="Arial"/>
          <w:sz w:val="20"/>
          <w:szCs w:val="20"/>
        </w:rPr>
      </w:pPr>
      <w:r w:rsidRPr="006718E6">
        <w:rPr>
          <w:rFonts w:ascii="Arial" w:hAnsi="Arial" w:cs="Arial"/>
          <w:sz w:val="20"/>
          <w:szCs w:val="20"/>
        </w:rPr>
        <w:t>O atendimento pelo Operador de nível N0 será realizado por profissional administrativo e deverá acontecer em até 48 horas após solicitação da CONTRATANTE. Esse tempo de 48 horas poderá ser redefinido pela CONTRATANTE em acordo com a CONTRATADA.</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lastRenderedPageBreak/>
        <w:t xml:space="preserve">O </w:t>
      </w:r>
      <w:r w:rsidRPr="006718E6">
        <w:rPr>
          <w:rFonts w:ascii="Arial" w:hAnsi="Arial" w:cs="Arial"/>
          <w:b/>
          <w:sz w:val="20"/>
          <w:szCs w:val="20"/>
        </w:rPr>
        <w:t>primeiro Nó Decisório</w:t>
      </w:r>
      <w:r w:rsidRPr="006718E6">
        <w:rPr>
          <w:rFonts w:ascii="Arial" w:hAnsi="Arial" w:cs="Arial"/>
          <w:sz w:val="20"/>
          <w:szCs w:val="20"/>
        </w:rPr>
        <w:t xml:space="preserve"> identifica o Usuário e avalia a existência e completude do seu cadastro no Prontuário Eletrônico.</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Para </w:t>
      </w:r>
      <w:r w:rsidRPr="006718E6">
        <w:rPr>
          <w:rFonts w:ascii="Arial" w:hAnsi="Arial" w:cs="Arial"/>
          <w:b/>
          <w:sz w:val="20"/>
          <w:szCs w:val="20"/>
        </w:rPr>
        <w:t>Usuários não cadastrados</w:t>
      </w:r>
      <w:r w:rsidRPr="006718E6">
        <w:rPr>
          <w:rFonts w:ascii="Arial" w:hAnsi="Arial" w:cs="Arial"/>
          <w:sz w:val="20"/>
          <w:szCs w:val="20"/>
        </w:rPr>
        <w:t xml:space="preserve">, o Operador N0 realizará o </w:t>
      </w:r>
      <w:r w:rsidRPr="006718E6">
        <w:rPr>
          <w:rFonts w:ascii="Arial" w:hAnsi="Arial" w:cs="Arial"/>
          <w:b/>
          <w:sz w:val="20"/>
          <w:szCs w:val="20"/>
        </w:rPr>
        <w:t>cadastro provisório</w:t>
      </w:r>
      <w:r w:rsidRPr="006718E6">
        <w:rPr>
          <w:rFonts w:ascii="Arial" w:hAnsi="Arial" w:cs="Arial"/>
          <w:sz w:val="20"/>
          <w:szCs w:val="20"/>
        </w:rPr>
        <w:t xml:space="preserve"> com inclusão obrigatória de CPF, vinculação de equipe e profissional de acompanhamento para moradores de Florianópolis ou sinalização de “turista” se usuário não é morador do município, mas está de passagem pela cidade. Esse cadastro deverá ser realizado no Prontuário Eletrônico. O Operador N0 orientará o Usuário, através de Protocolo de Atendimento, a validar o cadastro. </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Para </w:t>
      </w:r>
      <w:r w:rsidRPr="006718E6">
        <w:rPr>
          <w:rFonts w:ascii="Arial" w:hAnsi="Arial" w:cs="Arial"/>
          <w:b/>
          <w:sz w:val="20"/>
          <w:szCs w:val="20"/>
        </w:rPr>
        <w:t>Usuários com cadastro incompleto no Prontuário Eletrônico</w:t>
      </w:r>
      <w:r w:rsidRPr="006718E6">
        <w:rPr>
          <w:rFonts w:ascii="Arial" w:hAnsi="Arial" w:cs="Arial"/>
          <w:sz w:val="20"/>
          <w:szCs w:val="20"/>
        </w:rPr>
        <w:t>, o Operador N0 procederá com inclusão obrigatória de CPF e vinculação de equipe e profissional de acompanhamento para moradores de Florianópolis. Esse cadastro deverá ser realizado no Prontuário Eletrônico. O Operador N0 orientará o Usuário, através de Protocolo de Atendimento, a validar o cadastro.</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b/>
          <w:sz w:val="20"/>
          <w:szCs w:val="20"/>
        </w:rPr>
        <w:t>Para Usuário com cadastro completo ou após</w:t>
      </w:r>
      <w:r w:rsidR="00EB1219">
        <w:rPr>
          <w:rFonts w:ascii="Arial" w:hAnsi="Arial" w:cs="Arial"/>
          <w:b/>
          <w:sz w:val="20"/>
          <w:szCs w:val="20"/>
        </w:rPr>
        <w:t xml:space="preserve"> </w:t>
      </w:r>
      <w:r w:rsidRPr="006718E6">
        <w:rPr>
          <w:rFonts w:ascii="Arial" w:hAnsi="Arial" w:cs="Arial"/>
          <w:b/>
          <w:sz w:val="20"/>
          <w:szCs w:val="20"/>
        </w:rPr>
        <w:t>a realização do cadastro provisório ou atualização do cadastro incompleto do Usuário</w:t>
      </w:r>
      <w:r w:rsidRPr="006718E6">
        <w:rPr>
          <w:rFonts w:ascii="Arial" w:hAnsi="Arial" w:cs="Arial"/>
          <w:sz w:val="20"/>
          <w:szCs w:val="20"/>
        </w:rPr>
        <w:t xml:space="preserve">, o Operador N0 procederá com a pesquisa ou o aviso e/ou confirmação de exames e/ou consultas agendadas. </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O </w:t>
      </w:r>
      <w:r w:rsidRPr="006718E6">
        <w:rPr>
          <w:rFonts w:ascii="Arial" w:hAnsi="Arial" w:cs="Arial"/>
          <w:b/>
          <w:sz w:val="20"/>
          <w:szCs w:val="20"/>
        </w:rPr>
        <w:t xml:space="preserve">segundo Nó Decisório </w:t>
      </w:r>
      <w:r w:rsidRPr="006718E6">
        <w:rPr>
          <w:rFonts w:ascii="Arial" w:hAnsi="Arial" w:cs="Arial"/>
          <w:sz w:val="20"/>
          <w:szCs w:val="20"/>
        </w:rPr>
        <w:t>refere-se ao aviso e/ou confirmação de exames e/ou consultas agendadas.</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Para aviso e/ou confirmação de exames e/ou consultas agendadas, o Usuário será informado que possui um agendamento e deverá confirmar se ainda deseja realizar o exame e/ou consulta agendada e se poderá comparecer na data e horário do agendamento. </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Se o </w:t>
      </w:r>
      <w:r w:rsidRPr="006718E6">
        <w:rPr>
          <w:rFonts w:ascii="Arial" w:hAnsi="Arial" w:cs="Arial"/>
          <w:b/>
          <w:sz w:val="20"/>
          <w:szCs w:val="20"/>
        </w:rPr>
        <w:t>Operador N0 não conseguir contato com o Usuário</w:t>
      </w:r>
      <w:r w:rsidRPr="006718E6">
        <w:rPr>
          <w:rFonts w:ascii="Arial" w:hAnsi="Arial" w:cs="Arial"/>
          <w:sz w:val="20"/>
          <w:szCs w:val="20"/>
        </w:rPr>
        <w:t xml:space="preserve"> na primeira tentativa, deverá realizar no mínimo mais </w:t>
      </w:r>
      <w:proofErr w:type="gramStart"/>
      <w:r w:rsidRPr="006718E6">
        <w:rPr>
          <w:rFonts w:ascii="Arial" w:hAnsi="Arial" w:cs="Arial"/>
          <w:sz w:val="20"/>
          <w:szCs w:val="20"/>
        </w:rPr>
        <w:t>2</w:t>
      </w:r>
      <w:proofErr w:type="gramEnd"/>
      <w:r w:rsidRPr="006718E6">
        <w:rPr>
          <w:rFonts w:ascii="Arial" w:hAnsi="Arial" w:cs="Arial"/>
          <w:sz w:val="20"/>
          <w:szCs w:val="20"/>
        </w:rPr>
        <w:t xml:space="preserve"> (duas) tentativas de contato por telefone (voz) e por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totalizando no mínimo 3 (três) tentativas de contato, incluindo tentativa de contato por telefone (voz), em dias e horários diferentes, dentro de 72 horas.</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Se o Operador N0 não conseguir contato com o Usuário após todas as tentativas definidas acima, procederá com o cancelamento do agendamento do exame e/ou consulta no sistema de informações da CONTRATANTE.</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Se o </w:t>
      </w:r>
      <w:r w:rsidRPr="006718E6">
        <w:rPr>
          <w:rFonts w:ascii="Arial" w:hAnsi="Arial" w:cs="Arial"/>
          <w:b/>
          <w:sz w:val="20"/>
          <w:szCs w:val="20"/>
        </w:rPr>
        <w:t>Operador N0 conseguir contato e o Usuário confirmar que poderá comparecer</w:t>
      </w:r>
      <w:r w:rsidRPr="006718E6">
        <w:rPr>
          <w:rFonts w:ascii="Arial" w:hAnsi="Arial" w:cs="Arial"/>
          <w:sz w:val="20"/>
          <w:szCs w:val="20"/>
        </w:rPr>
        <w:t>, o Operador N0 irá informar o Usuário,</w:t>
      </w:r>
      <w:proofErr w:type="gramStart"/>
      <w:r w:rsidRPr="006718E6">
        <w:rPr>
          <w:rFonts w:ascii="Arial" w:hAnsi="Arial" w:cs="Arial"/>
          <w:sz w:val="20"/>
          <w:szCs w:val="20"/>
        </w:rPr>
        <w:t xml:space="preserve">  </w:t>
      </w:r>
      <w:proofErr w:type="gramEnd"/>
      <w:r w:rsidRPr="006718E6">
        <w:rPr>
          <w:rFonts w:ascii="Arial" w:hAnsi="Arial" w:cs="Arial"/>
          <w:sz w:val="20"/>
          <w:szCs w:val="20"/>
        </w:rPr>
        <w:t xml:space="preserve">por telefone (voz) ou por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sobre o exame e/ou consulta agendada de acordo com Protocolos de Atendimento definidos pela CONTRATANTE, contendo todas as informações necessárias para realização do exame e/ou consulta, incluindo orientações de preparo, se necessário, e informações como data, horário e local de consulta e/ou exame, além de outras informações pactuadas com a CONTRATANTE. </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Após o atendimento, o Operador N0 encaminhará para o contato virtual preferencial do Usuário as guias de atendimento e as orientações fornecidas.</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lastRenderedPageBreak/>
        <w:t xml:space="preserve">Se o </w:t>
      </w:r>
      <w:r w:rsidRPr="006718E6">
        <w:rPr>
          <w:rFonts w:ascii="Arial" w:hAnsi="Arial" w:cs="Arial"/>
          <w:b/>
          <w:sz w:val="20"/>
          <w:szCs w:val="20"/>
        </w:rPr>
        <w:t>Operador N0 conseguir contato e o Usuário informar que não poderá comparecer na data e horário agendado</w:t>
      </w:r>
      <w:proofErr w:type="gramStart"/>
      <w:r w:rsidRPr="006718E6">
        <w:rPr>
          <w:rFonts w:ascii="Arial" w:hAnsi="Arial" w:cs="Arial"/>
          <w:b/>
          <w:sz w:val="20"/>
          <w:szCs w:val="20"/>
        </w:rPr>
        <w:t xml:space="preserve"> mas</w:t>
      </w:r>
      <w:proofErr w:type="gramEnd"/>
      <w:r w:rsidRPr="006718E6">
        <w:rPr>
          <w:rFonts w:ascii="Arial" w:hAnsi="Arial" w:cs="Arial"/>
          <w:b/>
          <w:sz w:val="20"/>
          <w:szCs w:val="20"/>
        </w:rPr>
        <w:t xml:space="preserve"> tem interesse em manter a solicitação</w:t>
      </w:r>
      <w:r w:rsidRPr="006718E6">
        <w:rPr>
          <w:rFonts w:ascii="Arial" w:hAnsi="Arial" w:cs="Arial"/>
          <w:sz w:val="20"/>
          <w:szCs w:val="20"/>
        </w:rPr>
        <w:t>,o Operador N0 irá reabrir uma solicitação de reagendamento no sistema de informações da CONTRATANTE e informará o Usuário que aguarde novo agendamento.</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Se o </w:t>
      </w:r>
      <w:r w:rsidRPr="006718E6">
        <w:rPr>
          <w:rFonts w:ascii="Arial" w:hAnsi="Arial" w:cs="Arial"/>
          <w:b/>
          <w:sz w:val="20"/>
          <w:szCs w:val="20"/>
        </w:rPr>
        <w:t xml:space="preserve">Operador N0 conseguir contato e o Usuário informar que não deseja mais o </w:t>
      </w:r>
      <w:proofErr w:type="gramStart"/>
      <w:r w:rsidRPr="006718E6">
        <w:rPr>
          <w:rFonts w:ascii="Arial" w:hAnsi="Arial" w:cs="Arial"/>
          <w:b/>
          <w:sz w:val="20"/>
          <w:szCs w:val="20"/>
        </w:rPr>
        <w:t>agendamento</w:t>
      </w:r>
      <w:r w:rsidRPr="006718E6">
        <w:rPr>
          <w:rFonts w:ascii="Arial" w:hAnsi="Arial" w:cs="Arial"/>
          <w:sz w:val="20"/>
          <w:szCs w:val="20"/>
        </w:rPr>
        <w:t>,</w:t>
      </w:r>
      <w:proofErr w:type="gramEnd"/>
      <w:r w:rsidRPr="006718E6">
        <w:rPr>
          <w:rFonts w:ascii="Arial" w:hAnsi="Arial" w:cs="Arial"/>
          <w:sz w:val="20"/>
          <w:szCs w:val="20"/>
        </w:rPr>
        <w:t>o Operador N0 procederá com o cancelamento do agendamento do exame e/ou consulta no sistema de informações da CONTRATANTE.</w:t>
      </w:r>
    </w:p>
    <w:p w:rsidR="00F17367" w:rsidRPr="006718E6" w:rsidRDefault="00F17367" w:rsidP="00F17367">
      <w:pPr>
        <w:pStyle w:val="PargrafodaLista"/>
        <w:numPr>
          <w:ilvl w:val="0"/>
          <w:numId w:val="13"/>
        </w:numPr>
        <w:spacing w:after="160" w:line="360" w:lineRule="auto"/>
        <w:jc w:val="both"/>
        <w:rPr>
          <w:rFonts w:ascii="Arial" w:hAnsi="Arial" w:cs="Arial"/>
          <w:sz w:val="20"/>
          <w:szCs w:val="20"/>
        </w:rPr>
      </w:pPr>
      <w:r w:rsidRPr="006718E6">
        <w:rPr>
          <w:rFonts w:ascii="Arial" w:hAnsi="Arial" w:cs="Arial"/>
          <w:sz w:val="20"/>
          <w:szCs w:val="20"/>
        </w:rPr>
        <w:t xml:space="preserve">Para todos os desfechos descritos neste item, incluindo cada tentativa de contato, o Operador N0 deve realizar o </w:t>
      </w:r>
      <w:r w:rsidRPr="006718E6">
        <w:rPr>
          <w:rFonts w:ascii="Arial" w:hAnsi="Arial" w:cs="Arial"/>
          <w:b/>
          <w:sz w:val="20"/>
          <w:szCs w:val="20"/>
        </w:rPr>
        <w:t>registro do atendimento no Prontuário Eletrônico</w:t>
      </w:r>
      <w:r w:rsidRPr="006718E6">
        <w:rPr>
          <w:rFonts w:ascii="Arial" w:hAnsi="Arial" w:cs="Arial"/>
          <w:sz w:val="20"/>
          <w:szCs w:val="20"/>
        </w:rPr>
        <w:t>.</w:t>
      </w:r>
    </w:p>
    <w:p w:rsidR="00F17367" w:rsidRPr="006718E6" w:rsidRDefault="00F17367" w:rsidP="00F17367">
      <w:pPr>
        <w:spacing w:after="160" w:line="360" w:lineRule="auto"/>
        <w:jc w:val="both"/>
        <w:rPr>
          <w:rFonts w:ascii="Arial" w:hAnsi="Arial" w:cs="Arial"/>
          <w:b/>
          <w:sz w:val="20"/>
          <w:szCs w:val="20"/>
        </w:rPr>
      </w:pPr>
      <w:r w:rsidRPr="006718E6">
        <w:rPr>
          <w:rFonts w:ascii="Arial" w:hAnsi="Arial" w:cs="Arial"/>
          <w:b/>
          <w:sz w:val="20"/>
          <w:szCs w:val="20"/>
        </w:rPr>
        <w:t xml:space="preserve">4.5.4. Serviço de monitoramento em saúde - nível </w:t>
      </w:r>
      <w:proofErr w:type="gramStart"/>
      <w:r w:rsidRPr="006718E6">
        <w:rPr>
          <w:rFonts w:ascii="Arial" w:hAnsi="Arial" w:cs="Arial"/>
          <w:b/>
          <w:sz w:val="20"/>
          <w:szCs w:val="20"/>
        </w:rPr>
        <w:t>1</w:t>
      </w:r>
      <w:proofErr w:type="gramEnd"/>
      <w:r w:rsidRPr="006718E6">
        <w:rPr>
          <w:rFonts w:ascii="Arial" w:hAnsi="Arial" w:cs="Arial"/>
          <w:b/>
          <w:sz w:val="20"/>
          <w:szCs w:val="20"/>
        </w:rPr>
        <w:t xml:space="preserve"> (N1)</w:t>
      </w:r>
    </w:p>
    <w:p w:rsidR="00F17367" w:rsidRPr="006718E6" w:rsidRDefault="00F17367" w:rsidP="00F17367">
      <w:pPr>
        <w:pStyle w:val="PargrafodaLista"/>
        <w:numPr>
          <w:ilvl w:val="0"/>
          <w:numId w:val="14"/>
        </w:numPr>
        <w:spacing w:after="160" w:line="360" w:lineRule="auto"/>
        <w:jc w:val="both"/>
        <w:rPr>
          <w:rFonts w:ascii="Arial" w:hAnsi="Arial" w:cs="Arial"/>
          <w:sz w:val="20"/>
          <w:szCs w:val="20"/>
        </w:rPr>
      </w:pPr>
      <w:r w:rsidRPr="006718E6">
        <w:rPr>
          <w:rFonts w:ascii="Arial" w:hAnsi="Arial" w:cs="Arial"/>
          <w:sz w:val="20"/>
          <w:szCs w:val="20"/>
        </w:rPr>
        <w:t xml:space="preserve">O serviço de monitoramento em saúde N1 se dará de </w:t>
      </w:r>
      <w:r w:rsidRPr="006718E6">
        <w:rPr>
          <w:rFonts w:ascii="Arial" w:hAnsi="Arial" w:cs="Arial"/>
          <w:b/>
          <w:sz w:val="20"/>
          <w:szCs w:val="20"/>
        </w:rPr>
        <w:t>modo ativo</w:t>
      </w:r>
      <w:r w:rsidRPr="006718E6">
        <w:rPr>
          <w:rFonts w:ascii="Arial" w:hAnsi="Arial" w:cs="Arial"/>
          <w:sz w:val="20"/>
          <w:szCs w:val="20"/>
        </w:rPr>
        <w:t xml:space="preserve">, no qual o Operador N0 realiza contato com Usuários determinados pela CONTRATANTE, 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w:t>
      </w:r>
    </w:p>
    <w:p w:rsidR="00F17367" w:rsidRPr="006718E6" w:rsidRDefault="00F17367" w:rsidP="00F17367">
      <w:pPr>
        <w:pStyle w:val="PargrafodaLista"/>
        <w:numPr>
          <w:ilvl w:val="0"/>
          <w:numId w:val="14"/>
        </w:numPr>
        <w:spacing w:after="160" w:line="360" w:lineRule="auto"/>
        <w:jc w:val="both"/>
        <w:rPr>
          <w:rFonts w:ascii="Arial" w:hAnsi="Arial" w:cs="Arial"/>
          <w:sz w:val="20"/>
          <w:szCs w:val="20"/>
        </w:rPr>
      </w:pPr>
      <w:r w:rsidRPr="006718E6">
        <w:rPr>
          <w:rFonts w:ascii="Arial" w:hAnsi="Arial" w:cs="Arial"/>
          <w:sz w:val="20"/>
          <w:szCs w:val="20"/>
        </w:rPr>
        <w:t xml:space="preserve">O atendimento pelo Operador de primeiro nível N1 será realizado por profissional Técnico de Enfermagem, com os devidos registros no Conselho Regional de Enfermagem e deverá acontecer, no </w:t>
      </w:r>
      <w:r w:rsidRPr="006718E6">
        <w:rPr>
          <w:rFonts w:ascii="Arial" w:hAnsi="Arial" w:cs="Arial"/>
          <w:b/>
          <w:sz w:val="20"/>
          <w:szCs w:val="20"/>
        </w:rPr>
        <w:t>modo ativo</w:t>
      </w:r>
      <w:r w:rsidRPr="006718E6">
        <w:rPr>
          <w:rFonts w:ascii="Arial" w:hAnsi="Arial" w:cs="Arial"/>
          <w:sz w:val="20"/>
          <w:szCs w:val="20"/>
        </w:rPr>
        <w:t>, em prazos determinados pela CONTRATANTE em acordo com a CONTRATADA.</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O </w:t>
      </w:r>
      <w:r w:rsidRPr="006718E6">
        <w:rPr>
          <w:rFonts w:ascii="Arial" w:hAnsi="Arial" w:cs="Arial"/>
          <w:b/>
          <w:sz w:val="20"/>
          <w:szCs w:val="20"/>
        </w:rPr>
        <w:t>primeiro Nó Decisório</w:t>
      </w:r>
      <w:r w:rsidRPr="006718E6">
        <w:rPr>
          <w:rFonts w:ascii="Arial" w:hAnsi="Arial" w:cs="Arial"/>
          <w:sz w:val="20"/>
          <w:szCs w:val="20"/>
        </w:rPr>
        <w:t xml:space="preserve"> identifica o Usuário e avalia a existência e completude do seu cadastro no Prontuário Eletrônico.</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Para </w:t>
      </w:r>
      <w:r w:rsidRPr="006718E6">
        <w:rPr>
          <w:rFonts w:ascii="Arial" w:hAnsi="Arial" w:cs="Arial"/>
          <w:b/>
          <w:sz w:val="20"/>
          <w:szCs w:val="20"/>
        </w:rPr>
        <w:t>Usuários não cadastrados ou com cadastro incompleto</w:t>
      </w:r>
      <w:r w:rsidRPr="006718E6">
        <w:rPr>
          <w:rFonts w:ascii="Arial" w:hAnsi="Arial" w:cs="Arial"/>
          <w:sz w:val="20"/>
          <w:szCs w:val="20"/>
        </w:rPr>
        <w:t>, o Operador N1 irá transferir a ligação para o Operador N0 para este realizar ou atualizar o cadastro. Após a realização ou atualização do cadastro, o Operador N0 irá retornar o Usuário para o Operador N1, que procederá à categorização da demanda, conforme Protocolos de Atendimento pactuados com a CONTRATANTE.</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Para </w:t>
      </w:r>
      <w:r w:rsidRPr="006718E6">
        <w:rPr>
          <w:rFonts w:ascii="Arial" w:hAnsi="Arial" w:cs="Arial"/>
          <w:b/>
          <w:sz w:val="20"/>
          <w:szCs w:val="20"/>
        </w:rPr>
        <w:t>Usuários com cadastro completo</w:t>
      </w:r>
      <w:r w:rsidRPr="006718E6">
        <w:rPr>
          <w:rFonts w:ascii="Arial" w:hAnsi="Arial" w:cs="Arial"/>
          <w:sz w:val="20"/>
          <w:szCs w:val="20"/>
        </w:rPr>
        <w:t xml:space="preserve"> no Prontuário Eletrônico, o Operador de primeiro nível N1 procederá à categorização da demanda, conforme Protocolos de Atendimento pactuados com a CONTRATANTE. </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O </w:t>
      </w:r>
      <w:r w:rsidRPr="006718E6">
        <w:rPr>
          <w:rFonts w:ascii="Arial" w:hAnsi="Arial" w:cs="Arial"/>
          <w:b/>
          <w:sz w:val="20"/>
          <w:szCs w:val="20"/>
        </w:rPr>
        <w:t xml:space="preserve">segundo Nó Decisório </w:t>
      </w:r>
      <w:r w:rsidRPr="006718E6">
        <w:rPr>
          <w:rFonts w:ascii="Arial" w:hAnsi="Arial" w:cs="Arial"/>
          <w:sz w:val="20"/>
          <w:szCs w:val="20"/>
        </w:rPr>
        <w:t>refere-se ao monitoramento em saúde de condições determinadas pela CONTRATANTE.</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O Operador N1 irá solicitar consentimento do Usuário para proceder com o monitoramento e seguirá os Protocolos Clínicos e de Atendimento definidos pela CONTRATANTE. </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Se durante o monitoramento em saúde o Operador N1 identificar a necessidade de avaliação e orientação acerca de condição específica de saúde do Usuário, o Operador N1 transfere o Usuário para o Operador de segundo nível N2 (profissional Enfermeiro, com os devidos registros no Conselho Regional de Enfermagem) que </w:t>
      </w:r>
      <w:proofErr w:type="gramStart"/>
      <w:r w:rsidRPr="006718E6">
        <w:rPr>
          <w:rFonts w:ascii="Arial" w:hAnsi="Arial" w:cs="Arial"/>
          <w:sz w:val="20"/>
          <w:szCs w:val="20"/>
        </w:rPr>
        <w:t>procederá o</w:t>
      </w:r>
      <w:proofErr w:type="gramEnd"/>
      <w:r w:rsidRPr="006718E6">
        <w:rPr>
          <w:rFonts w:ascii="Arial" w:hAnsi="Arial" w:cs="Arial"/>
          <w:sz w:val="20"/>
          <w:szCs w:val="20"/>
        </w:rPr>
        <w:t xml:space="preserve"> atendimento guiado por Algoritmos.</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Após o atendimento, o Operador N1 encaminhará para o contato virtual preferencial do Usuário as orientações fornecidas.</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lastRenderedPageBreak/>
        <w:t xml:space="preserve">Para todos os desfechos descritos neste item, o Operador N1 deve realizar o </w:t>
      </w:r>
      <w:r w:rsidRPr="006718E6">
        <w:rPr>
          <w:rFonts w:ascii="Arial" w:hAnsi="Arial" w:cs="Arial"/>
          <w:b/>
          <w:sz w:val="20"/>
          <w:szCs w:val="20"/>
        </w:rPr>
        <w:t>registro do atendimento no Prontuário Eletrônico</w:t>
      </w:r>
      <w:r w:rsidRPr="006718E6">
        <w:rPr>
          <w:rFonts w:ascii="Arial" w:hAnsi="Arial" w:cs="Arial"/>
          <w:sz w:val="20"/>
          <w:szCs w:val="20"/>
        </w:rPr>
        <w:t>.</w:t>
      </w:r>
    </w:p>
    <w:p w:rsidR="00F17367" w:rsidRPr="006718E6" w:rsidRDefault="00F17367" w:rsidP="00F17367">
      <w:pPr>
        <w:pStyle w:val="PargrafodaLista"/>
        <w:numPr>
          <w:ilvl w:val="0"/>
          <w:numId w:val="15"/>
        </w:numPr>
        <w:spacing w:line="360" w:lineRule="auto"/>
        <w:jc w:val="both"/>
        <w:rPr>
          <w:rFonts w:ascii="Arial" w:hAnsi="Arial" w:cs="Arial"/>
          <w:sz w:val="20"/>
          <w:szCs w:val="20"/>
        </w:rPr>
      </w:pPr>
      <w:r w:rsidRPr="006718E6">
        <w:rPr>
          <w:rFonts w:ascii="Arial" w:hAnsi="Arial" w:cs="Arial"/>
          <w:sz w:val="20"/>
          <w:szCs w:val="20"/>
        </w:rPr>
        <w:t>Os resultados do serviço de monitoramento deverão estar disponíveis de forma estruturada para a CONTRATANTE através de ferramenta que disponibilize as informações em tempo real.</w:t>
      </w:r>
    </w:p>
    <w:p w:rsidR="00F17367" w:rsidRPr="006718E6" w:rsidRDefault="00F17367" w:rsidP="00F17367">
      <w:pPr>
        <w:pStyle w:val="PargrafodaLista"/>
        <w:numPr>
          <w:ilvl w:val="0"/>
          <w:numId w:val="15"/>
        </w:numPr>
        <w:spacing w:after="160" w:line="360" w:lineRule="auto"/>
        <w:jc w:val="both"/>
        <w:rPr>
          <w:rFonts w:ascii="Arial" w:hAnsi="Arial" w:cs="Arial"/>
          <w:sz w:val="20"/>
          <w:szCs w:val="20"/>
        </w:rPr>
      </w:pPr>
      <w:r w:rsidRPr="006718E6">
        <w:rPr>
          <w:rFonts w:ascii="Arial" w:hAnsi="Arial" w:cs="Arial"/>
          <w:sz w:val="20"/>
          <w:szCs w:val="20"/>
        </w:rPr>
        <w:t xml:space="preserve">A CONTRATADA, sob orientação da CONTRATANTE, deverá prover </w:t>
      </w:r>
      <w:r w:rsidRPr="006718E6">
        <w:rPr>
          <w:rFonts w:ascii="Arial" w:hAnsi="Arial" w:cs="Arial"/>
          <w:b/>
          <w:sz w:val="20"/>
          <w:szCs w:val="20"/>
        </w:rPr>
        <w:t>treinamentos e capacitações</w:t>
      </w:r>
      <w:r w:rsidRPr="006718E6">
        <w:rPr>
          <w:rFonts w:ascii="Arial" w:hAnsi="Arial" w:cs="Arial"/>
          <w:sz w:val="20"/>
          <w:szCs w:val="20"/>
        </w:rPr>
        <w:t xml:space="preserve"> para o Operador N1 visando qualificá-lo em relação ao uso adequado das recomendações e orientações dos Protocolos pré-clínicos, Protocolos de Atendimento e Protocolos Clínicos pactuados com a CONTRATANTE.</w:t>
      </w:r>
    </w:p>
    <w:p w:rsidR="00F17367" w:rsidRPr="006718E6" w:rsidRDefault="00F17367" w:rsidP="00F17367">
      <w:pPr>
        <w:pStyle w:val="PargrafodaLista"/>
        <w:spacing w:after="160" w:line="360" w:lineRule="auto"/>
        <w:jc w:val="both"/>
        <w:rPr>
          <w:rFonts w:ascii="Arial" w:hAnsi="Arial" w:cs="Arial"/>
          <w:sz w:val="20"/>
          <w:szCs w:val="20"/>
        </w:rPr>
      </w:pPr>
    </w:p>
    <w:p w:rsidR="00F17367" w:rsidRPr="006718E6" w:rsidRDefault="00F17367" w:rsidP="00F17367">
      <w:pPr>
        <w:spacing w:after="160" w:line="360" w:lineRule="auto"/>
        <w:ind w:firstLine="426"/>
        <w:jc w:val="both"/>
        <w:rPr>
          <w:rFonts w:ascii="Arial" w:hAnsi="Arial" w:cs="Arial"/>
          <w:b/>
          <w:color w:val="000000"/>
          <w:sz w:val="20"/>
          <w:szCs w:val="20"/>
        </w:rPr>
      </w:pPr>
      <w:r w:rsidRPr="006718E6">
        <w:rPr>
          <w:rFonts w:ascii="Arial" w:hAnsi="Arial" w:cs="Arial"/>
          <w:b/>
          <w:color w:val="000000"/>
          <w:sz w:val="20"/>
          <w:szCs w:val="20"/>
        </w:rPr>
        <w:t xml:space="preserve">4.5.4.1. Atendimento inicial – nível </w:t>
      </w:r>
      <w:proofErr w:type="gramStart"/>
      <w:r w:rsidRPr="006718E6">
        <w:rPr>
          <w:rFonts w:ascii="Arial" w:hAnsi="Arial" w:cs="Arial"/>
          <w:b/>
          <w:color w:val="000000"/>
          <w:sz w:val="20"/>
          <w:szCs w:val="20"/>
        </w:rPr>
        <w:t>1</w:t>
      </w:r>
      <w:proofErr w:type="gramEnd"/>
      <w:r w:rsidRPr="006718E6">
        <w:rPr>
          <w:rFonts w:ascii="Arial" w:hAnsi="Arial" w:cs="Arial"/>
          <w:b/>
          <w:color w:val="000000"/>
          <w:sz w:val="20"/>
          <w:szCs w:val="20"/>
        </w:rPr>
        <w:t xml:space="preserve"> (N1):</w:t>
      </w:r>
    </w:p>
    <w:p w:rsidR="00F17367" w:rsidRPr="006718E6" w:rsidRDefault="00F17367" w:rsidP="00F17367">
      <w:pPr>
        <w:spacing w:after="160" w:line="360" w:lineRule="auto"/>
        <w:jc w:val="both"/>
        <w:rPr>
          <w:rFonts w:ascii="Arial" w:hAnsi="Arial" w:cs="Arial"/>
          <w:sz w:val="20"/>
          <w:szCs w:val="20"/>
        </w:rPr>
      </w:pPr>
      <w:r w:rsidRPr="006718E6">
        <w:rPr>
          <w:rFonts w:ascii="Arial" w:hAnsi="Arial" w:cs="Arial"/>
          <w:color w:val="000000"/>
          <w:sz w:val="20"/>
          <w:szCs w:val="20"/>
        </w:rPr>
        <w:t xml:space="preserve">O atendimento inicial N1 se dará </w:t>
      </w:r>
      <w:r w:rsidRPr="006718E6">
        <w:rPr>
          <w:rFonts w:ascii="Arial" w:hAnsi="Arial" w:cs="Arial"/>
          <w:sz w:val="20"/>
          <w:szCs w:val="20"/>
        </w:rPr>
        <w:t>por duas formas:</w:t>
      </w:r>
    </w:p>
    <w:p w:rsidR="00F17367" w:rsidRPr="006718E6" w:rsidRDefault="00F17367" w:rsidP="00F17367">
      <w:pPr>
        <w:pStyle w:val="PargrafodaLista"/>
        <w:numPr>
          <w:ilvl w:val="0"/>
          <w:numId w:val="17"/>
        </w:numPr>
        <w:spacing w:after="160" w:line="360" w:lineRule="auto"/>
        <w:jc w:val="both"/>
        <w:rPr>
          <w:rFonts w:ascii="Arial" w:hAnsi="Arial" w:cs="Arial"/>
          <w:sz w:val="20"/>
          <w:szCs w:val="20"/>
        </w:rPr>
      </w:pPr>
      <w:r w:rsidRPr="006718E6">
        <w:rPr>
          <w:rFonts w:ascii="Arial" w:hAnsi="Arial" w:cs="Arial"/>
          <w:sz w:val="20"/>
          <w:szCs w:val="20"/>
        </w:rPr>
        <w:t>Contato</w:t>
      </w:r>
      <w:r w:rsidRPr="006718E6">
        <w:rPr>
          <w:rFonts w:ascii="Arial" w:hAnsi="Arial" w:cs="Arial"/>
          <w:color w:val="000000"/>
          <w:sz w:val="20"/>
          <w:szCs w:val="20"/>
        </w:rPr>
        <w:t xml:space="preserve"> direto </w:t>
      </w:r>
      <w:r w:rsidRPr="006718E6">
        <w:rPr>
          <w:rFonts w:ascii="Arial" w:hAnsi="Arial" w:cs="Arial"/>
          <w:sz w:val="20"/>
          <w:szCs w:val="20"/>
        </w:rPr>
        <w:t>do</w:t>
      </w:r>
      <w:r w:rsidRPr="006718E6">
        <w:rPr>
          <w:rFonts w:ascii="Arial" w:hAnsi="Arial" w:cs="Arial"/>
          <w:color w:val="000000"/>
          <w:sz w:val="20"/>
          <w:szCs w:val="20"/>
        </w:rPr>
        <w:t xml:space="preserve"> Usuário </w:t>
      </w:r>
      <w:r w:rsidRPr="006718E6">
        <w:rPr>
          <w:rFonts w:ascii="Arial" w:hAnsi="Arial" w:cs="Arial"/>
          <w:sz w:val="20"/>
          <w:szCs w:val="20"/>
        </w:rPr>
        <w:t>que tem uma demanda inicial que não o cadastramento;</w:t>
      </w:r>
    </w:p>
    <w:p w:rsidR="00F17367" w:rsidRPr="006718E6" w:rsidRDefault="00F17367" w:rsidP="00F17367">
      <w:pPr>
        <w:pStyle w:val="PargrafodaLista"/>
        <w:numPr>
          <w:ilvl w:val="0"/>
          <w:numId w:val="17"/>
        </w:numPr>
        <w:spacing w:after="160" w:line="360" w:lineRule="auto"/>
        <w:jc w:val="both"/>
        <w:rPr>
          <w:rFonts w:ascii="Arial" w:hAnsi="Arial" w:cs="Arial"/>
          <w:sz w:val="20"/>
          <w:szCs w:val="20"/>
        </w:rPr>
      </w:pPr>
      <w:r w:rsidRPr="006718E6">
        <w:rPr>
          <w:rFonts w:ascii="Arial" w:hAnsi="Arial" w:cs="Arial"/>
          <w:sz w:val="20"/>
          <w:szCs w:val="20"/>
        </w:rPr>
        <w:t>Transferência do Usuário após cadastramento por Operador N0.</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color w:val="000000"/>
          <w:sz w:val="20"/>
          <w:szCs w:val="20"/>
        </w:rPr>
        <w:t xml:space="preserve">O atendimento pelo Operador de primeiro nível N1 </w:t>
      </w:r>
      <w:r w:rsidRPr="006718E6">
        <w:rPr>
          <w:rFonts w:ascii="Arial" w:hAnsi="Arial" w:cs="Arial"/>
          <w:sz w:val="20"/>
          <w:szCs w:val="20"/>
        </w:rPr>
        <w:t xml:space="preserve">será realizado por </w:t>
      </w:r>
      <w:r w:rsidRPr="006718E6">
        <w:rPr>
          <w:rFonts w:ascii="Arial" w:hAnsi="Arial" w:cs="Arial"/>
          <w:color w:val="000000"/>
          <w:sz w:val="20"/>
          <w:szCs w:val="20"/>
        </w:rPr>
        <w:t xml:space="preserve">profissional Técnico </w:t>
      </w:r>
      <w:r w:rsidRPr="006718E6">
        <w:rPr>
          <w:rFonts w:ascii="Arial" w:hAnsi="Arial" w:cs="Arial"/>
          <w:sz w:val="20"/>
          <w:szCs w:val="20"/>
        </w:rPr>
        <w:t>em</w:t>
      </w:r>
      <w:r w:rsidRPr="006718E6">
        <w:rPr>
          <w:rFonts w:ascii="Arial" w:hAnsi="Arial" w:cs="Arial"/>
          <w:color w:val="000000"/>
          <w:sz w:val="20"/>
          <w:szCs w:val="20"/>
        </w:rPr>
        <w:t xml:space="preserve"> Enfermagem, com os devidos registros no Conselho Regional de Enfermagem</w:t>
      </w:r>
      <w:r w:rsidRPr="006718E6">
        <w:rPr>
          <w:rFonts w:ascii="Arial" w:hAnsi="Arial" w:cs="Arial"/>
          <w:sz w:val="20"/>
          <w:szCs w:val="20"/>
        </w:rPr>
        <w:t xml:space="preserve"> e</w:t>
      </w:r>
      <w:r w:rsidRPr="006718E6">
        <w:rPr>
          <w:rFonts w:ascii="Arial" w:hAnsi="Arial" w:cs="Arial"/>
          <w:color w:val="000000"/>
          <w:sz w:val="20"/>
          <w:szCs w:val="20"/>
        </w:rPr>
        <w:t xml:space="preserve"> deverá acontecer </w:t>
      </w:r>
      <w:r w:rsidRPr="006718E6">
        <w:rPr>
          <w:rFonts w:ascii="Arial" w:hAnsi="Arial" w:cs="Arial"/>
          <w:sz w:val="20"/>
          <w:szCs w:val="20"/>
        </w:rPr>
        <w:t xml:space="preserve">em até </w:t>
      </w:r>
      <w:r w:rsidRPr="006718E6">
        <w:rPr>
          <w:rFonts w:ascii="Arial" w:hAnsi="Arial" w:cs="Arial"/>
          <w:b/>
          <w:sz w:val="20"/>
          <w:szCs w:val="20"/>
        </w:rPr>
        <w:t>30 segundos</w:t>
      </w:r>
      <w:r w:rsidRPr="006718E6">
        <w:rPr>
          <w:rFonts w:ascii="Arial" w:hAnsi="Arial" w:cs="Arial"/>
          <w:sz w:val="20"/>
          <w:szCs w:val="20"/>
        </w:rPr>
        <w:t xml:space="preserve"> após seleção do serviço pelo Usuário </w:t>
      </w:r>
      <w:proofErr w:type="gramStart"/>
      <w:r w:rsidRPr="006718E6">
        <w:rPr>
          <w:rFonts w:ascii="Arial" w:hAnsi="Arial" w:cs="Arial"/>
          <w:sz w:val="20"/>
          <w:szCs w:val="20"/>
        </w:rPr>
        <w:t>na URA</w:t>
      </w:r>
      <w:proofErr w:type="gramEnd"/>
      <w:r w:rsidRPr="006718E6">
        <w:rPr>
          <w:rFonts w:ascii="Arial" w:hAnsi="Arial" w:cs="Arial"/>
          <w:sz w:val="20"/>
          <w:szCs w:val="20"/>
        </w:rPr>
        <w:t xml:space="preserve"> ou após transferência do Usuário pelo Operador de nível N0 e o atendimento N1.</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color w:val="000000"/>
          <w:sz w:val="20"/>
          <w:szCs w:val="20"/>
        </w:rPr>
        <w:t xml:space="preserve">O </w:t>
      </w:r>
      <w:r w:rsidRPr="006718E6">
        <w:rPr>
          <w:rFonts w:ascii="Arial" w:hAnsi="Arial" w:cs="Arial"/>
          <w:b/>
          <w:color w:val="000000"/>
          <w:sz w:val="20"/>
          <w:szCs w:val="20"/>
        </w:rPr>
        <w:t>primeiro Nó Decisório</w:t>
      </w:r>
      <w:r w:rsidRPr="006718E6">
        <w:rPr>
          <w:rFonts w:ascii="Arial" w:hAnsi="Arial" w:cs="Arial"/>
          <w:color w:val="000000"/>
          <w:sz w:val="20"/>
          <w:szCs w:val="20"/>
        </w:rPr>
        <w:t xml:space="preserve"> identifica o </w:t>
      </w:r>
      <w:r w:rsidRPr="006718E6">
        <w:rPr>
          <w:rFonts w:ascii="Arial" w:hAnsi="Arial" w:cs="Arial"/>
          <w:sz w:val="20"/>
          <w:szCs w:val="20"/>
        </w:rPr>
        <w:t>Usuário</w:t>
      </w:r>
      <w:r w:rsidR="00EB1219">
        <w:rPr>
          <w:rFonts w:ascii="Arial" w:hAnsi="Arial" w:cs="Arial"/>
          <w:sz w:val="20"/>
          <w:szCs w:val="20"/>
        </w:rPr>
        <w:t xml:space="preserve"> </w:t>
      </w:r>
      <w:r w:rsidRPr="006718E6">
        <w:rPr>
          <w:rFonts w:ascii="Arial" w:hAnsi="Arial" w:cs="Arial"/>
          <w:sz w:val="20"/>
          <w:szCs w:val="20"/>
        </w:rPr>
        <w:t>e avalia a existência e completude do seu cadastro no Prontuário Eletrônico</w:t>
      </w:r>
      <w:r w:rsidRPr="006718E6">
        <w:rPr>
          <w:rFonts w:ascii="Arial" w:hAnsi="Arial" w:cs="Arial"/>
          <w:color w:val="000000"/>
          <w:sz w:val="20"/>
          <w:szCs w:val="20"/>
        </w:rPr>
        <w:t>.</w:t>
      </w:r>
    </w:p>
    <w:p w:rsidR="00F17367" w:rsidRPr="006718E6" w:rsidRDefault="00F17367" w:rsidP="00F17367">
      <w:pPr>
        <w:pStyle w:val="PargrafodaLista"/>
        <w:numPr>
          <w:ilvl w:val="0"/>
          <w:numId w:val="18"/>
        </w:numPr>
        <w:spacing w:after="160" w:line="360" w:lineRule="auto"/>
        <w:jc w:val="both"/>
        <w:rPr>
          <w:rFonts w:ascii="Arial" w:hAnsi="Arial" w:cs="Arial"/>
          <w:color w:val="000000"/>
          <w:sz w:val="20"/>
          <w:szCs w:val="20"/>
        </w:rPr>
      </w:pPr>
      <w:r w:rsidRPr="006718E6">
        <w:rPr>
          <w:rFonts w:ascii="Arial" w:hAnsi="Arial" w:cs="Arial"/>
          <w:color w:val="000000"/>
          <w:sz w:val="20"/>
          <w:szCs w:val="20"/>
        </w:rPr>
        <w:t xml:space="preserve">Para </w:t>
      </w:r>
      <w:r w:rsidRPr="006718E6">
        <w:rPr>
          <w:rFonts w:ascii="Arial" w:hAnsi="Arial" w:cs="Arial"/>
          <w:b/>
          <w:color w:val="000000"/>
          <w:sz w:val="20"/>
          <w:szCs w:val="20"/>
        </w:rPr>
        <w:t>Usuários não cadastrados ou com cad</w:t>
      </w:r>
      <w:r w:rsidRPr="006718E6">
        <w:rPr>
          <w:rFonts w:ascii="Arial" w:hAnsi="Arial" w:cs="Arial"/>
          <w:b/>
          <w:sz w:val="20"/>
          <w:szCs w:val="20"/>
        </w:rPr>
        <w:t>astro incompleto</w:t>
      </w:r>
      <w:r w:rsidRPr="006718E6">
        <w:rPr>
          <w:rFonts w:ascii="Arial" w:hAnsi="Arial" w:cs="Arial"/>
          <w:color w:val="000000"/>
          <w:sz w:val="20"/>
          <w:szCs w:val="20"/>
        </w:rPr>
        <w:t>, o Operador N1 irá transferir a ligação para o Operador N</w:t>
      </w:r>
      <w:r w:rsidRPr="006718E6">
        <w:rPr>
          <w:rFonts w:ascii="Arial" w:hAnsi="Arial" w:cs="Arial"/>
          <w:sz w:val="20"/>
          <w:szCs w:val="20"/>
        </w:rPr>
        <w:t xml:space="preserve">0 para este </w:t>
      </w:r>
      <w:r w:rsidRPr="006718E6">
        <w:rPr>
          <w:rFonts w:ascii="Arial" w:hAnsi="Arial" w:cs="Arial"/>
          <w:color w:val="000000"/>
          <w:sz w:val="20"/>
          <w:szCs w:val="20"/>
        </w:rPr>
        <w:t>realizar</w:t>
      </w:r>
      <w:r w:rsidRPr="006718E6">
        <w:rPr>
          <w:rFonts w:ascii="Arial" w:hAnsi="Arial" w:cs="Arial"/>
          <w:sz w:val="20"/>
          <w:szCs w:val="20"/>
        </w:rPr>
        <w:t xml:space="preserve"> ou atualizar</w:t>
      </w:r>
      <w:r w:rsidRPr="006718E6">
        <w:rPr>
          <w:rFonts w:ascii="Arial" w:hAnsi="Arial" w:cs="Arial"/>
          <w:color w:val="000000"/>
          <w:sz w:val="20"/>
          <w:szCs w:val="20"/>
        </w:rPr>
        <w:t xml:space="preserve"> o cadastro. Após a realização ou a</w:t>
      </w:r>
      <w:r w:rsidRPr="006718E6">
        <w:rPr>
          <w:rFonts w:ascii="Arial" w:hAnsi="Arial" w:cs="Arial"/>
          <w:sz w:val="20"/>
          <w:szCs w:val="20"/>
        </w:rPr>
        <w:t>tualização</w:t>
      </w:r>
      <w:r w:rsidRPr="006718E6">
        <w:rPr>
          <w:rFonts w:ascii="Arial" w:hAnsi="Arial" w:cs="Arial"/>
          <w:color w:val="000000"/>
          <w:sz w:val="20"/>
          <w:szCs w:val="20"/>
        </w:rPr>
        <w:t xml:space="preserve"> do cadastro, o Operador N0 irá retornar o </w:t>
      </w:r>
      <w:r w:rsidRPr="006718E6">
        <w:rPr>
          <w:rFonts w:ascii="Arial" w:hAnsi="Arial" w:cs="Arial"/>
          <w:sz w:val="20"/>
          <w:szCs w:val="20"/>
        </w:rPr>
        <w:t xml:space="preserve">Usuário </w:t>
      </w:r>
      <w:r w:rsidRPr="006718E6">
        <w:rPr>
          <w:rFonts w:ascii="Arial" w:hAnsi="Arial" w:cs="Arial"/>
          <w:color w:val="000000"/>
          <w:sz w:val="20"/>
          <w:szCs w:val="20"/>
        </w:rPr>
        <w:t xml:space="preserve">para o Operador N1, </w:t>
      </w:r>
      <w:r w:rsidRPr="006718E6">
        <w:rPr>
          <w:rFonts w:ascii="Arial" w:hAnsi="Arial" w:cs="Arial"/>
          <w:sz w:val="20"/>
          <w:szCs w:val="20"/>
        </w:rPr>
        <w:t>que procederá à categorização da demanda, conforme Protocolos de Atendimento pactuados com a CONTRATANTE</w:t>
      </w:r>
      <w:r w:rsidRPr="006718E6">
        <w:rPr>
          <w:rFonts w:ascii="Arial" w:hAnsi="Arial" w:cs="Arial"/>
          <w:color w:val="000000"/>
          <w:sz w:val="20"/>
          <w:szCs w:val="20"/>
        </w:rPr>
        <w:t>.</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color w:val="000000"/>
          <w:sz w:val="20"/>
          <w:szCs w:val="20"/>
        </w:rPr>
        <w:t xml:space="preserve">Para </w:t>
      </w:r>
      <w:r w:rsidRPr="006718E6">
        <w:rPr>
          <w:rFonts w:ascii="Arial" w:hAnsi="Arial" w:cs="Arial"/>
          <w:b/>
          <w:color w:val="000000"/>
          <w:sz w:val="20"/>
          <w:szCs w:val="20"/>
        </w:rPr>
        <w:t>Usuários com cadastro completo</w:t>
      </w:r>
      <w:r w:rsidRPr="006718E6">
        <w:rPr>
          <w:rFonts w:ascii="Arial" w:hAnsi="Arial" w:cs="Arial"/>
          <w:color w:val="000000"/>
          <w:sz w:val="20"/>
          <w:szCs w:val="20"/>
        </w:rPr>
        <w:t xml:space="preserve">, o Operador N1 procederá </w:t>
      </w:r>
      <w:r w:rsidRPr="006718E6">
        <w:rPr>
          <w:rFonts w:ascii="Arial" w:hAnsi="Arial" w:cs="Arial"/>
          <w:sz w:val="20"/>
          <w:szCs w:val="20"/>
        </w:rPr>
        <w:t>à categorização da demanda, conforme Protocolos de Atendimento pactuados com a CONTRATANTE</w:t>
      </w:r>
      <w:r w:rsidRPr="006718E6">
        <w:rPr>
          <w:rFonts w:ascii="Arial" w:hAnsi="Arial" w:cs="Arial"/>
          <w:color w:val="000000"/>
          <w:sz w:val="20"/>
          <w:szCs w:val="20"/>
        </w:rPr>
        <w:t xml:space="preserve">. </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sz w:val="20"/>
          <w:szCs w:val="20"/>
        </w:rPr>
        <w:t xml:space="preserve">O </w:t>
      </w:r>
      <w:r w:rsidRPr="006718E6">
        <w:rPr>
          <w:rFonts w:ascii="Arial" w:hAnsi="Arial" w:cs="Arial"/>
          <w:b/>
          <w:sz w:val="20"/>
          <w:szCs w:val="20"/>
        </w:rPr>
        <w:t>segundo Nó Decisório</w:t>
      </w:r>
      <w:r w:rsidRPr="006718E6">
        <w:rPr>
          <w:rFonts w:ascii="Arial" w:hAnsi="Arial" w:cs="Arial"/>
          <w:sz w:val="20"/>
          <w:szCs w:val="20"/>
        </w:rPr>
        <w:t xml:space="preserve"> categoriza a demanda do Usuário. A</w:t>
      </w:r>
      <w:r w:rsidRPr="006718E6">
        <w:rPr>
          <w:rFonts w:ascii="Arial" w:hAnsi="Arial" w:cs="Arial"/>
          <w:color w:val="000000"/>
          <w:sz w:val="20"/>
          <w:szCs w:val="20"/>
        </w:rPr>
        <w:t xml:space="preserve">s possíveis categorias de demandas são: </w:t>
      </w:r>
    </w:p>
    <w:p w:rsidR="00F17367" w:rsidRPr="006718E6" w:rsidRDefault="00F17367" w:rsidP="00F17367">
      <w:pPr>
        <w:pStyle w:val="PargrafodaLista"/>
        <w:numPr>
          <w:ilvl w:val="0"/>
          <w:numId w:val="19"/>
        </w:numPr>
        <w:spacing w:after="160" w:line="360" w:lineRule="auto"/>
        <w:jc w:val="both"/>
        <w:rPr>
          <w:rFonts w:ascii="Arial" w:hAnsi="Arial" w:cs="Arial"/>
          <w:sz w:val="20"/>
          <w:szCs w:val="20"/>
        </w:rPr>
      </w:pPr>
      <w:r w:rsidRPr="006718E6">
        <w:rPr>
          <w:rFonts w:ascii="Arial" w:hAnsi="Arial" w:cs="Arial"/>
          <w:b/>
          <w:sz w:val="20"/>
          <w:szCs w:val="20"/>
          <w:u w:val="single"/>
        </w:rPr>
        <w:t>Informações e orientações</w:t>
      </w:r>
      <w:r w:rsidR="00EB1219">
        <w:rPr>
          <w:rFonts w:ascii="Arial" w:hAnsi="Arial" w:cs="Arial"/>
          <w:b/>
          <w:sz w:val="20"/>
          <w:szCs w:val="20"/>
          <w:u w:val="single"/>
        </w:rPr>
        <w:t xml:space="preserve"> </w:t>
      </w:r>
      <w:r w:rsidRPr="006718E6">
        <w:rPr>
          <w:rFonts w:ascii="Arial" w:hAnsi="Arial" w:cs="Arial"/>
          <w:b/>
          <w:sz w:val="20"/>
          <w:szCs w:val="20"/>
          <w:u w:val="single"/>
        </w:rPr>
        <w:t>sobre o</w:t>
      </w:r>
      <w:r w:rsidRPr="006718E6">
        <w:rPr>
          <w:rFonts w:ascii="Arial" w:hAnsi="Arial" w:cs="Arial"/>
          <w:b/>
          <w:color w:val="000000"/>
          <w:sz w:val="20"/>
          <w:szCs w:val="20"/>
          <w:u w:val="single"/>
        </w:rPr>
        <w:t xml:space="preserve"> sistema de saúde</w:t>
      </w:r>
      <w:r w:rsidRPr="006718E6">
        <w:rPr>
          <w:rFonts w:ascii="Arial" w:hAnsi="Arial" w:cs="Arial"/>
          <w:color w:val="000000"/>
          <w:sz w:val="20"/>
          <w:szCs w:val="20"/>
        </w:rPr>
        <w:t xml:space="preserve">, definidas como quaisquer informações sobre a rede municipal de saúde, seu funcionamento e fluxos específicos. O Operador N1 oferecerá as informações adequadas, conforme Protocolos de Atendimento pactuados com a CONTRATANTE. </w:t>
      </w:r>
    </w:p>
    <w:p w:rsidR="00F17367" w:rsidRPr="006718E6" w:rsidRDefault="00F17367" w:rsidP="00F17367">
      <w:pPr>
        <w:pStyle w:val="PargrafodaLista"/>
        <w:numPr>
          <w:ilvl w:val="0"/>
          <w:numId w:val="19"/>
        </w:numPr>
        <w:spacing w:after="160" w:line="360" w:lineRule="auto"/>
        <w:jc w:val="both"/>
        <w:rPr>
          <w:rFonts w:ascii="Arial" w:hAnsi="Arial" w:cs="Arial"/>
          <w:sz w:val="20"/>
          <w:szCs w:val="20"/>
        </w:rPr>
      </w:pPr>
      <w:r w:rsidRPr="006718E6">
        <w:rPr>
          <w:rFonts w:ascii="Arial" w:hAnsi="Arial" w:cs="Arial"/>
          <w:b/>
          <w:sz w:val="20"/>
          <w:szCs w:val="20"/>
          <w:u w:val="single"/>
        </w:rPr>
        <w:t xml:space="preserve">Agendamento de exames de </w:t>
      </w:r>
      <w:proofErr w:type="spellStart"/>
      <w:r w:rsidRPr="006718E6">
        <w:rPr>
          <w:rFonts w:ascii="Arial" w:hAnsi="Arial" w:cs="Arial"/>
          <w:b/>
          <w:sz w:val="20"/>
          <w:szCs w:val="20"/>
          <w:u w:val="single"/>
        </w:rPr>
        <w:t>rastreios</w:t>
      </w:r>
      <w:proofErr w:type="spellEnd"/>
      <w:r w:rsidRPr="006718E6">
        <w:rPr>
          <w:rFonts w:ascii="Arial" w:hAnsi="Arial" w:cs="Arial"/>
          <w:b/>
          <w:sz w:val="20"/>
          <w:szCs w:val="20"/>
          <w:u w:val="single"/>
        </w:rPr>
        <w:t xml:space="preserve"> conforme protocolos pactuados pela CONTRATANTE</w:t>
      </w:r>
      <w:r w:rsidRPr="006718E6">
        <w:rPr>
          <w:rFonts w:ascii="Arial" w:hAnsi="Arial" w:cs="Arial"/>
          <w:sz w:val="20"/>
          <w:szCs w:val="20"/>
        </w:rPr>
        <w:t xml:space="preserve">, o Operador N1 avaliará a indicação de realizar o exame de rastreio e </w:t>
      </w:r>
      <w:proofErr w:type="gramStart"/>
      <w:r w:rsidRPr="006718E6">
        <w:rPr>
          <w:rFonts w:ascii="Arial" w:hAnsi="Arial" w:cs="Arial"/>
          <w:sz w:val="20"/>
          <w:szCs w:val="20"/>
        </w:rPr>
        <w:t>agendará,</w:t>
      </w:r>
      <w:proofErr w:type="gramEnd"/>
      <w:r w:rsidRPr="006718E6">
        <w:rPr>
          <w:rFonts w:ascii="Arial" w:hAnsi="Arial" w:cs="Arial"/>
          <w:sz w:val="20"/>
          <w:szCs w:val="20"/>
        </w:rPr>
        <w:t xml:space="preserve"> se indicado, conforme Protocolos Clínicos e de Atendimento pactuados com a CONTRATANTE. </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sz w:val="20"/>
          <w:szCs w:val="20"/>
        </w:rPr>
        <w:lastRenderedPageBreak/>
        <w:t xml:space="preserve">Se o exame for indicado e agendado, o Operador N1 irá informar o Usuário sobre o exame agendado de acordo com Protocolos de Atendimento definidos pela CONTRATANTE, contendo todas as informações necessárias para realização do exame, incluindo orientações de preparo, se necessário, e informações como data, horário e local do exame, além de outras informações pactuadas com a CONTRATANTE. </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sz w:val="20"/>
          <w:szCs w:val="20"/>
        </w:rPr>
        <w:t>Após o atendimento, o Operador N1 encaminhará para o contato virtual preferencial do Usuário as guias de atendimento e as orientações fornecidas.</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sz w:val="20"/>
          <w:szCs w:val="20"/>
        </w:rPr>
        <w:t xml:space="preserve">Para todos os desfechos descritos neste item, o Operador N1 deve realizar o </w:t>
      </w:r>
      <w:r w:rsidRPr="006718E6">
        <w:rPr>
          <w:rFonts w:ascii="Arial" w:hAnsi="Arial" w:cs="Arial"/>
          <w:b/>
          <w:sz w:val="20"/>
          <w:szCs w:val="20"/>
        </w:rPr>
        <w:t>registro do atendimento no Prontuário Eletrônico</w:t>
      </w:r>
      <w:r w:rsidRPr="006718E6">
        <w:rPr>
          <w:rFonts w:ascii="Arial" w:hAnsi="Arial" w:cs="Arial"/>
          <w:sz w:val="20"/>
          <w:szCs w:val="20"/>
        </w:rPr>
        <w:t>.</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b/>
          <w:color w:val="000000"/>
          <w:sz w:val="20"/>
          <w:szCs w:val="20"/>
          <w:u w:val="single"/>
        </w:rPr>
        <w:t>Atendimento guiado por Algoritmo</w:t>
      </w:r>
      <w:r w:rsidRPr="006718E6">
        <w:rPr>
          <w:rFonts w:ascii="Arial" w:hAnsi="Arial" w:cs="Arial"/>
          <w:color w:val="000000"/>
          <w:sz w:val="20"/>
          <w:szCs w:val="20"/>
        </w:rPr>
        <w:t xml:space="preserve">, quando houver a necessidade de avaliação e orientação acerca de condição específica de saúde do </w:t>
      </w:r>
      <w:r w:rsidRPr="006718E6">
        <w:rPr>
          <w:rFonts w:ascii="Arial" w:hAnsi="Arial" w:cs="Arial"/>
          <w:sz w:val="20"/>
          <w:szCs w:val="20"/>
        </w:rPr>
        <w:t>U</w:t>
      </w:r>
      <w:r w:rsidRPr="006718E6">
        <w:rPr>
          <w:rFonts w:ascii="Arial" w:hAnsi="Arial" w:cs="Arial"/>
          <w:color w:val="000000"/>
          <w:sz w:val="20"/>
          <w:szCs w:val="20"/>
        </w:rPr>
        <w:t>suário</w:t>
      </w:r>
      <w:r w:rsidRPr="006718E6">
        <w:rPr>
          <w:rFonts w:ascii="Arial" w:hAnsi="Arial" w:cs="Arial"/>
          <w:sz w:val="20"/>
          <w:szCs w:val="20"/>
        </w:rPr>
        <w:t xml:space="preserve">, </w:t>
      </w:r>
      <w:r w:rsidRPr="006718E6">
        <w:rPr>
          <w:rFonts w:ascii="Arial" w:hAnsi="Arial" w:cs="Arial"/>
          <w:color w:val="000000"/>
          <w:sz w:val="20"/>
          <w:szCs w:val="20"/>
        </w:rPr>
        <w:t xml:space="preserve">o Operador N1 transferirá o Usuário para o Operador de segundo nível N2 (profissional Enfermeiro, com os devidos registros no Conselho Regional de Enfermagem) que </w:t>
      </w:r>
      <w:proofErr w:type="gramStart"/>
      <w:r w:rsidRPr="006718E6">
        <w:rPr>
          <w:rFonts w:ascii="Arial" w:hAnsi="Arial" w:cs="Arial"/>
          <w:color w:val="000000"/>
          <w:sz w:val="20"/>
          <w:szCs w:val="20"/>
        </w:rPr>
        <w:t>procederá o</w:t>
      </w:r>
      <w:proofErr w:type="gramEnd"/>
      <w:r w:rsidRPr="006718E6">
        <w:rPr>
          <w:rFonts w:ascii="Arial" w:hAnsi="Arial" w:cs="Arial"/>
          <w:color w:val="000000"/>
          <w:sz w:val="20"/>
          <w:szCs w:val="20"/>
        </w:rPr>
        <w:t xml:space="preserve"> atendimento guiado por Algoritmos.</w:t>
      </w:r>
    </w:p>
    <w:p w:rsidR="00F17367" w:rsidRPr="006718E6" w:rsidRDefault="00F17367" w:rsidP="00F17367">
      <w:pPr>
        <w:pStyle w:val="PargrafodaLista"/>
        <w:numPr>
          <w:ilvl w:val="0"/>
          <w:numId w:val="18"/>
        </w:numPr>
        <w:spacing w:after="160" w:line="360" w:lineRule="auto"/>
        <w:jc w:val="both"/>
        <w:rPr>
          <w:rFonts w:ascii="Arial" w:hAnsi="Arial" w:cs="Arial"/>
          <w:sz w:val="20"/>
          <w:szCs w:val="20"/>
        </w:rPr>
      </w:pPr>
      <w:r w:rsidRPr="006718E6">
        <w:rPr>
          <w:rFonts w:ascii="Arial" w:hAnsi="Arial" w:cs="Arial"/>
          <w:sz w:val="20"/>
          <w:szCs w:val="20"/>
        </w:rPr>
        <w:t xml:space="preserve">A CONTRATADA, sob orientação da CONTRATANTE, deverá prover </w:t>
      </w:r>
      <w:r w:rsidRPr="006718E6">
        <w:rPr>
          <w:rFonts w:ascii="Arial" w:hAnsi="Arial" w:cs="Arial"/>
          <w:b/>
          <w:sz w:val="20"/>
          <w:szCs w:val="20"/>
        </w:rPr>
        <w:t>treinamentos e capacitações</w:t>
      </w:r>
      <w:r w:rsidRPr="006718E6">
        <w:rPr>
          <w:rFonts w:ascii="Arial" w:hAnsi="Arial" w:cs="Arial"/>
          <w:sz w:val="20"/>
          <w:szCs w:val="20"/>
        </w:rPr>
        <w:t xml:space="preserve"> para o Operador N1 visando qualificá-lo em relação ao uso adequado das recomendações e orientações dos Protocolos pré-clínicos, Protocolos de Atendimento e Protocolos Clínicos pactuados com a CONTRATANTE.</w:t>
      </w:r>
    </w:p>
    <w:p w:rsidR="00F17367" w:rsidRPr="006718E6" w:rsidRDefault="00F17367" w:rsidP="00F17367">
      <w:pPr>
        <w:spacing w:after="160" w:line="360" w:lineRule="auto"/>
        <w:jc w:val="both"/>
        <w:rPr>
          <w:rFonts w:ascii="Arial" w:hAnsi="Arial" w:cs="Arial"/>
          <w:b/>
          <w:color w:val="000000"/>
          <w:sz w:val="20"/>
          <w:szCs w:val="20"/>
        </w:rPr>
      </w:pPr>
      <w:r w:rsidRPr="006718E6">
        <w:rPr>
          <w:rFonts w:ascii="Arial" w:hAnsi="Arial" w:cs="Arial"/>
          <w:b/>
          <w:color w:val="000000"/>
          <w:sz w:val="20"/>
          <w:szCs w:val="20"/>
        </w:rPr>
        <w:t xml:space="preserve">4.5.5. Atendimento pré-clínico guiado por Algoritmos – nível </w:t>
      </w:r>
      <w:proofErr w:type="gramStart"/>
      <w:r w:rsidRPr="006718E6">
        <w:rPr>
          <w:rFonts w:ascii="Arial" w:hAnsi="Arial" w:cs="Arial"/>
          <w:b/>
          <w:color w:val="000000"/>
          <w:sz w:val="20"/>
          <w:szCs w:val="20"/>
        </w:rPr>
        <w:t>2</w:t>
      </w:r>
      <w:proofErr w:type="gramEnd"/>
      <w:r w:rsidRPr="006718E6">
        <w:rPr>
          <w:rFonts w:ascii="Arial" w:hAnsi="Arial" w:cs="Arial"/>
          <w:b/>
          <w:color w:val="000000"/>
          <w:sz w:val="20"/>
          <w:szCs w:val="20"/>
        </w:rPr>
        <w:t xml:space="preserve"> (N2)</w:t>
      </w:r>
    </w:p>
    <w:p w:rsidR="00F17367" w:rsidRPr="006718E6" w:rsidRDefault="00F17367" w:rsidP="00F17367">
      <w:pPr>
        <w:pStyle w:val="PargrafodaLista"/>
        <w:numPr>
          <w:ilvl w:val="0"/>
          <w:numId w:val="20"/>
        </w:numPr>
        <w:spacing w:after="160" w:line="360" w:lineRule="auto"/>
        <w:jc w:val="both"/>
        <w:rPr>
          <w:rFonts w:ascii="Arial" w:hAnsi="Arial" w:cs="Arial"/>
          <w:sz w:val="20"/>
          <w:szCs w:val="20"/>
        </w:rPr>
      </w:pPr>
      <w:r w:rsidRPr="006718E6">
        <w:rPr>
          <w:rFonts w:ascii="Arial" w:hAnsi="Arial" w:cs="Arial"/>
          <w:color w:val="000000"/>
          <w:sz w:val="20"/>
          <w:szCs w:val="20"/>
        </w:rPr>
        <w:t xml:space="preserve">O atendimento de N2 se dará a partir da transferência por parte do </w:t>
      </w:r>
      <w:proofErr w:type="gramStart"/>
      <w:r w:rsidRPr="006718E6">
        <w:rPr>
          <w:rFonts w:ascii="Arial" w:hAnsi="Arial" w:cs="Arial"/>
          <w:color w:val="000000"/>
          <w:sz w:val="20"/>
          <w:szCs w:val="20"/>
        </w:rPr>
        <w:t>OperadorN1</w:t>
      </w:r>
      <w:proofErr w:type="gramEnd"/>
      <w:r w:rsidRPr="006718E6">
        <w:rPr>
          <w:rFonts w:ascii="Arial" w:hAnsi="Arial" w:cs="Arial"/>
          <w:color w:val="000000"/>
          <w:sz w:val="20"/>
          <w:szCs w:val="20"/>
        </w:rPr>
        <w:t xml:space="preserve"> para o Operador de segundo nível N2. </w:t>
      </w:r>
    </w:p>
    <w:p w:rsidR="00F17367" w:rsidRPr="006718E6" w:rsidRDefault="00F17367" w:rsidP="00F17367">
      <w:pPr>
        <w:pStyle w:val="PargrafodaLista"/>
        <w:numPr>
          <w:ilvl w:val="0"/>
          <w:numId w:val="20"/>
        </w:numPr>
        <w:spacing w:after="160" w:line="360" w:lineRule="auto"/>
        <w:jc w:val="both"/>
        <w:rPr>
          <w:rFonts w:ascii="Arial" w:hAnsi="Arial" w:cs="Arial"/>
          <w:sz w:val="20"/>
          <w:szCs w:val="20"/>
        </w:rPr>
      </w:pPr>
      <w:r w:rsidRPr="006718E6">
        <w:rPr>
          <w:rFonts w:ascii="Arial" w:hAnsi="Arial" w:cs="Arial"/>
          <w:sz w:val="20"/>
          <w:szCs w:val="20"/>
        </w:rPr>
        <w:t>O atendimento pelo Operador de segundo nível N2 será realizado profissional Enfermeiro, com os devidos registros no Conselho Regional de Enfermagem e deverá se iniciar em até 30 segundos a partir da transferência pelo Operador de primeiro nível N1.</w:t>
      </w:r>
    </w:p>
    <w:p w:rsidR="00F17367" w:rsidRPr="006718E6" w:rsidRDefault="00F17367" w:rsidP="00F17367">
      <w:pPr>
        <w:pStyle w:val="PargrafodaLista"/>
        <w:numPr>
          <w:ilvl w:val="0"/>
          <w:numId w:val="20"/>
        </w:numPr>
        <w:spacing w:after="160" w:line="360" w:lineRule="auto"/>
        <w:jc w:val="both"/>
        <w:rPr>
          <w:rFonts w:ascii="Arial" w:hAnsi="Arial" w:cs="Arial"/>
          <w:sz w:val="20"/>
          <w:szCs w:val="20"/>
        </w:rPr>
      </w:pPr>
      <w:r w:rsidRPr="006718E6">
        <w:rPr>
          <w:rFonts w:ascii="Arial" w:hAnsi="Arial" w:cs="Arial"/>
          <w:sz w:val="20"/>
          <w:szCs w:val="20"/>
        </w:rPr>
        <w:t xml:space="preserve">O </w:t>
      </w:r>
      <w:r w:rsidRPr="006718E6">
        <w:rPr>
          <w:rFonts w:ascii="Arial" w:hAnsi="Arial" w:cs="Arial"/>
          <w:b/>
          <w:sz w:val="20"/>
          <w:szCs w:val="20"/>
        </w:rPr>
        <w:t>Nó Decisório</w:t>
      </w:r>
      <w:r w:rsidRPr="006718E6">
        <w:rPr>
          <w:rFonts w:ascii="Arial" w:hAnsi="Arial" w:cs="Arial"/>
          <w:sz w:val="20"/>
          <w:szCs w:val="20"/>
        </w:rPr>
        <w:t xml:space="preserve"> categoriza a demanda do Usuário. As possíveis categorias de demandas são:</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b/>
          <w:sz w:val="20"/>
          <w:szCs w:val="20"/>
        </w:rPr>
        <w:t>D</w:t>
      </w:r>
      <w:r w:rsidRPr="006718E6">
        <w:rPr>
          <w:rFonts w:ascii="Arial" w:hAnsi="Arial" w:cs="Arial"/>
          <w:b/>
          <w:color w:val="000000"/>
          <w:sz w:val="20"/>
          <w:szCs w:val="20"/>
        </w:rPr>
        <w:t>úvidas clínicas pontuais, não relacionadas a sinais e sintomas atuais do Usuário</w:t>
      </w:r>
      <w:r w:rsidRPr="006718E6">
        <w:rPr>
          <w:rFonts w:ascii="Arial" w:hAnsi="Arial" w:cs="Arial"/>
          <w:color w:val="000000"/>
          <w:sz w:val="20"/>
          <w:szCs w:val="20"/>
        </w:rPr>
        <w:t xml:space="preserve">, o Operador N2 oferecerá </w:t>
      </w:r>
      <w:proofErr w:type="gramStart"/>
      <w:r w:rsidRPr="006718E6">
        <w:rPr>
          <w:rFonts w:ascii="Arial" w:hAnsi="Arial" w:cs="Arial"/>
          <w:color w:val="000000"/>
          <w:sz w:val="20"/>
          <w:szCs w:val="20"/>
        </w:rPr>
        <w:t>orientações sobre autocuidado e fluxos de atendimento, orientado</w:t>
      </w:r>
      <w:proofErr w:type="gramEnd"/>
      <w:r w:rsidRPr="006718E6">
        <w:rPr>
          <w:rFonts w:ascii="Arial" w:hAnsi="Arial" w:cs="Arial"/>
          <w:color w:val="000000"/>
          <w:sz w:val="20"/>
          <w:szCs w:val="20"/>
        </w:rPr>
        <w:t xml:space="preserve"> por </w:t>
      </w:r>
      <w:r w:rsidRPr="006718E6">
        <w:rPr>
          <w:rFonts w:ascii="Arial" w:hAnsi="Arial" w:cs="Arial"/>
          <w:sz w:val="20"/>
          <w:szCs w:val="20"/>
        </w:rPr>
        <w:t>Protocolos</w:t>
      </w:r>
      <w:r w:rsidRPr="006718E6">
        <w:rPr>
          <w:rFonts w:ascii="Arial" w:hAnsi="Arial" w:cs="Arial"/>
          <w:color w:val="000000"/>
          <w:sz w:val="20"/>
          <w:szCs w:val="20"/>
        </w:rPr>
        <w:t xml:space="preserve"> pré-clínicos, Protocolos de Atendimento e </w:t>
      </w:r>
      <w:r w:rsidRPr="006718E6">
        <w:rPr>
          <w:rFonts w:ascii="Arial" w:hAnsi="Arial" w:cs="Arial"/>
          <w:sz w:val="20"/>
          <w:szCs w:val="20"/>
        </w:rPr>
        <w:t>Protocolos Clínicos</w:t>
      </w:r>
      <w:r w:rsidRPr="006718E6">
        <w:rPr>
          <w:rFonts w:ascii="Arial" w:hAnsi="Arial" w:cs="Arial"/>
          <w:color w:val="000000"/>
          <w:sz w:val="20"/>
          <w:szCs w:val="20"/>
        </w:rPr>
        <w:t xml:space="preserve"> pactuados com a CONTRATANTE. </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b/>
          <w:sz w:val="20"/>
          <w:szCs w:val="20"/>
        </w:rPr>
        <w:t>Situações</w:t>
      </w:r>
      <w:r w:rsidRPr="006718E6">
        <w:rPr>
          <w:rFonts w:ascii="Arial" w:hAnsi="Arial" w:cs="Arial"/>
          <w:b/>
          <w:color w:val="000000"/>
          <w:sz w:val="20"/>
          <w:szCs w:val="20"/>
        </w:rPr>
        <w:t xml:space="preserve"> clínicas específicas</w:t>
      </w:r>
      <w:r w:rsidRPr="006718E6">
        <w:rPr>
          <w:rFonts w:ascii="Arial" w:hAnsi="Arial" w:cs="Arial"/>
          <w:color w:val="000000"/>
          <w:sz w:val="20"/>
          <w:szCs w:val="20"/>
        </w:rPr>
        <w:t xml:space="preserve">, </w:t>
      </w:r>
      <w:r w:rsidRPr="006718E6">
        <w:rPr>
          <w:rFonts w:ascii="Arial" w:hAnsi="Arial" w:cs="Arial"/>
          <w:sz w:val="20"/>
          <w:szCs w:val="20"/>
        </w:rPr>
        <w:t>o Operador N2 irá definir a</w:t>
      </w:r>
      <w:r w:rsidRPr="006718E6">
        <w:rPr>
          <w:rFonts w:ascii="Arial" w:hAnsi="Arial" w:cs="Arial"/>
          <w:color w:val="000000"/>
          <w:sz w:val="20"/>
          <w:szCs w:val="20"/>
        </w:rPr>
        <w:t xml:space="preserve"> necessidade ou não de atendimento de urgência ou emergência, por meio dos Algoritmos.</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Se </w:t>
      </w:r>
      <w:r w:rsidRPr="006718E6">
        <w:rPr>
          <w:rFonts w:ascii="Arial" w:hAnsi="Arial" w:cs="Arial"/>
          <w:b/>
          <w:sz w:val="20"/>
          <w:szCs w:val="20"/>
        </w:rPr>
        <w:t>necessidade</w:t>
      </w:r>
      <w:r w:rsidRPr="006718E6">
        <w:rPr>
          <w:rFonts w:ascii="Arial" w:hAnsi="Arial" w:cs="Arial"/>
          <w:b/>
          <w:color w:val="000000"/>
          <w:sz w:val="20"/>
          <w:szCs w:val="20"/>
        </w:rPr>
        <w:t xml:space="preserve"> de </w:t>
      </w:r>
      <w:r w:rsidRPr="006718E6">
        <w:rPr>
          <w:rFonts w:ascii="Arial" w:hAnsi="Arial" w:cs="Arial"/>
          <w:b/>
          <w:color w:val="000000"/>
          <w:sz w:val="20"/>
          <w:szCs w:val="20"/>
          <w:u w:val="single"/>
        </w:rPr>
        <w:t>atendimento de emergência</w:t>
      </w:r>
      <w:r w:rsidRPr="006718E6">
        <w:rPr>
          <w:rFonts w:ascii="Arial" w:hAnsi="Arial" w:cs="Arial"/>
          <w:color w:val="000000"/>
          <w:sz w:val="20"/>
          <w:szCs w:val="20"/>
        </w:rPr>
        <w:t xml:space="preserve">, quando há necessidade de atendimento presencial imediato do Usuário, este será </w:t>
      </w:r>
      <w:proofErr w:type="gramStart"/>
      <w:r w:rsidRPr="006718E6">
        <w:rPr>
          <w:rFonts w:ascii="Arial" w:hAnsi="Arial" w:cs="Arial"/>
          <w:color w:val="000000"/>
          <w:sz w:val="20"/>
          <w:szCs w:val="20"/>
        </w:rPr>
        <w:t>orientado</w:t>
      </w:r>
      <w:proofErr w:type="gramEnd"/>
      <w:r w:rsidRPr="006718E6">
        <w:rPr>
          <w:rFonts w:ascii="Arial" w:hAnsi="Arial" w:cs="Arial"/>
          <w:color w:val="000000"/>
          <w:sz w:val="20"/>
          <w:szCs w:val="20"/>
        </w:rPr>
        <w:t xml:space="preserve"> a contatar o SAMU. Se disponível e possível, a ligação deverá ser transferida imediatamente para </w:t>
      </w:r>
      <w:r w:rsidRPr="006718E6">
        <w:rPr>
          <w:rFonts w:ascii="Arial" w:hAnsi="Arial" w:cs="Arial"/>
          <w:sz w:val="20"/>
          <w:szCs w:val="20"/>
        </w:rPr>
        <w:t>o</w:t>
      </w:r>
      <w:r w:rsidRPr="006718E6">
        <w:rPr>
          <w:rFonts w:ascii="Arial" w:hAnsi="Arial" w:cs="Arial"/>
          <w:color w:val="000000"/>
          <w:sz w:val="20"/>
          <w:szCs w:val="20"/>
        </w:rPr>
        <w:t xml:space="preserve"> atendente do SAMU.  </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Após o atendimento, o Operador N2 deverá </w:t>
      </w:r>
      <w:r w:rsidRPr="006718E6">
        <w:rPr>
          <w:rFonts w:ascii="Arial" w:hAnsi="Arial" w:cs="Arial"/>
          <w:b/>
          <w:sz w:val="20"/>
          <w:szCs w:val="20"/>
        </w:rPr>
        <w:t>informar (por meio definido pela CONTRATANTE), em tempo hábil, a equipe de saúde da família de referência do Usuário sobre o desfecho do atendimento</w:t>
      </w:r>
      <w:r w:rsidRPr="006718E6">
        <w:rPr>
          <w:rFonts w:ascii="Arial" w:hAnsi="Arial" w:cs="Arial"/>
          <w:sz w:val="20"/>
          <w:szCs w:val="20"/>
        </w:rPr>
        <w:t xml:space="preserve"> deste.</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lastRenderedPageBreak/>
        <w:t>Uma hora após o encerramento da comunicação</w:t>
      </w:r>
      <w:r w:rsidRPr="006718E6">
        <w:rPr>
          <w:rFonts w:ascii="Arial" w:hAnsi="Arial" w:cs="Arial"/>
          <w:color w:val="000000"/>
          <w:sz w:val="20"/>
          <w:szCs w:val="20"/>
        </w:rPr>
        <w:t xml:space="preserve">, </w:t>
      </w:r>
      <w:r w:rsidRPr="006718E6">
        <w:rPr>
          <w:rFonts w:ascii="Arial" w:hAnsi="Arial" w:cs="Arial"/>
          <w:sz w:val="20"/>
          <w:szCs w:val="20"/>
        </w:rPr>
        <w:t xml:space="preserve">será </w:t>
      </w:r>
      <w:proofErr w:type="gramStart"/>
      <w:r w:rsidRPr="006718E6">
        <w:rPr>
          <w:rFonts w:ascii="Arial" w:hAnsi="Arial" w:cs="Arial"/>
          <w:sz w:val="20"/>
          <w:szCs w:val="20"/>
        </w:rPr>
        <w:t>realizada</w:t>
      </w:r>
      <w:proofErr w:type="gramEnd"/>
      <w:r w:rsidRPr="006718E6">
        <w:rPr>
          <w:rFonts w:ascii="Arial" w:hAnsi="Arial" w:cs="Arial"/>
          <w:sz w:val="20"/>
          <w:szCs w:val="20"/>
        </w:rPr>
        <w:t xml:space="preserve"> um</w:t>
      </w:r>
      <w:r w:rsidR="00EB1219">
        <w:rPr>
          <w:rFonts w:ascii="Arial" w:hAnsi="Arial" w:cs="Arial"/>
          <w:sz w:val="20"/>
          <w:szCs w:val="20"/>
        </w:rPr>
        <w:t xml:space="preserve"> </w:t>
      </w:r>
      <w:r w:rsidRPr="006718E6">
        <w:rPr>
          <w:rFonts w:ascii="Arial" w:hAnsi="Arial" w:cs="Arial"/>
          <w:b/>
          <w:sz w:val="20"/>
          <w:szCs w:val="20"/>
          <w:u w:val="single"/>
        </w:rPr>
        <w:t>contato</w:t>
      </w:r>
      <w:r w:rsidRPr="006718E6">
        <w:rPr>
          <w:rFonts w:ascii="Arial" w:hAnsi="Arial" w:cs="Arial"/>
          <w:b/>
          <w:color w:val="000000"/>
          <w:sz w:val="20"/>
          <w:szCs w:val="20"/>
          <w:u w:val="single"/>
        </w:rPr>
        <w:t xml:space="preserve"> de retorno</w:t>
      </w:r>
      <w:r w:rsidRPr="006718E6">
        <w:rPr>
          <w:rFonts w:ascii="Arial" w:hAnsi="Arial" w:cs="Arial"/>
          <w:color w:val="000000"/>
          <w:sz w:val="20"/>
          <w:szCs w:val="20"/>
        </w:rPr>
        <w:t xml:space="preserve">, </w:t>
      </w:r>
      <w:r w:rsidRPr="006718E6">
        <w:rPr>
          <w:rFonts w:ascii="Arial" w:hAnsi="Arial" w:cs="Arial"/>
          <w:sz w:val="20"/>
          <w:szCs w:val="20"/>
        </w:rPr>
        <w:t xml:space="preserve">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w:t>
      </w:r>
      <w:r w:rsidRPr="006718E6">
        <w:rPr>
          <w:rFonts w:ascii="Arial" w:hAnsi="Arial" w:cs="Arial"/>
          <w:color w:val="000000"/>
          <w:sz w:val="20"/>
          <w:szCs w:val="20"/>
        </w:rPr>
        <w:t xml:space="preserve"> para avaliação da adequação da orientação oferecida e satisfação do usuário com a oferta.</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color w:val="000000"/>
          <w:sz w:val="20"/>
          <w:szCs w:val="20"/>
        </w:rPr>
        <w:t xml:space="preserve">Se </w:t>
      </w:r>
      <w:r w:rsidRPr="006718E6">
        <w:rPr>
          <w:rFonts w:ascii="Arial" w:hAnsi="Arial" w:cs="Arial"/>
          <w:b/>
          <w:color w:val="000000"/>
          <w:sz w:val="20"/>
          <w:szCs w:val="20"/>
        </w:rPr>
        <w:t xml:space="preserve">necessidade de </w:t>
      </w:r>
      <w:r w:rsidRPr="006718E6">
        <w:rPr>
          <w:rFonts w:ascii="Arial" w:hAnsi="Arial" w:cs="Arial"/>
          <w:b/>
          <w:color w:val="000000"/>
          <w:sz w:val="20"/>
          <w:szCs w:val="20"/>
          <w:u w:val="single"/>
        </w:rPr>
        <w:t>atendimento de urgência</w:t>
      </w:r>
      <w:r w:rsidRPr="006718E6">
        <w:rPr>
          <w:rFonts w:ascii="Arial" w:hAnsi="Arial" w:cs="Arial"/>
          <w:color w:val="000000"/>
          <w:sz w:val="20"/>
          <w:szCs w:val="20"/>
        </w:rPr>
        <w:t xml:space="preserve">, quando há necessidade de atendimento presencial nas próximas horas, o Operador N2 orientará o Usuário a procurar o serviço de urgência mais apropriado. </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Após o atendimento, o Operador N2 deverá </w:t>
      </w:r>
      <w:r w:rsidRPr="006718E6">
        <w:rPr>
          <w:rFonts w:ascii="Arial" w:hAnsi="Arial" w:cs="Arial"/>
          <w:b/>
          <w:sz w:val="20"/>
          <w:szCs w:val="20"/>
        </w:rPr>
        <w:t>informar (por meio definido pela CONTRATANTE), em tempo hábil, a equipe de saúde da família de referência do Usuário sobre o desfecho do atendimento</w:t>
      </w:r>
      <w:r w:rsidRPr="006718E6">
        <w:rPr>
          <w:rFonts w:ascii="Arial" w:hAnsi="Arial" w:cs="Arial"/>
          <w:sz w:val="20"/>
          <w:szCs w:val="20"/>
        </w:rPr>
        <w:t xml:space="preserve"> deste.</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Uma hora após o encerramento da comunicação, será </w:t>
      </w:r>
      <w:proofErr w:type="gramStart"/>
      <w:r w:rsidRPr="006718E6">
        <w:rPr>
          <w:rFonts w:ascii="Arial" w:hAnsi="Arial" w:cs="Arial"/>
          <w:sz w:val="20"/>
          <w:szCs w:val="20"/>
        </w:rPr>
        <w:t>realizada</w:t>
      </w:r>
      <w:proofErr w:type="gramEnd"/>
      <w:r w:rsidRPr="006718E6">
        <w:rPr>
          <w:rFonts w:ascii="Arial" w:hAnsi="Arial" w:cs="Arial"/>
          <w:sz w:val="20"/>
          <w:szCs w:val="20"/>
        </w:rPr>
        <w:t xml:space="preserve"> um </w:t>
      </w:r>
      <w:r w:rsidRPr="006718E6">
        <w:rPr>
          <w:rFonts w:ascii="Arial" w:hAnsi="Arial" w:cs="Arial"/>
          <w:b/>
          <w:sz w:val="20"/>
          <w:szCs w:val="20"/>
          <w:u w:val="single"/>
        </w:rPr>
        <w:t>contato de retorno</w:t>
      </w:r>
      <w:r w:rsidRPr="006718E6">
        <w:rPr>
          <w:rFonts w:ascii="Arial" w:hAnsi="Arial" w:cs="Arial"/>
          <w:sz w:val="20"/>
          <w:szCs w:val="20"/>
        </w:rPr>
        <w:t xml:space="preserve">, 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para avaliação da adequação da orientação oferecida e satisfação do usuário com a oferta</w:t>
      </w:r>
      <w:r w:rsidRPr="006718E6">
        <w:rPr>
          <w:rFonts w:ascii="Arial" w:hAnsi="Arial" w:cs="Arial"/>
          <w:color w:val="000000"/>
          <w:sz w:val="20"/>
          <w:szCs w:val="20"/>
        </w:rPr>
        <w:t>.</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color w:val="000000"/>
          <w:sz w:val="20"/>
          <w:szCs w:val="20"/>
        </w:rPr>
        <w:t xml:space="preserve">Se </w:t>
      </w:r>
      <w:r w:rsidRPr="006718E6">
        <w:rPr>
          <w:rFonts w:ascii="Arial" w:hAnsi="Arial" w:cs="Arial"/>
          <w:b/>
          <w:color w:val="000000"/>
          <w:sz w:val="20"/>
          <w:szCs w:val="20"/>
          <w:u w:val="single"/>
        </w:rPr>
        <w:t>não houver necessidade de atendimento de urgência ou emergência</w:t>
      </w:r>
      <w:r w:rsidRPr="006718E6">
        <w:rPr>
          <w:rFonts w:ascii="Arial" w:hAnsi="Arial" w:cs="Arial"/>
          <w:sz w:val="20"/>
          <w:szCs w:val="20"/>
        </w:rPr>
        <w:t xml:space="preserve">, o Operador N2 irá categorizar a demanda do Usuário </w:t>
      </w:r>
      <w:r w:rsidRPr="006718E6">
        <w:rPr>
          <w:rFonts w:ascii="Arial" w:hAnsi="Arial" w:cs="Arial"/>
          <w:color w:val="000000"/>
          <w:sz w:val="20"/>
          <w:szCs w:val="20"/>
        </w:rPr>
        <w:t xml:space="preserve">(conforme situações </w:t>
      </w:r>
      <w:r w:rsidRPr="006718E6">
        <w:rPr>
          <w:rFonts w:ascii="Arial" w:hAnsi="Arial" w:cs="Arial"/>
          <w:sz w:val="20"/>
          <w:szCs w:val="20"/>
        </w:rPr>
        <w:t xml:space="preserve">e </w:t>
      </w:r>
      <w:r w:rsidRPr="006718E6">
        <w:rPr>
          <w:rFonts w:ascii="Arial" w:hAnsi="Arial" w:cs="Arial"/>
          <w:color w:val="000000"/>
          <w:sz w:val="20"/>
          <w:szCs w:val="20"/>
        </w:rPr>
        <w:t xml:space="preserve">desfechos de Algoritmo pactuados com a CONTRATANTE e </w:t>
      </w:r>
      <w:r w:rsidRPr="006718E6">
        <w:rPr>
          <w:rFonts w:ascii="Arial" w:hAnsi="Arial" w:cs="Arial"/>
          <w:sz w:val="20"/>
          <w:szCs w:val="20"/>
        </w:rPr>
        <w:t>possibilidades legais e legislação em vigor</w:t>
      </w:r>
      <w:r w:rsidRPr="006718E6">
        <w:rPr>
          <w:rFonts w:ascii="Arial" w:hAnsi="Arial" w:cs="Arial"/>
          <w:color w:val="000000"/>
          <w:sz w:val="20"/>
          <w:szCs w:val="20"/>
        </w:rPr>
        <w:t xml:space="preserve">). </w:t>
      </w:r>
      <w:r w:rsidRPr="006718E6">
        <w:rPr>
          <w:rFonts w:ascii="Arial" w:hAnsi="Arial" w:cs="Arial"/>
          <w:sz w:val="20"/>
          <w:szCs w:val="20"/>
        </w:rPr>
        <w:t>As possíveis categorias de demandas são:</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Indicação de </w:t>
      </w:r>
      <w:r w:rsidRPr="006718E6">
        <w:rPr>
          <w:rFonts w:ascii="Arial" w:hAnsi="Arial" w:cs="Arial"/>
          <w:b/>
          <w:sz w:val="20"/>
          <w:szCs w:val="20"/>
          <w:u w:val="single"/>
        </w:rPr>
        <w:t>agendamento de consulta presencial</w:t>
      </w:r>
      <w:r w:rsidRPr="006718E6">
        <w:rPr>
          <w:rFonts w:ascii="Arial" w:hAnsi="Arial" w:cs="Arial"/>
          <w:sz w:val="20"/>
          <w:szCs w:val="20"/>
        </w:rPr>
        <w:t>,</w:t>
      </w:r>
      <w:r w:rsidRPr="006718E6">
        <w:rPr>
          <w:rFonts w:ascii="Arial" w:hAnsi="Arial" w:cs="Arial"/>
          <w:color w:val="000000"/>
          <w:sz w:val="20"/>
          <w:szCs w:val="20"/>
        </w:rPr>
        <w:t xml:space="preserve"> o Operador N2 realizará o agendamento. Esse agendamento se dará por interface entre o sistema de informação da CONTRATADA e o Prontuário Eletrônico da CONTRATANTE ou por uso direto do Prontuário Eletrônico da CONTRATANTE pela equipe da CONTRATADA</w:t>
      </w:r>
      <w:r w:rsidRPr="006718E6">
        <w:rPr>
          <w:rFonts w:ascii="Arial" w:hAnsi="Arial" w:cs="Arial"/>
          <w:sz w:val="20"/>
          <w:szCs w:val="20"/>
        </w:rPr>
        <w:t>. O agendamento se dará</w:t>
      </w:r>
      <w:r w:rsidRPr="006718E6">
        <w:rPr>
          <w:rFonts w:ascii="Arial" w:hAnsi="Arial" w:cs="Arial"/>
          <w:color w:val="000000"/>
          <w:sz w:val="20"/>
          <w:szCs w:val="20"/>
        </w:rPr>
        <w:t xml:space="preserve"> em vagas de consulta (médica e/ou de enfermagem) previamente disponibilizadas pela equipe de saúde da família de referência do Usuário. </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Após o atendimento, o Operador N2 deverá </w:t>
      </w:r>
      <w:r w:rsidRPr="006718E6">
        <w:rPr>
          <w:rFonts w:ascii="Arial" w:hAnsi="Arial" w:cs="Arial"/>
          <w:b/>
          <w:sz w:val="20"/>
          <w:szCs w:val="20"/>
        </w:rPr>
        <w:t>informar (por meio definido pela CONTRATANTE), em tempo hábil, a equipe de saúde da família de referência do Usuário sobre o desfecho do atendimento</w:t>
      </w:r>
      <w:r w:rsidRPr="006718E6">
        <w:rPr>
          <w:rFonts w:ascii="Arial" w:hAnsi="Arial" w:cs="Arial"/>
          <w:sz w:val="20"/>
          <w:szCs w:val="20"/>
        </w:rPr>
        <w:t xml:space="preserve"> deste.</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Após o atendimento, o Operador N2 encaminhará para o contato virtual preferencial do Usuário as orientações fornecidas de autocuidado, bem como de agendamento (data, hora, local).</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Indicação de </w:t>
      </w:r>
      <w:r w:rsidRPr="006718E6">
        <w:rPr>
          <w:rFonts w:ascii="Arial" w:hAnsi="Arial" w:cs="Arial"/>
          <w:b/>
          <w:sz w:val="20"/>
          <w:szCs w:val="20"/>
          <w:u w:val="single"/>
        </w:rPr>
        <w:t>teleconsulta de enfermagem</w:t>
      </w:r>
      <w:r w:rsidRPr="006718E6">
        <w:rPr>
          <w:rFonts w:ascii="Arial" w:hAnsi="Arial" w:cs="Arial"/>
          <w:sz w:val="20"/>
          <w:szCs w:val="20"/>
        </w:rPr>
        <w:t xml:space="preserve"> (conforme situações e desfechos de Algoritmo pactuados com a CONTRATANTE e possibilidades legais e legislação em vigor), o Operador N2 irá realizar o Usuário para realizar a teleconsulta de enfermagem com o Operador N2 atualmente em contato com o Usuário ou outro Operador N2 que </w:t>
      </w:r>
      <w:proofErr w:type="gramStart"/>
      <w:r w:rsidRPr="006718E6">
        <w:rPr>
          <w:rFonts w:ascii="Arial" w:hAnsi="Arial" w:cs="Arial"/>
          <w:sz w:val="20"/>
          <w:szCs w:val="20"/>
        </w:rPr>
        <w:t>procederá o</w:t>
      </w:r>
      <w:proofErr w:type="gramEnd"/>
      <w:r w:rsidRPr="006718E6">
        <w:rPr>
          <w:rFonts w:ascii="Arial" w:hAnsi="Arial" w:cs="Arial"/>
          <w:sz w:val="20"/>
          <w:szCs w:val="20"/>
        </w:rPr>
        <w:t xml:space="preserve"> atendimento guiado por Protocolos Clínicos.</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Indicação de </w:t>
      </w:r>
      <w:r w:rsidRPr="006718E6">
        <w:rPr>
          <w:rFonts w:ascii="Arial" w:hAnsi="Arial" w:cs="Arial"/>
          <w:b/>
          <w:sz w:val="20"/>
          <w:szCs w:val="20"/>
          <w:u w:val="single"/>
        </w:rPr>
        <w:t xml:space="preserve">teleconsulta </w:t>
      </w:r>
      <w:proofErr w:type="gramStart"/>
      <w:r w:rsidRPr="006718E6">
        <w:rPr>
          <w:rFonts w:ascii="Arial" w:hAnsi="Arial" w:cs="Arial"/>
          <w:b/>
          <w:sz w:val="20"/>
          <w:szCs w:val="20"/>
          <w:u w:val="single"/>
        </w:rPr>
        <w:t>médica</w:t>
      </w:r>
      <w:r w:rsidRPr="006718E6">
        <w:rPr>
          <w:rFonts w:ascii="Arial" w:hAnsi="Arial" w:cs="Arial"/>
          <w:sz w:val="20"/>
          <w:szCs w:val="20"/>
        </w:rPr>
        <w:t>(</w:t>
      </w:r>
      <w:proofErr w:type="gramEnd"/>
      <w:r w:rsidRPr="006718E6">
        <w:rPr>
          <w:rFonts w:ascii="Arial" w:hAnsi="Arial" w:cs="Arial"/>
          <w:sz w:val="20"/>
          <w:szCs w:val="20"/>
        </w:rPr>
        <w:t xml:space="preserve">conforme situações e desfechos de Algoritmo pactuados com a CONTRATANTE e possibilidades legais e legislação em vigor), o Operador N2 irá transferir ou agendar o Usuário para o Operador de terceiro nível N3 Médico (profissional Médico, preferencialmente especialista em Medicina de Família e Comunidade, com os devidos registros no Conselho Regional de Medicina) que procederá o atendimento guiado por Protocolos Clínicos. </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color w:val="000000"/>
          <w:sz w:val="20"/>
          <w:szCs w:val="20"/>
        </w:rPr>
        <w:lastRenderedPageBreak/>
        <w:t xml:space="preserve">Se </w:t>
      </w:r>
      <w:r w:rsidRPr="006718E6">
        <w:rPr>
          <w:rFonts w:ascii="Arial" w:hAnsi="Arial" w:cs="Arial"/>
          <w:b/>
          <w:color w:val="000000"/>
          <w:sz w:val="20"/>
          <w:szCs w:val="20"/>
          <w:u w:val="single"/>
        </w:rPr>
        <w:t xml:space="preserve">não houver necessidade de atendimento de urgência ou emergência e </w:t>
      </w:r>
      <w:r w:rsidRPr="006718E6">
        <w:rPr>
          <w:rFonts w:ascii="Arial" w:hAnsi="Arial" w:cs="Arial"/>
          <w:b/>
          <w:sz w:val="20"/>
          <w:szCs w:val="20"/>
          <w:u w:val="single"/>
        </w:rPr>
        <w:t>nem</w:t>
      </w:r>
      <w:r w:rsidRPr="006718E6">
        <w:rPr>
          <w:rFonts w:ascii="Arial" w:hAnsi="Arial" w:cs="Arial"/>
          <w:b/>
          <w:color w:val="000000"/>
          <w:sz w:val="20"/>
          <w:szCs w:val="20"/>
          <w:u w:val="single"/>
        </w:rPr>
        <w:t xml:space="preserve"> indicação de agendamento prévio de consulta ou procedimento, </w:t>
      </w:r>
      <w:r w:rsidRPr="006718E6">
        <w:rPr>
          <w:rFonts w:ascii="Arial" w:hAnsi="Arial" w:cs="Arial"/>
          <w:b/>
          <w:sz w:val="20"/>
          <w:szCs w:val="20"/>
          <w:u w:val="single"/>
        </w:rPr>
        <w:t>indicação de teleconsulta de enfermagem ou indicação de teleconsulta médica</w:t>
      </w:r>
      <w:r w:rsidRPr="006718E6">
        <w:rPr>
          <w:rFonts w:ascii="Arial" w:hAnsi="Arial" w:cs="Arial"/>
          <w:color w:val="000000"/>
          <w:sz w:val="20"/>
          <w:szCs w:val="20"/>
        </w:rPr>
        <w:t xml:space="preserve">, o Operador N2 oferecerá </w:t>
      </w:r>
      <w:r w:rsidRPr="006718E6">
        <w:rPr>
          <w:rFonts w:ascii="Arial" w:hAnsi="Arial" w:cs="Arial"/>
          <w:b/>
          <w:color w:val="000000"/>
          <w:sz w:val="20"/>
          <w:szCs w:val="20"/>
        </w:rPr>
        <w:t>orientações sobre autocuidado e fluxos de atendimento e agendamento de consultas</w:t>
      </w:r>
      <w:r w:rsidRPr="006718E6">
        <w:rPr>
          <w:rFonts w:ascii="Arial" w:hAnsi="Arial" w:cs="Arial"/>
          <w:color w:val="000000"/>
          <w:sz w:val="20"/>
          <w:szCs w:val="20"/>
        </w:rPr>
        <w:t xml:space="preserve">, orientado por </w:t>
      </w:r>
      <w:r w:rsidRPr="006718E6">
        <w:rPr>
          <w:rFonts w:ascii="Arial" w:hAnsi="Arial" w:cs="Arial"/>
          <w:sz w:val="20"/>
          <w:szCs w:val="20"/>
        </w:rPr>
        <w:t>Protocolos pré-clínicos, Protocolos de Atendimento e Protocolos Clínicos pactuados com a CONTRATANTE</w:t>
      </w:r>
      <w:r w:rsidRPr="006718E6">
        <w:rPr>
          <w:rFonts w:ascii="Arial" w:hAnsi="Arial" w:cs="Arial"/>
          <w:color w:val="000000"/>
          <w:sz w:val="20"/>
          <w:szCs w:val="20"/>
        </w:rPr>
        <w:t xml:space="preserve">. </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Após o atendimento, o Operador N2 encaminhará para o contato virtual preferencial do Usuário as orientações fornecidas por escrito, bem como de agendamento (data, hora, local).</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Um dia após o encerramento da comunicação, será </w:t>
      </w:r>
      <w:proofErr w:type="gramStart"/>
      <w:r w:rsidRPr="006718E6">
        <w:rPr>
          <w:rFonts w:ascii="Arial" w:hAnsi="Arial" w:cs="Arial"/>
          <w:sz w:val="20"/>
          <w:szCs w:val="20"/>
        </w:rPr>
        <w:t>realizada</w:t>
      </w:r>
      <w:proofErr w:type="gramEnd"/>
      <w:r w:rsidRPr="006718E6">
        <w:rPr>
          <w:rFonts w:ascii="Arial" w:hAnsi="Arial" w:cs="Arial"/>
          <w:sz w:val="20"/>
          <w:szCs w:val="20"/>
        </w:rPr>
        <w:t xml:space="preserve"> um </w:t>
      </w:r>
      <w:r w:rsidRPr="006718E6">
        <w:rPr>
          <w:rFonts w:ascii="Arial" w:hAnsi="Arial" w:cs="Arial"/>
          <w:b/>
          <w:sz w:val="20"/>
          <w:szCs w:val="20"/>
          <w:u w:val="single"/>
        </w:rPr>
        <w:t>contato de retorno</w:t>
      </w:r>
      <w:r w:rsidRPr="006718E6">
        <w:rPr>
          <w:rFonts w:ascii="Arial" w:hAnsi="Arial" w:cs="Arial"/>
          <w:sz w:val="20"/>
          <w:szCs w:val="20"/>
        </w:rPr>
        <w:t xml:space="preserve">, 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para avaliação da adequação da orientação oferecida e satisfação do usuário com a oferta.</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 xml:space="preserve">Para todos os desfechos descritos neste item, </w:t>
      </w:r>
      <w:r w:rsidRPr="006718E6">
        <w:rPr>
          <w:rFonts w:ascii="Arial" w:hAnsi="Arial" w:cs="Arial"/>
          <w:color w:val="000000"/>
          <w:sz w:val="20"/>
          <w:szCs w:val="20"/>
        </w:rPr>
        <w:t xml:space="preserve">o Operador de N2 deve realizar o </w:t>
      </w:r>
      <w:r w:rsidRPr="006718E6">
        <w:rPr>
          <w:rFonts w:ascii="Arial" w:hAnsi="Arial" w:cs="Arial"/>
          <w:b/>
          <w:color w:val="000000"/>
          <w:sz w:val="20"/>
          <w:szCs w:val="20"/>
        </w:rPr>
        <w:t>registro completo do atendimento no Prontuário Eletrônico</w:t>
      </w:r>
      <w:r w:rsidRPr="006718E6">
        <w:rPr>
          <w:rFonts w:ascii="Arial" w:hAnsi="Arial" w:cs="Arial"/>
          <w:color w:val="000000"/>
          <w:sz w:val="20"/>
          <w:szCs w:val="20"/>
        </w:rPr>
        <w:t>.</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sz w:val="20"/>
          <w:szCs w:val="20"/>
        </w:rPr>
        <w:t>Se houver a possibilidade de interface entre o sistema de informação da CONTRATADA e o Prontuário Eletrônico da CONTRATANTE, sem perda de informações e dados, essa forma de registro poderá ser usada.</w:t>
      </w:r>
    </w:p>
    <w:p w:rsidR="00F17367" w:rsidRPr="006718E6" w:rsidRDefault="00F17367" w:rsidP="00F17367">
      <w:pPr>
        <w:pStyle w:val="PargrafodaLista"/>
        <w:numPr>
          <w:ilvl w:val="0"/>
          <w:numId w:val="21"/>
        </w:numPr>
        <w:spacing w:after="160" w:line="360" w:lineRule="auto"/>
        <w:jc w:val="both"/>
        <w:rPr>
          <w:rFonts w:ascii="Arial" w:hAnsi="Arial" w:cs="Arial"/>
          <w:sz w:val="20"/>
          <w:szCs w:val="20"/>
        </w:rPr>
      </w:pPr>
      <w:r w:rsidRPr="006718E6">
        <w:rPr>
          <w:rFonts w:ascii="Arial" w:hAnsi="Arial" w:cs="Arial"/>
          <w:color w:val="000000"/>
          <w:sz w:val="20"/>
          <w:szCs w:val="20"/>
        </w:rPr>
        <w:t xml:space="preserve">A CONTRATADA, sob orientação da CONTRATANTE, deverá prover </w:t>
      </w:r>
      <w:r w:rsidRPr="006718E6">
        <w:rPr>
          <w:rFonts w:ascii="Arial" w:hAnsi="Arial" w:cs="Arial"/>
          <w:b/>
          <w:color w:val="000000"/>
          <w:sz w:val="20"/>
          <w:szCs w:val="20"/>
        </w:rPr>
        <w:t>treinamentos e capacitações</w:t>
      </w:r>
      <w:r w:rsidRPr="006718E6">
        <w:rPr>
          <w:rFonts w:ascii="Arial" w:hAnsi="Arial" w:cs="Arial"/>
          <w:color w:val="000000"/>
          <w:sz w:val="20"/>
          <w:szCs w:val="20"/>
        </w:rPr>
        <w:t xml:space="preserve"> para o Operador N2 visando qualificá-lo em relação ao uso adequado das recomendações e orientações dos </w:t>
      </w:r>
      <w:r w:rsidRPr="006718E6">
        <w:rPr>
          <w:rFonts w:ascii="Arial" w:hAnsi="Arial" w:cs="Arial"/>
          <w:sz w:val="20"/>
          <w:szCs w:val="20"/>
        </w:rPr>
        <w:t>Protocolos pré-clínicos, Protocolos de Atendimento e Protocolos Clínicos pactuados com a CONTRATANTE</w:t>
      </w:r>
      <w:r w:rsidRPr="006718E6">
        <w:rPr>
          <w:rFonts w:ascii="Arial" w:hAnsi="Arial" w:cs="Arial"/>
          <w:color w:val="000000"/>
          <w:sz w:val="20"/>
          <w:szCs w:val="20"/>
        </w:rPr>
        <w:t>.</w:t>
      </w:r>
    </w:p>
    <w:p w:rsidR="00F17367" w:rsidRPr="006718E6" w:rsidRDefault="00F17367" w:rsidP="00F17367">
      <w:pPr>
        <w:spacing w:after="160" w:line="360" w:lineRule="auto"/>
        <w:jc w:val="both"/>
        <w:rPr>
          <w:rFonts w:ascii="Arial" w:hAnsi="Arial" w:cs="Arial"/>
          <w:b/>
          <w:sz w:val="20"/>
          <w:szCs w:val="20"/>
        </w:rPr>
      </w:pPr>
      <w:r w:rsidRPr="006718E6">
        <w:rPr>
          <w:rFonts w:ascii="Arial" w:hAnsi="Arial" w:cs="Arial"/>
          <w:b/>
          <w:sz w:val="20"/>
          <w:szCs w:val="20"/>
        </w:rPr>
        <w:t xml:space="preserve">4.5.6. Teleconsulta de enfermagem guiada por Protocolos Clínicos – nível </w:t>
      </w:r>
      <w:proofErr w:type="gramStart"/>
      <w:r w:rsidRPr="006718E6">
        <w:rPr>
          <w:rFonts w:ascii="Arial" w:hAnsi="Arial" w:cs="Arial"/>
          <w:b/>
          <w:sz w:val="20"/>
          <w:szCs w:val="20"/>
        </w:rPr>
        <w:t>2</w:t>
      </w:r>
      <w:proofErr w:type="gramEnd"/>
      <w:r w:rsidRPr="006718E6">
        <w:rPr>
          <w:rFonts w:ascii="Arial" w:hAnsi="Arial" w:cs="Arial"/>
          <w:b/>
          <w:sz w:val="20"/>
          <w:szCs w:val="20"/>
        </w:rPr>
        <w:t xml:space="preserve"> (N2)</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O atendimento de N2 se dará na sequência do atendimento do Operador N2, pelo mesmo profissional, ou a partir da transferência ou agendamento por parte do Operador N2 para o Operador de segundo nível N2 que realiza a teleconsulta de enfermagem.</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O atendimento pelo Operador de segundo nível N2 será realizado por profissional Enfermeiro, com os devidos registros no Conselho Regional de Enfermagem, treinado para uso dos protocolos de enfermagem da CONTRATADA.</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O atendimento do Usuário realizado pelo Operador de N2 será através de videochamada (voz e vídeo) orientado por Protocolos Clínicos definidos pela CONTRATANTE. </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Havendo </w:t>
      </w:r>
      <w:r w:rsidRPr="006718E6">
        <w:rPr>
          <w:rFonts w:ascii="Arial" w:hAnsi="Arial" w:cs="Arial"/>
          <w:sz w:val="20"/>
          <w:szCs w:val="20"/>
          <w:u w:val="single"/>
        </w:rPr>
        <w:t>impossibilidade do Usuário em usar o recurso de videochamada</w:t>
      </w:r>
      <w:r w:rsidRPr="006718E6">
        <w:rPr>
          <w:rFonts w:ascii="Arial" w:hAnsi="Arial" w:cs="Arial"/>
          <w:sz w:val="20"/>
          <w:szCs w:val="20"/>
        </w:rPr>
        <w:t>, o Operador N2 deverá realizar o atendimento através de ligação telefônica (voz) orientado por Protocolos Clínicos definidos pela CONTRATANTE.</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O operador N2 realizará a </w:t>
      </w:r>
      <w:r w:rsidRPr="006718E6">
        <w:rPr>
          <w:rFonts w:ascii="Arial" w:hAnsi="Arial" w:cs="Arial"/>
          <w:sz w:val="20"/>
          <w:szCs w:val="20"/>
          <w:u w:val="single"/>
        </w:rPr>
        <w:t>teleconsulta de enfermagem</w:t>
      </w:r>
      <w:r w:rsidRPr="006718E6">
        <w:rPr>
          <w:rFonts w:ascii="Arial" w:hAnsi="Arial" w:cs="Arial"/>
          <w:sz w:val="20"/>
          <w:szCs w:val="20"/>
        </w:rPr>
        <w:t xml:space="preserve"> completa do Usuário, conforme situações e desfechos de Algoritmo pactuados com a CONTRATANTE e possibilidades legais e legislação em vigor - de acordo com as Normas e Regras vigentes da categoria profissional: avaliação clínica, diagnóstico de enfermagem e, quando necessário, prescrição, fornecimento de declarações, solicitação, notificação e agendamento de exames </w:t>
      </w:r>
      <w:r w:rsidRPr="006718E6">
        <w:rPr>
          <w:rFonts w:ascii="Arial" w:hAnsi="Arial" w:cs="Arial"/>
          <w:sz w:val="20"/>
          <w:szCs w:val="20"/>
        </w:rPr>
        <w:lastRenderedPageBreak/>
        <w:t xml:space="preserve">diagnósticos; seguindo as condutas clínicas e orientações conforme os Protocolos Clínicos e Protocolos de Atendimento da CONTRATANTE. </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As prescrições de medicamentos e as condutas realizadas devem seguir rigorosamente as definições e normas estabelecidas pela CONTRATANTE. Assim como os fluxos e encaminhamentos somente devem ser realizados se estiverem de acordo com os Protocolos de Atendimento e Protocolos Clínicos da CONTRATANTE.</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Durante a teleconsulta de enfermagem será avaliada a necessidade ou não de teleconsulta médica ou atendimento presencial, por meio dos Algoritmos conforme o disposto neste Termo de Referência. </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Se constatada </w:t>
      </w:r>
      <w:r w:rsidRPr="006718E6">
        <w:rPr>
          <w:rFonts w:ascii="Arial" w:hAnsi="Arial" w:cs="Arial"/>
          <w:b/>
          <w:sz w:val="20"/>
          <w:szCs w:val="20"/>
        </w:rPr>
        <w:t>necessidade de atendimento presencial</w:t>
      </w:r>
      <w:r w:rsidRPr="006718E6">
        <w:rPr>
          <w:rFonts w:ascii="Arial" w:hAnsi="Arial" w:cs="Arial"/>
          <w:sz w:val="20"/>
          <w:szCs w:val="20"/>
        </w:rPr>
        <w:t xml:space="preserve">, o Operador N2 orientará o Usuário a </w:t>
      </w:r>
      <w:r w:rsidRPr="006718E6">
        <w:rPr>
          <w:rFonts w:ascii="Arial" w:hAnsi="Arial" w:cs="Arial"/>
          <w:b/>
          <w:sz w:val="20"/>
          <w:szCs w:val="20"/>
        </w:rPr>
        <w:t xml:space="preserve">procurar o serviço mais apropriado para o caso ou realizará </w:t>
      </w:r>
      <w:proofErr w:type="gramStart"/>
      <w:r w:rsidRPr="006718E6">
        <w:rPr>
          <w:rFonts w:ascii="Arial" w:hAnsi="Arial" w:cs="Arial"/>
          <w:b/>
          <w:sz w:val="20"/>
          <w:szCs w:val="20"/>
        </w:rPr>
        <w:t>o agendamento</w:t>
      </w:r>
      <w:r w:rsidRPr="006718E6">
        <w:rPr>
          <w:rFonts w:ascii="Arial" w:hAnsi="Arial" w:cs="Arial"/>
          <w:sz w:val="20"/>
          <w:szCs w:val="20"/>
        </w:rPr>
        <w:t xml:space="preserve"> (por interface entre o sistema de informação da CONTRATADA e o Prontuário Eletrônico da CONTRATANTE ou por uso direto do Prontuário Eletrônico da CONTRATANTE pela equipe da CONTRATADA) em vaga de consulta (médica e/ou de enfermagem) previamente disponibilizadas pela equipe de saúde da família de referência do Usuário</w:t>
      </w:r>
      <w:proofErr w:type="gramEnd"/>
      <w:r w:rsidRPr="006718E6">
        <w:rPr>
          <w:rFonts w:ascii="Arial" w:hAnsi="Arial" w:cs="Arial"/>
          <w:sz w:val="20"/>
          <w:szCs w:val="20"/>
        </w:rPr>
        <w:t xml:space="preserve">, conforme desfechos definidos nos Protocolos Clínicos e Protocolos de Atendimento da CONTRATANTE. </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Após o atendimento, o Operador N2 encaminhará para o contato virtual preferencial do Usuário informativos/folders padronizados pela CONTRATANTE sobre autocuidado e fluxos de atendimento.</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Se constatada </w:t>
      </w:r>
      <w:r w:rsidRPr="006718E6">
        <w:rPr>
          <w:rFonts w:ascii="Arial" w:hAnsi="Arial" w:cs="Arial"/>
          <w:b/>
          <w:sz w:val="20"/>
          <w:szCs w:val="20"/>
        </w:rPr>
        <w:t>necessidade de teleconsulta médica</w:t>
      </w:r>
      <w:r w:rsidRPr="006718E6">
        <w:rPr>
          <w:rFonts w:ascii="Arial" w:hAnsi="Arial" w:cs="Arial"/>
          <w:sz w:val="20"/>
          <w:szCs w:val="20"/>
        </w:rPr>
        <w:t xml:space="preserve"> (conforme situações e desfechos de Algoritmo pactuados com a CONTRATANTE e possibilidades legais e legislação em vigor), de acordo com desfecho do Algoritmo, o Operador N2 irá transferir ou agendar o Usuário para o Operador de nível N3-Médico (profissional Médico, especialista em Medicina de Família e Comunidade, com os devidos registros no Conselho Regional de Medicina) para </w:t>
      </w:r>
      <w:proofErr w:type="gramStart"/>
      <w:r w:rsidRPr="006718E6">
        <w:rPr>
          <w:rFonts w:ascii="Arial" w:hAnsi="Arial" w:cs="Arial"/>
          <w:sz w:val="20"/>
          <w:szCs w:val="20"/>
        </w:rPr>
        <w:t>proceder</w:t>
      </w:r>
      <w:proofErr w:type="gramEnd"/>
      <w:r w:rsidRPr="006718E6">
        <w:rPr>
          <w:rFonts w:ascii="Arial" w:hAnsi="Arial" w:cs="Arial"/>
          <w:sz w:val="20"/>
          <w:szCs w:val="20"/>
        </w:rPr>
        <w:t xml:space="preserve"> atendimento guiado por Algoritmos. </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A CONTRATADA, sob orientação da CONTRATANTE, deverá prover </w:t>
      </w:r>
      <w:r w:rsidRPr="006718E6">
        <w:rPr>
          <w:rFonts w:ascii="Arial" w:hAnsi="Arial" w:cs="Arial"/>
          <w:b/>
          <w:sz w:val="20"/>
          <w:szCs w:val="20"/>
        </w:rPr>
        <w:t>treinamentos e capacitações</w:t>
      </w:r>
      <w:r w:rsidRPr="006718E6">
        <w:rPr>
          <w:rFonts w:ascii="Arial" w:hAnsi="Arial" w:cs="Arial"/>
          <w:sz w:val="20"/>
          <w:szCs w:val="20"/>
        </w:rPr>
        <w:t xml:space="preserve"> para o Operador N2 visando qualificá-lo em relação ao uso adequado das recomendações e orientações dos Protocolos de Atendimento e Protocolos Clínicos da CONTRATANTE.</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Para todos os desfechos descritos neste item, o Operador de N2 deve realizar o </w:t>
      </w:r>
      <w:r w:rsidRPr="006718E6">
        <w:rPr>
          <w:rFonts w:ascii="Arial" w:hAnsi="Arial" w:cs="Arial"/>
          <w:b/>
          <w:sz w:val="20"/>
          <w:szCs w:val="20"/>
        </w:rPr>
        <w:t>registro completo do atendimento no Prontuário Eletrônico, utilizando a metodologia de registro de teleconsultas definido pela CONTRATANTE</w:t>
      </w:r>
      <w:r w:rsidRPr="006718E6">
        <w:rPr>
          <w:rFonts w:ascii="Arial" w:hAnsi="Arial" w:cs="Arial"/>
          <w:sz w:val="20"/>
          <w:szCs w:val="20"/>
        </w:rPr>
        <w:t>.</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Se houver a possibilidade de interface entre o sistema de informação da CONTRATADA e o Prontuário Eletrônico da CONTRATANTE, sem perda de informações e dados, essa forma de registro poderá ser usada.</w:t>
      </w:r>
    </w:p>
    <w:p w:rsidR="00F17367" w:rsidRPr="006718E6" w:rsidRDefault="00F17367" w:rsidP="00F17367">
      <w:pPr>
        <w:pStyle w:val="PargrafodaLista"/>
        <w:numPr>
          <w:ilvl w:val="0"/>
          <w:numId w:val="23"/>
        </w:numPr>
        <w:spacing w:after="160" w:line="360" w:lineRule="auto"/>
        <w:jc w:val="both"/>
        <w:rPr>
          <w:rFonts w:ascii="Arial" w:hAnsi="Arial" w:cs="Arial"/>
          <w:sz w:val="20"/>
          <w:szCs w:val="20"/>
        </w:rPr>
      </w:pPr>
      <w:r w:rsidRPr="006718E6">
        <w:rPr>
          <w:rFonts w:ascii="Arial" w:hAnsi="Arial" w:cs="Arial"/>
          <w:sz w:val="20"/>
          <w:szCs w:val="20"/>
        </w:rPr>
        <w:t xml:space="preserve">Um dia após o encerramento da comunicação, será </w:t>
      </w:r>
      <w:proofErr w:type="gramStart"/>
      <w:r w:rsidRPr="006718E6">
        <w:rPr>
          <w:rFonts w:ascii="Arial" w:hAnsi="Arial" w:cs="Arial"/>
          <w:sz w:val="20"/>
          <w:szCs w:val="20"/>
        </w:rPr>
        <w:t>realizada</w:t>
      </w:r>
      <w:proofErr w:type="gramEnd"/>
      <w:r w:rsidRPr="006718E6">
        <w:rPr>
          <w:rFonts w:ascii="Arial" w:hAnsi="Arial" w:cs="Arial"/>
          <w:sz w:val="20"/>
          <w:szCs w:val="20"/>
        </w:rPr>
        <w:t xml:space="preserve"> um </w:t>
      </w:r>
      <w:r w:rsidRPr="006718E6">
        <w:rPr>
          <w:rFonts w:ascii="Arial" w:hAnsi="Arial" w:cs="Arial"/>
          <w:b/>
          <w:sz w:val="20"/>
          <w:szCs w:val="20"/>
          <w:u w:val="single"/>
        </w:rPr>
        <w:t>contato de retorno</w:t>
      </w:r>
      <w:r w:rsidRPr="006718E6">
        <w:rPr>
          <w:rFonts w:ascii="Arial" w:hAnsi="Arial" w:cs="Arial"/>
          <w:sz w:val="20"/>
          <w:szCs w:val="20"/>
        </w:rPr>
        <w:t xml:space="preserve">, 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para avaliação da adequação da orientação oferecida e satisfação do usuário com a oferta.</w:t>
      </w:r>
    </w:p>
    <w:p w:rsidR="00F17367" w:rsidRPr="006718E6" w:rsidRDefault="00F17367" w:rsidP="00F17367">
      <w:pPr>
        <w:spacing w:after="160" w:line="360" w:lineRule="auto"/>
        <w:jc w:val="both"/>
        <w:rPr>
          <w:rFonts w:ascii="Arial" w:hAnsi="Arial" w:cs="Arial"/>
          <w:b/>
          <w:color w:val="000000"/>
          <w:sz w:val="20"/>
          <w:szCs w:val="20"/>
        </w:rPr>
      </w:pPr>
      <w:r w:rsidRPr="006718E6">
        <w:rPr>
          <w:rFonts w:ascii="Arial" w:hAnsi="Arial" w:cs="Arial"/>
          <w:b/>
          <w:color w:val="000000"/>
          <w:sz w:val="20"/>
          <w:szCs w:val="20"/>
        </w:rPr>
        <w:lastRenderedPageBreak/>
        <w:t xml:space="preserve">4.5.7. Teleconsulta médica guiada por Protocolos Clínicos – nível </w:t>
      </w:r>
      <w:proofErr w:type="gramStart"/>
      <w:r w:rsidRPr="006718E6">
        <w:rPr>
          <w:rFonts w:ascii="Arial" w:hAnsi="Arial" w:cs="Arial"/>
          <w:b/>
          <w:color w:val="000000"/>
          <w:sz w:val="20"/>
          <w:szCs w:val="20"/>
        </w:rPr>
        <w:t>3</w:t>
      </w:r>
      <w:proofErr w:type="gramEnd"/>
      <w:r w:rsidRPr="006718E6">
        <w:rPr>
          <w:rFonts w:ascii="Arial" w:hAnsi="Arial" w:cs="Arial"/>
          <w:b/>
          <w:color w:val="000000"/>
          <w:sz w:val="20"/>
          <w:szCs w:val="20"/>
        </w:rPr>
        <w:t xml:space="preserve"> (N3)</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O atendimento de N2 se dará a partir da</w:t>
      </w:r>
      <w:r w:rsidRPr="006718E6">
        <w:rPr>
          <w:rFonts w:ascii="Arial" w:hAnsi="Arial" w:cs="Arial"/>
          <w:b/>
          <w:sz w:val="20"/>
          <w:szCs w:val="20"/>
        </w:rPr>
        <w:t xml:space="preserve"> transferência ou agendamento</w:t>
      </w:r>
      <w:r w:rsidRPr="006718E6">
        <w:rPr>
          <w:rFonts w:ascii="Arial" w:hAnsi="Arial" w:cs="Arial"/>
          <w:sz w:val="20"/>
          <w:szCs w:val="20"/>
        </w:rPr>
        <w:t xml:space="preserve"> por parte do Operador N2 para o Operador de terceiro nível N3.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O atendimento pelo Operador de terceiro nível N3 será realizado profissional Médico, preferencialmente especialista em Medicina de Família e Comunidade, com os devidos registros no Conselho Regional de Medicina e deverá se iniciar em até 60 minutos a partir da transferência pelo Operador de primeiro nível N2.</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O atendimento do Usuário realizado pelo Operador de N3 será através de videochamada (voz e vídeo) orientado por Protocolos Clínicos definidos pela CONTRATANTE.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Havendo </w:t>
      </w:r>
      <w:r w:rsidRPr="006718E6">
        <w:rPr>
          <w:rFonts w:ascii="Arial" w:hAnsi="Arial" w:cs="Arial"/>
          <w:sz w:val="20"/>
          <w:szCs w:val="20"/>
          <w:u w:val="single"/>
        </w:rPr>
        <w:t>impossibilidade do Usuário em usar o recurso de videochamada</w:t>
      </w:r>
      <w:r w:rsidRPr="006718E6">
        <w:rPr>
          <w:rFonts w:ascii="Arial" w:hAnsi="Arial" w:cs="Arial"/>
          <w:sz w:val="20"/>
          <w:szCs w:val="20"/>
        </w:rPr>
        <w:t>, o Operador de terceiro nível N3 deverá realizar o atendimento através de ligação telefônica (voz) orientado por Protocolos Clínicos definidos pela CONTRATANTE.</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O operador de terceiro nível N3 realizará a </w:t>
      </w:r>
      <w:r w:rsidRPr="006718E6">
        <w:rPr>
          <w:rFonts w:ascii="Arial" w:hAnsi="Arial" w:cs="Arial"/>
          <w:sz w:val="20"/>
          <w:szCs w:val="20"/>
          <w:u w:val="single"/>
        </w:rPr>
        <w:t>teleconsulta</w:t>
      </w:r>
      <w:proofErr w:type="gramStart"/>
      <w:r w:rsidRPr="006718E6">
        <w:rPr>
          <w:rFonts w:ascii="Arial" w:hAnsi="Arial" w:cs="Arial"/>
          <w:sz w:val="20"/>
          <w:szCs w:val="20"/>
          <w:u w:val="single"/>
        </w:rPr>
        <w:t xml:space="preserve">  </w:t>
      </w:r>
      <w:proofErr w:type="gramEnd"/>
      <w:r w:rsidRPr="006718E6">
        <w:rPr>
          <w:rFonts w:ascii="Arial" w:hAnsi="Arial" w:cs="Arial"/>
          <w:sz w:val="20"/>
          <w:szCs w:val="20"/>
          <w:u w:val="single"/>
        </w:rPr>
        <w:t>médica</w:t>
      </w:r>
      <w:r w:rsidRPr="006718E6">
        <w:rPr>
          <w:rFonts w:ascii="Arial" w:hAnsi="Arial" w:cs="Arial"/>
          <w:sz w:val="20"/>
          <w:szCs w:val="20"/>
        </w:rPr>
        <w:t xml:space="preserve"> completa do Usuário, conforme situações e desfechos de Algoritmo pactuados com a CONTRATANTE e possibilidades legais e legislação em vigor - de acordo com as Normas e Regras vigentes da categoria profissional: avaliação clínica, diagnóstico e, quando necessário, prescrição, fornecimento de atestados e laudos, solicitação, notificação e agendamento de exames diagnósticos; seguindo as condutas clínicas e orientações conforme os Protocolos Clínicos e Protocolos de Atendimento da CONTRATANTE.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As prescrições de medicamentos e as condutas realizadas devem seguir rigorosamente as definições e normas estabelecidas pela CONTRATANTE. Assim como os fluxos e encaminhamentos somente devem ser realizados se estiverem de acordo com os Protocolos de Atendimento e Protocolos Clínicos da CONTRATANTE.</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Durante a teleconsulta médica será avaliada a necessidade ou não de atendimento presencial, por meio dos Algoritmos conforme o disposto neste Termo de Referência.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Se constatada </w:t>
      </w:r>
      <w:r w:rsidRPr="006718E6">
        <w:rPr>
          <w:rFonts w:ascii="Arial" w:hAnsi="Arial" w:cs="Arial"/>
          <w:b/>
          <w:sz w:val="20"/>
          <w:szCs w:val="20"/>
        </w:rPr>
        <w:t>necessidade de atendimento presencial</w:t>
      </w:r>
      <w:r w:rsidRPr="006718E6">
        <w:rPr>
          <w:rFonts w:ascii="Arial" w:hAnsi="Arial" w:cs="Arial"/>
          <w:sz w:val="20"/>
          <w:szCs w:val="20"/>
        </w:rPr>
        <w:t xml:space="preserve">, o Operador de terceiro nível N3-Médico orientará o Usuário a </w:t>
      </w:r>
      <w:r w:rsidRPr="006718E6">
        <w:rPr>
          <w:rFonts w:ascii="Arial" w:hAnsi="Arial" w:cs="Arial"/>
          <w:b/>
          <w:sz w:val="20"/>
          <w:szCs w:val="20"/>
        </w:rPr>
        <w:t xml:space="preserve">procurar o serviço mais apropriado para o caso ou realizará ou transferirá o </w:t>
      </w:r>
      <w:proofErr w:type="spellStart"/>
      <w:r w:rsidRPr="006718E6">
        <w:rPr>
          <w:rFonts w:ascii="Arial" w:hAnsi="Arial" w:cs="Arial"/>
          <w:b/>
          <w:sz w:val="20"/>
          <w:szCs w:val="20"/>
        </w:rPr>
        <w:t>Uusário</w:t>
      </w:r>
      <w:proofErr w:type="spellEnd"/>
      <w:r w:rsidRPr="006718E6">
        <w:rPr>
          <w:rFonts w:ascii="Arial" w:hAnsi="Arial" w:cs="Arial"/>
          <w:b/>
          <w:sz w:val="20"/>
          <w:szCs w:val="20"/>
        </w:rPr>
        <w:t xml:space="preserve"> para um Operador de N2 para realizar </w:t>
      </w:r>
      <w:proofErr w:type="gramStart"/>
      <w:r w:rsidRPr="006718E6">
        <w:rPr>
          <w:rFonts w:ascii="Arial" w:hAnsi="Arial" w:cs="Arial"/>
          <w:b/>
          <w:sz w:val="20"/>
          <w:szCs w:val="20"/>
        </w:rPr>
        <w:t>o agendamento</w:t>
      </w:r>
      <w:r w:rsidRPr="006718E6">
        <w:rPr>
          <w:rFonts w:ascii="Arial" w:hAnsi="Arial" w:cs="Arial"/>
          <w:sz w:val="20"/>
          <w:szCs w:val="20"/>
        </w:rPr>
        <w:t xml:space="preserve"> (por interface entre o sistema de informação da CONTRATADA e o Prontuário Eletrônico da CONTRATANTE ou por uso direto do Prontuário Eletrônico da CONTRATANTE pela equipe da CONTRATADA) em vaga de consulta (médica e/ou de enfermagem) previamente disponibilizadas pela equipe de saúde da família de referência do Usuário</w:t>
      </w:r>
      <w:proofErr w:type="gramEnd"/>
      <w:r w:rsidRPr="006718E6">
        <w:rPr>
          <w:rFonts w:ascii="Arial" w:hAnsi="Arial" w:cs="Arial"/>
          <w:sz w:val="20"/>
          <w:szCs w:val="20"/>
        </w:rPr>
        <w:t xml:space="preserve">, conforme desfechos definidos nos Protocolos Clínicos, Protocolos de Atendimento e Scripts de atendimento da CONTRATANTE.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Após o atendimento, será encaminhado para o contato virtual preferencial do Usuário (</w:t>
      </w:r>
      <w:proofErr w:type="spellStart"/>
      <w:proofErr w:type="gramStart"/>
      <w:r w:rsidRPr="006718E6">
        <w:rPr>
          <w:rFonts w:ascii="Arial" w:hAnsi="Arial" w:cs="Arial"/>
          <w:sz w:val="20"/>
          <w:szCs w:val="20"/>
        </w:rPr>
        <w:t>WhatsApp</w:t>
      </w:r>
      <w:proofErr w:type="spellEnd"/>
      <w:proofErr w:type="gramEnd"/>
      <w:r w:rsidRPr="006718E6">
        <w:rPr>
          <w:rFonts w:ascii="Arial" w:hAnsi="Arial" w:cs="Arial"/>
          <w:sz w:val="20"/>
          <w:szCs w:val="20"/>
        </w:rPr>
        <w:t xml:space="preserve">® ou e-mail) informativos/folders padronizados pela CONTRATANTE sobre autocuidado e fluxos de atendimento.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lastRenderedPageBreak/>
        <w:t xml:space="preserve">A CONTRATADA, sob orientação da CONTRATANTE, deverá prover </w:t>
      </w:r>
      <w:r w:rsidRPr="006718E6">
        <w:rPr>
          <w:rFonts w:ascii="Arial" w:hAnsi="Arial" w:cs="Arial"/>
          <w:b/>
          <w:sz w:val="20"/>
          <w:szCs w:val="20"/>
        </w:rPr>
        <w:t>treinamentos e capacitações</w:t>
      </w:r>
      <w:r w:rsidRPr="006718E6">
        <w:rPr>
          <w:rFonts w:ascii="Arial" w:hAnsi="Arial" w:cs="Arial"/>
          <w:sz w:val="20"/>
          <w:szCs w:val="20"/>
        </w:rPr>
        <w:t xml:space="preserve"> para o Operador de terceiro nível N3-</w:t>
      </w:r>
      <w:proofErr w:type="spellStart"/>
      <w:r w:rsidRPr="006718E6">
        <w:rPr>
          <w:rFonts w:ascii="Arial" w:hAnsi="Arial" w:cs="Arial"/>
          <w:sz w:val="20"/>
          <w:szCs w:val="20"/>
        </w:rPr>
        <w:t>Mèdico</w:t>
      </w:r>
      <w:proofErr w:type="spellEnd"/>
      <w:r w:rsidRPr="006718E6">
        <w:rPr>
          <w:rFonts w:ascii="Arial" w:hAnsi="Arial" w:cs="Arial"/>
          <w:sz w:val="20"/>
          <w:szCs w:val="20"/>
        </w:rPr>
        <w:t xml:space="preserve"> visando qualificá-lo em relação ao uso adequado das recomendações e orientações dos Protocolos de Atendimento, Scripts de atendimento e Protocolos Clínicos da CONTRATANTE.</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A teleconsulta médica e todas as condutas realizadas/orientadas devem ser </w:t>
      </w:r>
      <w:r w:rsidRPr="006718E6">
        <w:rPr>
          <w:rFonts w:ascii="Arial" w:hAnsi="Arial" w:cs="Arial"/>
          <w:b/>
          <w:sz w:val="20"/>
          <w:szCs w:val="20"/>
        </w:rPr>
        <w:t>registradas</w:t>
      </w:r>
      <w:r w:rsidRPr="006718E6">
        <w:rPr>
          <w:rFonts w:ascii="Arial" w:hAnsi="Arial" w:cs="Arial"/>
          <w:sz w:val="20"/>
          <w:szCs w:val="20"/>
        </w:rPr>
        <w:t xml:space="preserve"> diretamente no Prontuário </w:t>
      </w:r>
      <w:r w:rsidRPr="006718E6">
        <w:rPr>
          <w:rFonts w:ascii="Arial" w:hAnsi="Arial" w:cs="Arial"/>
          <w:b/>
          <w:sz w:val="20"/>
          <w:szCs w:val="20"/>
        </w:rPr>
        <w:t>Eletrônico do Paciente</w:t>
      </w:r>
      <w:r w:rsidRPr="006718E6">
        <w:rPr>
          <w:rFonts w:ascii="Arial" w:hAnsi="Arial" w:cs="Arial"/>
          <w:sz w:val="20"/>
          <w:szCs w:val="20"/>
        </w:rPr>
        <w:t xml:space="preserve">, ou seja, o mesmo registro do atendimento que o Operador de segundo nível N3 realiza no sistema de informações da CONTRATADA. </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Se houver a possibilidade de interface entre o sistema de informação da CONTRATADA e o Prontuário Eletrônico da CONTRATANTE, sem perda de informações e dados, essa forma de registro e realização das condutas nas teleconsultas poderá ser usada.</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O Operador de terceiro nível N3-Médico deve realizar o registro completo da teleconsulta médica utilizando a metodologia definida pela CONTRATANTE.</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 xml:space="preserve">Um dia após o encerramento da comunicação, será </w:t>
      </w:r>
      <w:proofErr w:type="gramStart"/>
      <w:r w:rsidRPr="006718E6">
        <w:rPr>
          <w:rFonts w:ascii="Arial" w:hAnsi="Arial" w:cs="Arial"/>
          <w:sz w:val="20"/>
          <w:szCs w:val="20"/>
        </w:rPr>
        <w:t>realizada</w:t>
      </w:r>
      <w:proofErr w:type="gramEnd"/>
      <w:r w:rsidRPr="006718E6">
        <w:rPr>
          <w:rFonts w:ascii="Arial" w:hAnsi="Arial" w:cs="Arial"/>
          <w:sz w:val="20"/>
          <w:szCs w:val="20"/>
        </w:rPr>
        <w:t xml:space="preserve"> um </w:t>
      </w:r>
      <w:r w:rsidRPr="006718E6">
        <w:rPr>
          <w:rFonts w:ascii="Arial" w:hAnsi="Arial" w:cs="Arial"/>
          <w:b/>
          <w:sz w:val="20"/>
          <w:szCs w:val="20"/>
          <w:u w:val="single"/>
        </w:rPr>
        <w:t>contato de retorno</w:t>
      </w:r>
      <w:r w:rsidRPr="006718E6">
        <w:rPr>
          <w:rFonts w:ascii="Arial" w:hAnsi="Arial" w:cs="Arial"/>
          <w:sz w:val="20"/>
          <w:szCs w:val="20"/>
        </w:rPr>
        <w:t xml:space="preserve">, por telefone (voz) ou ferramenta automatizada como </w:t>
      </w:r>
      <w:proofErr w:type="spellStart"/>
      <w:r w:rsidRPr="006718E6">
        <w:rPr>
          <w:rFonts w:ascii="Arial" w:hAnsi="Arial" w:cs="Arial"/>
          <w:sz w:val="20"/>
          <w:szCs w:val="20"/>
        </w:rPr>
        <w:t>chat-bot</w:t>
      </w:r>
      <w:proofErr w:type="spellEnd"/>
      <w:r w:rsidRPr="006718E6">
        <w:rPr>
          <w:rFonts w:ascii="Arial" w:hAnsi="Arial" w:cs="Arial"/>
          <w:sz w:val="20"/>
          <w:szCs w:val="20"/>
        </w:rPr>
        <w:t xml:space="preserve"> (aplicativo de mensagens), para avaliação da adequação da orientação oferecida e satisfação do usuário com a oferta.</w:t>
      </w:r>
    </w:p>
    <w:p w:rsidR="00F17367" w:rsidRPr="006718E6" w:rsidRDefault="00F17367" w:rsidP="00F17367">
      <w:pPr>
        <w:pStyle w:val="PargrafodaLista"/>
        <w:numPr>
          <w:ilvl w:val="0"/>
          <w:numId w:val="24"/>
        </w:numPr>
        <w:spacing w:after="160" w:line="360" w:lineRule="auto"/>
        <w:jc w:val="both"/>
        <w:rPr>
          <w:rFonts w:ascii="Arial" w:hAnsi="Arial" w:cs="Arial"/>
          <w:sz w:val="20"/>
          <w:szCs w:val="20"/>
        </w:rPr>
      </w:pPr>
      <w:r w:rsidRPr="006718E6">
        <w:rPr>
          <w:rFonts w:ascii="Arial" w:hAnsi="Arial" w:cs="Arial"/>
          <w:sz w:val="20"/>
          <w:szCs w:val="20"/>
        </w:rPr>
        <w:t>Os possíveis desfechos do atendimento serão:</w:t>
      </w:r>
    </w:p>
    <w:p w:rsidR="00F17367" w:rsidRPr="006718E6" w:rsidRDefault="00F17367" w:rsidP="00F17367">
      <w:pPr>
        <w:spacing w:after="160" w:line="360" w:lineRule="auto"/>
        <w:jc w:val="both"/>
        <w:rPr>
          <w:rFonts w:ascii="Arial" w:hAnsi="Arial" w:cs="Arial"/>
          <w:sz w:val="20"/>
          <w:szCs w:val="20"/>
        </w:rPr>
      </w:pPr>
      <w:r w:rsidRPr="006718E6">
        <w:rPr>
          <w:rFonts w:ascii="Arial" w:hAnsi="Arial" w:cs="Arial"/>
          <w:sz w:val="20"/>
          <w:szCs w:val="20"/>
        </w:rPr>
        <w:t>Pelo</w:t>
      </w:r>
      <w:r w:rsidRPr="006718E6">
        <w:rPr>
          <w:rFonts w:ascii="Arial" w:hAnsi="Arial" w:cs="Arial"/>
          <w:b/>
          <w:sz w:val="20"/>
          <w:szCs w:val="20"/>
        </w:rPr>
        <w:t xml:space="preserve"> Operador de nível zero (N0)</w:t>
      </w:r>
      <w:r w:rsidRPr="006718E6">
        <w:rPr>
          <w:rFonts w:ascii="Arial" w:hAnsi="Arial" w:cs="Arial"/>
          <w:sz w:val="20"/>
          <w:szCs w:val="20"/>
        </w:rPr>
        <w:t>, técnico administrativo:</w:t>
      </w:r>
    </w:p>
    <w:p w:rsidR="00F17367" w:rsidRPr="006718E6" w:rsidRDefault="00F17367" w:rsidP="00F17367">
      <w:pPr>
        <w:pStyle w:val="PargrafodaLista"/>
        <w:numPr>
          <w:ilvl w:val="0"/>
          <w:numId w:val="25"/>
        </w:numPr>
        <w:spacing w:after="160" w:line="360" w:lineRule="auto"/>
        <w:jc w:val="both"/>
        <w:rPr>
          <w:rFonts w:ascii="Arial" w:hAnsi="Arial" w:cs="Arial"/>
          <w:sz w:val="20"/>
          <w:szCs w:val="20"/>
        </w:rPr>
      </w:pPr>
      <w:r w:rsidRPr="006718E6">
        <w:rPr>
          <w:rFonts w:ascii="Arial" w:hAnsi="Arial" w:cs="Arial"/>
          <w:sz w:val="20"/>
          <w:szCs w:val="20"/>
        </w:rPr>
        <w:t>Novo cadastro provisório do Usuário no Prontuário Eletrônico</w:t>
      </w:r>
    </w:p>
    <w:p w:rsidR="00F17367" w:rsidRPr="006718E6" w:rsidRDefault="00F17367" w:rsidP="00F17367">
      <w:pPr>
        <w:pStyle w:val="PargrafodaLista"/>
        <w:numPr>
          <w:ilvl w:val="0"/>
          <w:numId w:val="25"/>
        </w:numPr>
        <w:spacing w:after="160" w:line="360" w:lineRule="auto"/>
        <w:jc w:val="both"/>
        <w:rPr>
          <w:rFonts w:ascii="Arial" w:hAnsi="Arial" w:cs="Arial"/>
          <w:sz w:val="20"/>
          <w:szCs w:val="20"/>
        </w:rPr>
      </w:pPr>
      <w:r w:rsidRPr="006718E6">
        <w:rPr>
          <w:rFonts w:ascii="Arial" w:hAnsi="Arial" w:cs="Arial"/>
          <w:sz w:val="20"/>
          <w:szCs w:val="20"/>
        </w:rPr>
        <w:t>Atualização dos dados do Usuário no Prontuário Eletrônico (atualização do cadastro do Usuário no Prontuário Eletrônico)</w:t>
      </w:r>
    </w:p>
    <w:p w:rsidR="00F17367" w:rsidRPr="006718E6" w:rsidRDefault="00F17367" w:rsidP="00F17367">
      <w:pPr>
        <w:pStyle w:val="PargrafodaLista"/>
        <w:numPr>
          <w:ilvl w:val="0"/>
          <w:numId w:val="25"/>
        </w:numPr>
        <w:spacing w:after="160" w:line="360" w:lineRule="auto"/>
        <w:jc w:val="both"/>
        <w:rPr>
          <w:rFonts w:ascii="Arial" w:hAnsi="Arial" w:cs="Arial"/>
          <w:sz w:val="20"/>
          <w:szCs w:val="20"/>
        </w:rPr>
      </w:pPr>
      <w:r w:rsidRPr="006718E6">
        <w:rPr>
          <w:rFonts w:ascii="Arial" w:hAnsi="Arial" w:cs="Arial"/>
          <w:sz w:val="20"/>
          <w:szCs w:val="20"/>
        </w:rPr>
        <w:t>Aviso e confirmação de exames e consultas agendadas, para situações limitadas determinadas pela CONTRATANTE</w:t>
      </w:r>
    </w:p>
    <w:p w:rsidR="00F17367" w:rsidRPr="006718E6" w:rsidRDefault="00F17367" w:rsidP="00F17367">
      <w:pPr>
        <w:pStyle w:val="PargrafodaLista"/>
        <w:numPr>
          <w:ilvl w:val="0"/>
          <w:numId w:val="25"/>
        </w:numPr>
        <w:spacing w:after="160" w:line="360" w:lineRule="auto"/>
        <w:jc w:val="both"/>
        <w:rPr>
          <w:rFonts w:ascii="Arial" w:hAnsi="Arial" w:cs="Arial"/>
          <w:sz w:val="20"/>
          <w:szCs w:val="20"/>
        </w:rPr>
      </w:pPr>
      <w:r w:rsidRPr="006718E6">
        <w:rPr>
          <w:rFonts w:ascii="Arial" w:hAnsi="Arial" w:cs="Arial"/>
          <w:sz w:val="20"/>
          <w:szCs w:val="20"/>
        </w:rPr>
        <w:t>Resultados de pesquisas para questões determinadas pela CONTRATANTE</w:t>
      </w:r>
    </w:p>
    <w:p w:rsidR="00F17367" w:rsidRPr="006718E6" w:rsidRDefault="00F17367" w:rsidP="00F17367">
      <w:pPr>
        <w:spacing w:after="160" w:line="360" w:lineRule="auto"/>
        <w:jc w:val="both"/>
        <w:rPr>
          <w:rFonts w:ascii="Arial" w:hAnsi="Arial" w:cs="Arial"/>
          <w:sz w:val="20"/>
          <w:szCs w:val="20"/>
        </w:rPr>
      </w:pPr>
      <w:r w:rsidRPr="006718E6">
        <w:rPr>
          <w:rFonts w:ascii="Arial" w:hAnsi="Arial" w:cs="Arial"/>
          <w:color w:val="000000"/>
          <w:sz w:val="20"/>
          <w:szCs w:val="20"/>
        </w:rPr>
        <w:t xml:space="preserve">Pelo </w:t>
      </w:r>
      <w:r w:rsidRPr="006718E6">
        <w:rPr>
          <w:rFonts w:ascii="Arial" w:hAnsi="Arial" w:cs="Arial"/>
          <w:b/>
          <w:color w:val="000000"/>
          <w:sz w:val="20"/>
          <w:szCs w:val="20"/>
        </w:rPr>
        <w:t>Operador de primeiro nível N1</w:t>
      </w:r>
      <w:r w:rsidRPr="006718E6">
        <w:rPr>
          <w:rFonts w:ascii="Arial" w:hAnsi="Arial" w:cs="Arial"/>
          <w:color w:val="000000"/>
          <w:sz w:val="20"/>
          <w:szCs w:val="20"/>
        </w:rPr>
        <w:t>, técnico de enfermagem:</w:t>
      </w:r>
    </w:p>
    <w:p w:rsidR="00F17367" w:rsidRPr="006718E6" w:rsidRDefault="00F17367" w:rsidP="00F17367">
      <w:pPr>
        <w:pStyle w:val="PargrafodaLista"/>
        <w:numPr>
          <w:ilvl w:val="0"/>
          <w:numId w:val="26"/>
        </w:numPr>
        <w:spacing w:after="160" w:line="360" w:lineRule="auto"/>
        <w:jc w:val="both"/>
        <w:rPr>
          <w:rFonts w:ascii="Arial" w:hAnsi="Arial" w:cs="Arial"/>
          <w:sz w:val="20"/>
          <w:szCs w:val="20"/>
        </w:rPr>
      </w:pPr>
      <w:r w:rsidRPr="006718E6">
        <w:rPr>
          <w:rFonts w:ascii="Arial" w:hAnsi="Arial" w:cs="Arial"/>
          <w:color w:val="000000"/>
          <w:sz w:val="20"/>
          <w:szCs w:val="20"/>
        </w:rPr>
        <w:t xml:space="preserve">Informações gerais de saúde, como calendário vacinal, disponibilidade de serviços, temas epidemiologicamente relevantes à CONTRATANTE. </w:t>
      </w:r>
    </w:p>
    <w:p w:rsidR="00F17367" w:rsidRPr="006718E6" w:rsidRDefault="00F17367" w:rsidP="00F17367">
      <w:pPr>
        <w:pStyle w:val="PargrafodaLista"/>
        <w:numPr>
          <w:ilvl w:val="0"/>
          <w:numId w:val="26"/>
        </w:numPr>
        <w:spacing w:after="160" w:line="360" w:lineRule="auto"/>
        <w:jc w:val="both"/>
        <w:rPr>
          <w:rFonts w:ascii="Arial" w:hAnsi="Arial" w:cs="Arial"/>
          <w:sz w:val="20"/>
          <w:szCs w:val="20"/>
        </w:rPr>
      </w:pPr>
      <w:r w:rsidRPr="006718E6">
        <w:rPr>
          <w:rFonts w:ascii="Arial" w:hAnsi="Arial" w:cs="Arial"/>
          <w:color w:val="000000"/>
          <w:sz w:val="20"/>
          <w:szCs w:val="20"/>
        </w:rPr>
        <w:t>Orientações gerais de fluxos do sistema de saúde.</w:t>
      </w:r>
    </w:p>
    <w:p w:rsidR="00F17367" w:rsidRPr="006718E6" w:rsidRDefault="00F17367" w:rsidP="00F17367">
      <w:pPr>
        <w:pStyle w:val="PargrafodaLista"/>
        <w:numPr>
          <w:ilvl w:val="0"/>
          <w:numId w:val="26"/>
        </w:numPr>
        <w:spacing w:after="160" w:line="360" w:lineRule="auto"/>
        <w:jc w:val="both"/>
        <w:rPr>
          <w:rFonts w:ascii="Arial" w:hAnsi="Arial" w:cs="Arial"/>
          <w:sz w:val="20"/>
          <w:szCs w:val="20"/>
        </w:rPr>
      </w:pPr>
      <w:r w:rsidRPr="006718E6">
        <w:rPr>
          <w:rFonts w:ascii="Arial" w:hAnsi="Arial" w:cs="Arial"/>
          <w:color w:val="000000"/>
          <w:sz w:val="20"/>
          <w:szCs w:val="20"/>
        </w:rPr>
        <w:t>Orientações gerais de cuidado individual e fluxos de atendimento.</w:t>
      </w:r>
    </w:p>
    <w:p w:rsidR="00F17367" w:rsidRPr="006718E6" w:rsidRDefault="00F17367" w:rsidP="00F17367">
      <w:pPr>
        <w:pStyle w:val="PargrafodaLista"/>
        <w:numPr>
          <w:ilvl w:val="0"/>
          <w:numId w:val="26"/>
        </w:numPr>
        <w:spacing w:after="160" w:line="360" w:lineRule="auto"/>
        <w:jc w:val="both"/>
        <w:rPr>
          <w:rFonts w:ascii="Arial" w:hAnsi="Arial" w:cs="Arial"/>
          <w:sz w:val="20"/>
          <w:szCs w:val="20"/>
        </w:rPr>
      </w:pPr>
      <w:r w:rsidRPr="006718E6">
        <w:rPr>
          <w:rFonts w:ascii="Arial" w:hAnsi="Arial" w:cs="Arial"/>
          <w:sz w:val="20"/>
          <w:szCs w:val="20"/>
        </w:rPr>
        <w:t xml:space="preserve">Agendamento de exames de </w:t>
      </w:r>
      <w:proofErr w:type="spellStart"/>
      <w:r w:rsidRPr="006718E6">
        <w:rPr>
          <w:rFonts w:ascii="Arial" w:hAnsi="Arial" w:cs="Arial"/>
          <w:sz w:val="20"/>
          <w:szCs w:val="20"/>
        </w:rPr>
        <w:t>rastreios</w:t>
      </w:r>
      <w:proofErr w:type="spellEnd"/>
      <w:r w:rsidRPr="006718E6">
        <w:rPr>
          <w:rFonts w:ascii="Arial" w:hAnsi="Arial" w:cs="Arial"/>
          <w:sz w:val="20"/>
          <w:szCs w:val="20"/>
        </w:rPr>
        <w:t xml:space="preserve"> conforme protocolos pactuados pela CONTRATANTE.</w:t>
      </w:r>
    </w:p>
    <w:p w:rsidR="00F17367" w:rsidRPr="006718E6" w:rsidRDefault="00F17367" w:rsidP="00F17367">
      <w:pPr>
        <w:pStyle w:val="PargrafodaLista"/>
        <w:numPr>
          <w:ilvl w:val="0"/>
          <w:numId w:val="26"/>
        </w:numPr>
        <w:spacing w:after="160" w:line="360" w:lineRule="auto"/>
        <w:jc w:val="both"/>
        <w:rPr>
          <w:rFonts w:ascii="Arial" w:hAnsi="Arial" w:cs="Arial"/>
          <w:sz w:val="20"/>
          <w:szCs w:val="20"/>
        </w:rPr>
      </w:pPr>
      <w:r w:rsidRPr="006718E6">
        <w:rPr>
          <w:rFonts w:ascii="Arial" w:hAnsi="Arial" w:cs="Arial"/>
          <w:sz w:val="20"/>
          <w:szCs w:val="20"/>
        </w:rPr>
        <w:t>Monitoramento de Usuários com condições limitadas determinadas pela CONTRATANTE.</w:t>
      </w:r>
    </w:p>
    <w:p w:rsidR="00F17367" w:rsidRPr="006718E6" w:rsidRDefault="00F17367" w:rsidP="00F17367">
      <w:pPr>
        <w:pStyle w:val="PargrafodaLista"/>
        <w:numPr>
          <w:ilvl w:val="0"/>
          <w:numId w:val="26"/>
        </w:numPr>
        <w:spacing w:after="160" w:line="360" w:lineRule="auto"/>
        <w:jc w:val="both"/>
        <w:rPr>
          <w:rFonts w:ascii="Arial" w:hAnsi="Arial" w:cs="Arial"/>
          <w:sz w:val="20"/>
          <w:szCs w:val="20"/>
        </w:rPr>
      </w:pPr>
      <w:r w:rsidRPr="006718E6">
        <w:rPr>
          <w:rFonts w:ascii="Arial" w:hAnsi="Arial" w:cs="Arial"/>
          <w:color w:val="000000"/>
          <w:sz w:val="20"/>
          <w:szCs w:val="20"/>
        </w:rPr>
        <w:t xml:space="preserve">Transferência do Usuário para o Operador de segundo nível N2 que </w:t>
      </w:r>
      <w:proofErr w:type="gramStart"/>
      <w:r w:rsidRPr="006718E6">
        <w:rPr>
          <w:rFonts w:ascii="Arial" w:hAnsi="Arial" w:cs="Arial"/>
          <w:color w:val="000000"/>
          <w:sz w:val="20"/>
          <w:szCs w:val="20"/>
        </w:rPr>
        <w:t>procederá o</w:t>
      </w:r>
      <w:proofErr w:type="gramEnd"/>
      <w:r w:rsidRPr="006718E6">
        <w:rPr>
          <w:rFonts w:ascii="Arial" w:hAnsi="Arial" w:cs="Arial"/>
          <w:color w:val="000000"/>
          <w:sz w:val="20"/>
          <w:szCs w:val="20"/>
        </w:rPr>
        <w:t xml:space="preserve"> atendimento guiado por Algoritmos.</w:t>
      </w:r>
    </w:p>
    <w:p w:rsidR="00F17367" w:rsidRPr="006718E6" w:rsidRDefault="00F17367" w:rsidP="00F17367">
      <w:pPr>
        <w:spacing w:after="160" w:line="360" w:lineRule="auto"/>
        <w:ind w:firstLine="360"/>
        <w:jc w:val="both"/>
        <w:rPr>
          <w:rFonts w:ascii="Arial" w:hAnsi="Arial" w:cs="Arial"/>
          <w:sz w:val="20"/>
          <w:szCs w:val="20"/>
        </w:rPr>
      </w:pPr>
      <w:r w:rsidRPr="006718E6">
        <w:rPr>
          <w:rFonts w:ascii="Arial" w:hAnsi="Arial" w:cs="Arial"/>
          <w:color w:val="000000"/>
          <w:sz w:val="20"/>
          <w:szCs w:val="20"/>
        </w:rPr>
        <w:t xml:space="preserve">Pelo </w:t>
      </w:r>
      <w:r w:rsidRPr="006718E6">
        <w:rPr>
          <w:rFonts w:ascii="Arial" w:hAnsi="Arial" w:cs="Arial"/>
          <w:b/>
          <w:color w:val="000000"/>
          <w:sz w:val="20"/>
          <w:szCs w:val="20"/>
        </w:rPr>
        <w:t>Operador de segundo nível N2</w:t>
      </w:r>
      <w:r w:rsidRPr="006718E6">
        <w:rPr>
          <w:rFonts w:ascii="Arial" w:hAnsi="Arial" w:cs="Arial"/>
          <w:color w:val="000000"/>
          <w:sz w:val="20"/>
          <w:szCs w:val="20"/>
        </w:rPr>
        <w:t>, profissional enfermeiro, guiado por Algoritmos:</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color w:val="000000"/>
          <w:sz w:val="20"/>
          <w:szCs w:val="20"/>
        </w:rPr>
        <w:lastRenderedPageBreak/>
        <w:t>Orientações sobre autocuidado e fluxos de atendimento com ou sem indicação medicamentos sintomáticos de venda livre que dispense prescrição médica, se houver possibilidades legais e conforme legislação em vigor.</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color w:val="000000"/>
          <w:sz w:val="20"/>
          <w:szCs w:val="20"/>
        </w:rPr>
        <w:t>Orientação para o Usuário contatar imediatamente o SAMU ou transferência imediata do Usuário para o atendente do SAMU.</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color w:val="000000"/>
          <w:sz w:val="20"/>
          <w:szCs w:val="20"/>
        </w:rPr>
        <w:t>Orientação para o Usuário procurar o serviço de urgência mais apropriado para o caso conforme desfechos de Algoritmo calibrado pela CONTRATANTE.</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color w:val="000000"/>
          <w:sz w:val="20"/>
          <w:szCs w:val="20"/>
        </w:rPr>
        <w:t>Agendamento prévio de consulta ou procedimento com equipe de saúde da família de referência do Usuário.</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color w:val="000000"/>
          <w:sz w:val="20"/>
          <w:szCs w:val="20"/>
        </w:rPr>
        <w:t xml:space="preserve">Transferência do Usuário para o Operador de terceiro nível N3-Enfermeiro ou </w:t>
      </w:r>
      <w:r w:rsidRPr="006718E6">
        <w:rPr>
          <w:rFonts w:ascii="Arial" w:hAnsi="Arial" w:cs="Arial"/>
          <w:sz w:val="20"/>
          <w:szCs w:val="20"/>
        </w:rPr>
        <w:t>Médico</w:t>
      </w:r>
      <w:r w:rsidRPr="006718E6">
        <w:rPr>
          <w:rFonts w:ascii="Arial" w:hAnsi="Arial" w:cs="Arial"/>
          <w:color w:val="000000"/>
          <w:sz w:val="20"/>
          <w:szCs w:val="20"/>
        </w:rPr>
        <w:t xml:space="preserve"> que </w:t>
      </w:r>
      <w:proofErr w:type="gramStart"/>
      <w:r w:rsidRPr="006718E6">
        <w:rPr>
          <w:rFonts w:ascii="Arial" w:hAnsi="Arial" w:cs="Arial"/>
          <w:color w:val="000000"/>
          <w:sz w:val="20"/>
          <w:szCs w:val="20"/>
        </w:rPr>
        <w:t>procederá o</w:t>
      </w:r>
      <w:proofErr w:type="gramEnd"/>
      <w:r w:rsidRPr="006718E6">
        <w:rPr>
          <w:rFonts w:ascii="Arial" w:hAnsi="Arial" w:cs="Arial"/>
          <w:color w:val="000000"/>
          <w:sz w:val="20"/>
          <w:szCs w:val="20"/>
        </w:rPr>
        <w:t xml:space="preserve"> atendimento guiado por Protocolos Clínicos.</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sz w:val="20"/>
          <w:szCs w:val="20"/>
        </w:rPr>
        <w:t>Teleconsulta de Enfermagem completa do Usuário de acordo com as Normas e Regras vigentes da categoria profissional: avaliação clínica, diagnóstico de enfermagem e, quando necessário, prescrição, fornecimento de declarações, solicitação, notificação e agendamento de exames diagnósticos; guiada por Protocolos Clínicos, Protocolos de Atendimento e Scripts de atendimento da CONTRATANTE.</w:t>
      </w:r>
    </w:p>
    <w:p w:rsidR="00F17367" w:rsidRPr="006718E6" w:rsidRDefault="00F17367" w:rsidP="00F17367">
      <w:pPr>
        <w:pStyle w:val="PargrafodaLista"/>
        <w:numPr>
          <w:ilvl w:val="0"/>
          <w:numId w:val="27"/>
        </w:numPr>
        <w:spacing w:after="160" w:line="360" w:lineRule="auto"/>
        <w:jc w:val="both"/>
        <w:rPr>
          <w:rFonts w:ascii="Arial" w:hAnsi="Arial" w:cs="Arial"/>
          <w:sz w:val="20"/>
          <w:szCs w:val="20"/>
        </w:rPr>
      </w:pPr>
      <w:r w:rsidRPr="006718E6">
        <w:rPr>
          <w:rFonts w:ascii="Arial" w:hAnsi="Arial" w:cs="Arial"/>
          <w:sz w:val="20"/>
          <w:szCs w:val="20"/>
        </w:rPr>
        <w:t>Orientação para o Usuário procurar atendimento presencial no serviço mais apropriado para o caso.</w:t>
      </w:r>
    </w:p>
    <w:p w:rsidR="00F17367" w:rsidRPr="006718E6" w:rsidRDefault="00F17367" w:rsidP="00F17367">
      <w:pPr>
        <w:pStyle w:val="PargrafodaLista"/>
        <w:numPr>
          <w:ilvl w:val="0"/>
          <w:numId w:val="27"/>
        </w:numPr>
        <w:spacing w:line="360" w:lineRule="auto"/>
        <w:jc w:val="both"/>
        <w:rPr>
          <w:rFonts w:ascii="Arial" w:hAnsi="Arial" w:cs="Arial"/>
          <w:sz w:val="20"/>
          <w:szCs w:val="20"/>
        </w:rPr>
      </w:pPr>
      <w:r w:rsidRPr="006718E6">
        <w:rPr>
          <w:rFonts w:ascii="Arial" w:hAnsi="Arial" w:cs="Arial"/>
          <w:sz w:val="20"/>
          <w:szCs w:val="20"/>
        </w:rPr>
        <w:t>Agendamento de consulta ou procedimento com equipe de saúde da família de referência do Usuário.</w:t>
      </w:r>
    </w:p>
    <w:p w:rsidR="00F17367" w:rsidRPr="006718E6" w:rsidRDefault="00F17367" w:rsidP="00F17367">
      <w:pPr>
        <w:pStyle w:val="PargrafodaLista"/>
        <w:numPr>
          <w:ilvl w:val="0"/>
          <w:numId w:val="27"/>
        </w:numPr>
        <w:spacing w:line="360" w:lineRule="auto"/>
        <w:jc w:val="both"/>
        <w:rPr>
          <w:rFonts w:ascii="Arial" w:hAnsi="Arial" w:cs="Arial"/>
          <w:sz w:val="20"/>
          <w:szCs w:val="20"/>
        </w:rPr>
      </w:pPr>
      <w:r w:rsidRPr="006718E6">
        <w:rPr>
          <w:rFonts w:ascii="Arial" w:hAnsi="Arial" w:cs="Arial"/>
          <w:sz w:val="20"/>
          <w:szCs w:val="20"/>
        </w:rPr>
        <w:t xml:space="preserve">Transferência do Usuário para o Operador de terceiro nível N3-Médico que </w:t>
      </w:r>
      <w:proofErr w:type="gramStart"/>
      <w:r w:rsidRPr="006718E6">
        <w:rPr>
          <w:rFonts w:ascii="Arial" w:hAnsi="Arial" w:cs="Arial"/>
          <w:sz w:val="20"/>
          <w:szCs w:val="20"/>
        </w:rPr>
        <w:t>procederá o</w:t>
      </w:r>
      <w:proofErr w:type="gramEnd"/>
      <w:r w:rsidRPr="006718E6">
        <w:rPr>
          <w:rFonts w:ascii="Arial" w:hAnsi="Arial" w:cs="Arial"/>
          <w:sz w:val="20"/>
          <w:szCs w:val="20"/>
        </w:rPr>
        <w:t xml:space="preserve"> atendimento guiado por Protocolos Clínicos.</w:t>
      </w:r>
    </w:p>
    <w:p w:rsidR="00F17367" w:rsidRPr="006718E6" w:rsidRDefault="00F17367" w:rsidP="00F17367">
      <w:pPr>
        <w:pStyle w:val="PargrafodaLista"/>
        <w:spacing w:line="360" w:lineRule="auto"/>
        <w:jc w:val="both"/>
        <w:rPr>
          <w:rFonts w:ascii="Arial" w:hAnsi="Arial" w:cs="Arial"/>
          <w:sz w:val="20"/>
          <w:szCs w:val="20"/>
        </w:rPr>
      </w:pPr>
    </w:p>
    <w:p w:rsidR="00F17367" w:rsidRPr="006718E6" w:rsidRDefault="00F17367" w:rsidP="00F17367">
      <w:pPr>
        <w:spacing w:after="160" w:line="360" w:lineRule="auto"/>
        <w:ind w:firstLine="360"/>
        <w:jc w:val="both"/>
        <w:rPr>
          <w:rFonts w:ascii="Arial" w:hAnsi="Arial" w:cs="Arial"/>
          <w:sz w:val="20"/>
          <w:szCs w:val="20"/>
        </w:rPr>
      </w:pPr>
      <w:r w:rsidRPr="006718E6">
        <w:rPr>
          <w:rFonts w:ascii="Arial" w:hAnsi="Arial" w:cs="Arial"/>
          <w:color w:val="000000"/>
          <w:sz w:val="20"/>
          <w:szCs w:val="20"/>
        </w:rPr>
        <w:t xml:space="preserve">Pelo </w:t>
      </w:r>
      <w:r w:rsidRPr="006718E6">
        <w:rPr>
          <w:rFonts w:ascii="Arial" w:hAnsi="Arial" w:cs="Arial"/>
          <w:b/>
          <w:color w:val="000000"/>
          <w:sz w:val="20"/>
          <w:szCs w:val="20"/>
        </w:rPr>
        <w:t>Operador de terceiro nível N3</w:t>
      </w:r>
      <w:r w:rsidRPr="006718E6">
        <w:rPr>
          <w:rFonts w:ascii="Arial" w:hAnsi="Arial" w:cs="Arial"/>
          <w:b/>
          <w:sz w:val="20"/>
          <w:szCs w:val="20"/>
        </w:rPr>
        <w:t>-Médico</w:t>
      </w:r>
      <w:r w:rsidRPr="006718E6">
        <w:rPr>
          <w:rFonts w:ascii="Arial" w:hAnsi="Arial" w:cs="Arial"/>
          <w:color w:val="000000"/>
          <w:sz w:val="20"/>
          <w:szCs w:val="20"/>
        </w:rPr>
        <w:t>, profissional médico, teleconsulta médica guiada por Protocolos Clínicos:</w:t>
      </w:r>
    </w:p>
    <w:p w:rsidR="00F17367" w:rsidRPr="006718E6" w:rsidRDefault="00F17367" w:rsidP="00F17367">
      <w:pPr>
        <w:pStyle w:val="PargrafodaLista"/>
        <w:numPr>
          <w:ilvl w:val="0"/>
          <w:numId w:val="28"/>
        </w:numPr>
        <w:spacing w:after="160" w:line="360" w:lineRule="auto"/>
        <w:jc w:val="both"/>
        <w:rPr>
          <w:rFonts w:ascii="Arial" w:hAnsi="Arial" w:cs="Arial"/>
          <w:sz w:val="20"/>
          <w:szCs w:val="20"/>
        </w:rPr>
      </w:pPr>
      <w:r w:rsidRPr="006718E6">
        <w:rPr>
          <w:rFonts w:ascii="Arial" w:hAnsi="Arial" w:cs="Arial"/>
          <w:color w:val="000000"/>
          <w:sz w:val="20"/>
          <w:szCs w:val="20"/>
        </w:rPr>
        <w:t>Teleconsulta médica completa do Usuário (avaliação clínica, diagnóstico e, quando necessário, prescrição, fornecimento de laudos e atestados, solicitação, notificação e agendamento de exames diagnósticos de acordo com as Normas e Regras vigentes da categoria profissional) guiada por Protocolos Clínicos, Protocolos de Atendimento e Scripts de atendimento da CONTRATANTE</w:t>
      </w:r>
    </w:p>
    <w:p w:rsidR="00F17367" w:rsidRPr="006718E6" w:rsidRDefault="00F17367" w:rsidP="00F17367">
      <w:pPr>
        <w:pStyle w:val="PargrafodaLista"/>
        <w:numPr>
          <w:ilvl w:val="0"/>
          <w:numId w:val="28"/>
        </w:numPr>
        <w:spacing w:after="160" w:line="360" w:lineRule="auto"/>
        <w:jc w:val="both"/>
        <w:rPr>
          <w:rFonts w:ascii="Arial" w:hAnsi="Arial" w:cs="Arial"/>
          <w:sz w:val="20"/>
          <w:szCs w:val="20"/>
        </w:rPr>
      </w:pPr>
      <w:r w:rsidRPr="006718E6">
        <w:rPr>
          <w:rFonts w:ascii="Arial" w:hAnsi="Arial" w:cs="Arial"/>
          <w:color w:val="000000"/>
          <w:sz w:val="20"/>
          <w:szCs w:val="20"/>
        </w:rPr>
        <w:t xml:space="preserve">Orientação para o Usuário procurar atendimento presencial no serviço mais apropriado para o caso </w:t>
      </w:r>
    </w:p>
    <w:p w:rsidR="00F17367" w:rsidRPr="006718E6" w:rsidRDefault="00F17367" w:rsidP="00F17367">
      <w:pPr>
        <w:pStyle w:val="PargrafodaLista"/>
        <w:numPr>
          <w:ilvl w:val="0"/>
          <w:numId w:val="28"/>
        </w:numPr>
        <w:spacing w:line="360" w:lineRule="auto"/>
        <w:jc w:val="both"/>
        <w:rPr>
          <w:rFonts w:ascii="Arial" w:hAnsi="Arial" w:cs="Arial"/>
          <w:sz w:val="20"/>
          <w:szCs w:val="20"/>
        </w:rPr>
      </w:pPr>
      <w:r w:rsidRPr="006718E6">
        <w:rPr>
          <w:rFonts w:ascii="Arial" w:hAnsi="Arial" w:cs="Arial"/>
          <w:color w:val="000000"/>
          <w:sz w:val="20"/>
          <w:szCs w:val="20"/>
        </w:rPr>
        <w:t>Agendamento de consulta ou procedimento com equipe de saúde da família de referência do Usuário</w:t>
      </w:r>
    </w:p>
    <w:p w:rsidR="00F17367" w:rsidRPr="006718E6" w:rsidRDefault="00F17367" w:rsidP="00F17367">
      <w:pPr>
        <w:pStyle w:val="Ttulo2"/>
        <w:spacing w:line="360" w:lineRule="auto"/>
        <w:jc w:val="both"/>
        <w:rPr>
          <w:rFonts w:ascii="Arial" w:hAnsi="Arial" w:cs="Arial"/>
          <w:sz w:val="20"/>
        </w:rPr>
      </w:pPr>
      <w:r w:rsidRPr="006718E6">
        <w:rPr>
          <w:rFonts w:ascii="Arial" w:hAnsi="Arial" w:cs="Arial"/>
          <w:sz w:val="20"/>
        </w:rPr>
        <w:t>4.6. Estrutura</w:t>
      </w:r>
    </w:p>
    <w:p w:rsidR="00F17367" w:rsidRPr="006718E6" w:rsidRDefault="00F17367" w:rsidP="00F17367">
      <w:pPr>
        <w:pStyle w:val="Ttulo3"/>
        <w:spacing w:before="0" w:line="360" w:lineRule="auto"/>
        <w:ind w:firstLine="284"/>
        <w:jc w:val="both"/>
        <w:rPr>
          <w:rFonts w:ascii="Arial" w:hAnsi="Arial" w:cs="Arial"/>
          <w:color w:val="000000"/>
          <w:sz w:val="20"/>
          <w:szCs w:val="20"/>
        </w:rPr>
      </w:pPr>
      <w:r w:rsidRPr="006718E6">
        <w:rPr>
          <w:rFonts w:ascii="Arial" w:hAnsi="Arial" w:cs="Arial"/>
          <w:color w:val="000000"/>
          <w:sz w:val="20"/>
          <w:szCs w:val="20"/>
        </w:rPr>
        <w:t>4.6.1. Sistema de informação</w:t>
      </w:r>
    </w:p>
    <w:p w:rsidR="00F17367" w:rsidRPr="006718E6" w:rsidRDefault="00F17367" w:rsidP="00F17367">
      <w:pPr>
        <w:spacing w:line="360" w:lineRule="auto"/>
        <w:ind w:firstLine="360"/>
        <w:jc w:val="both"/>
        <w:rPr>
          <w:rFonts w:ascii="Arial" w:hAnsi="Arial" w:cs="Arial"/>
          <w:sz w:val="20"/>
          <w:szCs w:val="20"/>
        </w:rPr>
      </w:pPr>
      <w:r w:rsidRPr="006718E6">
        <w:rPr>
          <w:rFonts w:ascii="Arial" w:hAnsi="Arial" w:cs="Arial"/>
          <w:sz w:val="20"/>
          <w:szCs w:val="20"/>
        </w:rPr>
        <w:t>Software próprio para este modelo de serviço, com as seguintes características:</w:t>
      </w:r>
    </w:p>
    <w:p w:rsidR="00F17367" w:rsidRPr="006718E6" w:rsidRDefault="00F17367" w:rsidP="00F17367">
      <w:pPr>
        <w:pStyle w:val="PargrafodaLista"/>
        <w:numPr>
          <w:ilvl w:val="0"/>
          <w:numId w:val="29"/>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lastRenderedPageBreak/>
        <w:t xml:space="preserve">Plataforma de telefonia para gestão do serviço de atendimento, que atenda a todos os controles e permita a geração de informações e estatísticas necessárias segundo a legislação dos serviços de </w:t>
      </w:r>
      <w:proofErr w:type="spellStart"/>
      <w:r w:rsidRPr="006718E6">
        <w:rPr>
          <w:rFonts w:ascii="Arial" w:hAnsi="Arial" w:cs="Arial"/>
          <w:i/>
          <w:color w:val="000000"/>
          <w:sz w:val="20"/>
          <w:szCs w:val="20"/>
        </w:rPr>
        <w:t>call</w:t>
      </w:r>
      <w:proofErr w:type="spellEnd"/>
      <w:r w:rsidRPr="006718E6">
        <w:rPr>
          <w:rFonts w:ascii="Arial" w:hAnsi="Arial" w:cs="Arial"/>
          <w:i/>
          <w:color w:val="000000"/>
          <w:sz w:val="20"/>
          <w:szCs w:val="20"/>
        </w:rPr>
        <w:t xml:space="preserve"> </w:t>
      </w:r>
      <w:proofErr w:type="spellStart"/>
      <w:proofErr w:type="gramStart"/>
      <w:r w:rsidRPr="006718E6">
        <w:rPr>
          <w:rFonts w:ascii="Arial" w:hAnsi="Arial" w:cs="Arial"/>
          <w:i/>
          <w:color w:val="000000"/>
          <w:sz w:val="20"/>
          <w:szCs w:val="20"/>
        </w:rPr>
        <w:t>center</w:t>
      </w:r>
      <w:proofErr w:type="spellEnd"/>
      <w:proofErr w:type="gramEnd"/>
      <w:r w:rsidRPr="006718E6">
        <w:rPr>
          <w:rFonts w:ascii="Arial" w:hAnsi="Arial" w:cs="Arial"/>
          <w:color w:val="000000"/>
          <w:sz w:val="20"/>
          <w:szCs w:val="20"/>
        </w:rPr>
        <w:t>.</w:t>
      </w:r>
    </w:p>
    <w:p w:rsidR="00F17367" w:rsidRPr="006718E6" w:rsidRDefault="00F17367" w:rsidP="00F17367">
      <w:pPr>
        <w:pStyle w:val="PargrafodaLista"/>
        <w:numPr>
          <w:ilvl w:val="0"/>
          <w:numId w:val="29"/>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Capacidade de interface com o sistema municipal de Prontuário Eletrônico com troca integral de informações e agendamento conforme critérios da CONTRATANTE.</w:t>
      </w:r>
    </w:p>
    <w:p w:rsidR="00F17367" w:rsidRPr="006718E6" w:rsidRDefault="00F17367" w:rsidP="00F17367">
      <w:pPr>
        <w:pStyle w:val="PargrafodaLista"/>
        <w:numPr>
          <w:ilvl w:val="0"/>
          <w:numId w:val="29"/>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Disponibilidade de um conjunto de Algoritmos clínicos nos termos deste Termo de Referência completamente integrados à plataforma com capacidade de registro automático das informações prestadas pelo usuário e pelo(s) atendente(s).</w:t>
      </w:r>
    </w:p>
    <w:p w:rsidR="00F17367" w:rsidRPr="006718E6" w:rsidRDefault="00F17367" w:rsidP="00F17367">
      <w:pPr>
        <w:pBdr>
          <w:top w:val="nil"/>
          <w:left w:val="nil"/>
          <w:bottom w:val="nil"/>
          <w:right w:val="nil"/>
          <w:between w:val="nil"/>
        </w:pBdr>
        <w:spacing w:line="360" w:lineRule="auto"/>
        <w:ind w:left="720"/>
        <w:jc w:val="both"/>
        <w:rPr>
          <w:rFonts w:ascii="Arial" w:hAnsi="Arial" w:cs="Arial"/>
          <w:sz w:val="20"/>
          <w:szCs w:val="20"/>
        </w:rPr>
      </w:pPr>
      <w:r w:rsidRPr="006718E6">
        <w:rPr>
          <w:rFonts w:ascii="Arial" w:hAnsi="Arial" w:cs="Arial"/>
          <w:color w:val="000000"/>
          <w:sz w:val="20"/>
          <w:szCs w:val="20"/>
        </w:rPr>
        <w:t>Principais características:</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 xml:space="preserve">Sistema deverá ser baseado em Algoritmos clínicos, por meio de uma árvore decisória formada por perguntas e respostas, com questões fechadas (apenas sim, não e não sabe) e questões abertas (múltiplas opções de resposta que direcionam para caminhos diferentes dentro do próprio Algoritmo ou para </w:t>
      </w:r>
      <w:proofErr w:type="gramStart"/>
      <w:r w:rsidRPr="006718E6">
        <w:rPr>
          <w:rFonts w:ascii="Arial" w:hAnsi="Arial" w:cs="Arial"/>
          <w:color w:val="000000"/>
          <w:sz w:val="20"/>
          <w:szCs w:val="20"/>
        </w:rPr>
        <w:t>um outro</w:t>
      </w:r>
      <w:proofErr w:type="gramEnd"/>
      <w:r w:rsidRPr="006718E6">
        <w:rPr>
          <w:rFonts w:ascii="Arial" w:hAnsi="Arial" w:cs="Arial"/>
          <w:color w:val="000000"/>
          <w:sz w:val="20"/>
          <w:szCs w:val="20"/>
        </w:rPr>
        <w:t xml:space="preserve"> Algoritmo, quando necessário), e que serão utilizadas para classificar e realizar avaliação pré-clínica dos Usuários que relatarem sintomas no atendimento.</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possibilitar a busca facilitada dos Algoritmos referentes a cada sintoma ou condição, utilizando, além da nomenclatura clínica usual, sinônimos que direcionam para o mesmo Algoritmo, com pesquisa em todo o campo ou parte dele.</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possibilitar a avaliação de um sintoma isoladamente, ou associação de vários sintomas vinculados a uma única pergunta, que determinarão a próxima ação, que pode ser uma questão, encaminhamento ou orientação.</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possuir funcionalidade para realizar agendamentos para ligações e atendimentos de retorno, garantindo acompanhamento e controle, para casos em que seja necessário acompanhamento da evolução clínica do paciente.</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possuir prontuário do paciente com todo o conteúdo relacionado ao Usuário (informações cadastrais, algoritmos respondidos, histórico de atendimentos, contatos realizados, etc.), bem como permitir a sua integração com a ferramenta de prontuário eletrônico da CONTRATANTE.</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permitir que cada chamada possa ser classificada de acordo com a demanda, tais como:</w:t>
      </w:r>
    </w:p>
    <w:p w:rsidR="00F17367" w:rsidRPr="006718E6" w:rsidRDefault="00F17367" w:rsidP="00F17367">
      <w:pPr>
        <w:numPr>
          <w:ilvl w:val="2"/>
          <w:numId w:val="4"/>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Chamada de Atendimento Inicial - Informações em Saúde, onde não há necessidade de triagem, possibilitando prestar informações gerais de saúde, como vacinas, conceitos clínicos, campanhas em vigor, administração de endemias etc.</w:t>
      </w:r>
    </w:p>
    <w:p w:rsidR="00F17367" w:rsidRPr="006718E6" w:rsidRDefault="00F17367" w:rsidP="00F17367">
      <w:pPr>
        <w:numPr>
          <w:ilvl w:val="2"/>
          <w:numId w:val="4"/>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Chamada de Atendimento Pré-Clínico por Algoritmo, possibilitando a avaliação da queixa e/ou sintoma clínico, com o desenvolvimento de todo Algoritmo, sem prioridade de tempo para finalização da chamada.</w:t>
      </w:r>
    </w:p>
    <w:p w:rsidR="00F17367" w:rsidRPr="006718E6" w:rsidRDefault="00F17367" w:rsidP="00F17367">
      <w:pPr>
        <w:numPr>
          <w:ilvl w:val="2"/>
          <w:numId w:val="4"/>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 xml:space="preserve">Chamada de Teleconsulta Médica guiada por Protocolos Clínicos, possibilitando a avaliação médica completa da queixa e/ou sintoma clínico </w:t>
      </w:r>
      <w:r w:rsidRPr="006718E6">
        <w:rPr>
          <w:rFonts w:ascii="Arial" w:hAnsi="Arial" w:cs="Arial"/>
          <w:color w:val="000000"/>
          <w:sz w:val="20"/>
          <w:szCs w:val="20"/>
        </w:rPr>
        <w:lastRenderedPageBreak/>
        <w:t>do Usuário (avaliação clínica, diagnóstico e, quando necessário, prescrição, fornecimento de laudos e atestados, solicitação, notificação e agendamento de exames diagnósticos de acordo com as Normas e Regras vigentes da categoria profissional), sem prioridade de tempo para finalização da chamada.</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possuir atalho para Situações de Emergências e Urgências, onde o tempo de avaliação deve ser o mais breve possível, sem necessidade de confirmação de todo cadastro para que se possa desenvolver toda a chamada sem prejuízo de tempo e dados.</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permitir o controle do histórico de chamadas de cada usuário, contemplando o desfecho de cada chamada.</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permitir que informações do histórico clínico do paciente, como comorbidades, alergias e medicações, sejam incluídas como ponto de informação no processo de triagem.</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permitir a apresentação de resumo das informações do Usuário com as principais informações do Usuário (nome [nome social quando existente], sexo, idade, código de identificação, etc.) sempre à vista do Operador, facilitando a comunicação e provendo um atendimento mais humano para o beneficiário.</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permitir utilizar lógicas demográficas (como sexo e idade) e epidemiológicas (como condições conhecidas pré-existentes), selecionando automaticamente questões específicas para cada grupo, gerando ações distintas e filtrando automaticamente questões e assuntos excludentes a determinado sexo ou idade. O Algoritmo deverá automaticamente utilizar estas informações para direcionamento da próxima pergunta ou ação, sem necessidade de seleção de Algoritmo específico para essas condições.</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Permite que as informações prestadas possam ser listadas de acordo com o quadro clínico mais provável do Usuário, na forma de que um único Algoritmo contenha vários tópicos de autocuidado, e a escolha do mais adequado, listará todas as orientações possíveis e adequadas ao quadro clínico.</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permitir o cadastro de informações acerca da rede de saúde para que o Operador possa consultar o estabelecimento de saúde mais próximo da área geográfica solicitada pelo Usuário, seja próxima à sua residência ou outro endereço que ele informar, com o sistema fazendo consultas on-line a este cadastro, ou alimentado por rotinas de carga periódica.</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ser capaz de, a partir de regras, mudar o caminho sendo seguido nos Algoritmos, quando necessário de acordo com os sintomas relatados, sem a necessidade do comando pelo Operador. Também deverá permitir que o Operador decida pela discordância com o Algoritmo, caso julgue necessário, de forma manual.</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Deverá possuir lógica de priorização por potencial gravidade clínica, ordenando perguntas pelo grau de prioridade, de modo que as questões de queixas relacionadas a problemas menos graves sejam ativadas apenas quando os graves forem descartados.</w:t>
      </w:r>
    </w:p>
    <w:p w:rsidR="00F17367" w:rsidRPr="006718E6" w:rsidRDefault="00F17367" w:rsidP="00F17367">
      <w:pPr>
        <w:pStyle w:val="PargrafodaLista"/>
        <w:numPr>
          <w:ilvl w:val="0"/>
          <w:numId w:val="30"/>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O sistema deverá permitir a gravação de todos os atendimentos realizados, com disponibilidade por, no mínimo, 20 anos a partir de seu registro.</w:t>
      </w:r>
    </w:p>
    <w:p w:rsidR="00F17367" w:rsidRPr="006718E6" w:rsidRDefault="00F17367" w:rsidP="00F17367">
      <w:pPr>
        <w:numPr>
          <w:ilvl w:val="2"/>
          <w:numId w:val="4"/>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lastRenderedPageBreak/>
        <w:t xml:space="preserve">Para acesso às gravações, a plataforma deverá dispor de um mecanismo de busca que localize as chamadas gravadas por data, nome do usuário, </w:t>
      </w:r>
      <w:proofErr w:type="gramStart"/>
      <w:r w:rsidRPr="006718E6">
        <w:rPr>
          <w:rFonts w:ascii="Arial" w:hAnsi="Arial" w:cs="Arial"/>
          <w:color w:val="000000"/>
          <w:sz w:val="20"/>
          <w:szCs w:val="20"/>
        </w:rPr>
        <w:t>demanda,</w:t>
      </w:r>
      <w:proofErr w:type="gramEnd"/>
      <w:r w:rsidRPr="006718E6">
        <w:rPr>
          <w:rFonts w:ascii="Arial" w:hAnsi="Arial" w:cs="Arial"/>
          <w:color w:val="000000"/>
          <w:sz w:val="20"/>
          <w:szCs w:val="20"/>
        </w:rPr>
        <w:t xml:space="preserve"> condição ou qualquer outro elemento registrado do atendimento.</w:t>
      </w:r>
    </w:p>
    <w:p w:rsidR="00F17367" w:rsidRPr="006718E6" w:rsidRDefault="00F17367" w:rsidP="00F17367">
      <w:pPr>
        <w:numPr>
          <w:ilvl w:val="2"/>
          <w:numId w:val="4"/>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As gravações efetuadas deverão ser disponibilizadas em até 48 horas de sua solicitação.</w:t>
      </w:r>
    </w:p>
    <w:p w:rsidR="00F17367" w:rsidRPr="006718E6" w:rsidRDefault="00F17367" w:rsidP="00F17367">
      <w:pPr>
        <w:pStyle w:val="PargrafodaLista"/>
        <w:numPr>
          <w:ilvl w:val="0"/>
          <w:numId w:val="30"/>
        </w:numPr>
        <w:pBdr>
          <w:top w:val="nil"/>
          <w:left w:val="nil"/>
          <w:bottom w:val="nil"/>
          <w:right w:val="nil"/>
          <w:between w:val="nil"/>
        </w:pBdr>
        <w:spacing w:after="160" w:line="360" w:lineRule="auto"/>
        <w:jc w:val="both"/>
        <w:rPr>
          <w:rFonts w:ascii="Arial" w:hAnsi="Arial" w:cs="Arial"/>
          <w:sz w:val="20"/>
          <w:szCs w:val="20"/>
        </w:rPr>
      </w:pPr>
      <w:r w:rsidRPr="006718E6">
        <w:rPr>
          <w:rFonts w:ascii="Arial" w:hAnsi="Arial" w:cs="Arial"/>
          <w:color w:val="000000"/>
          <w:sz w:val="20"/>
          <w:szCs w:val="20"/>
        </w:rPr>
        <w:t xml:space="preserve">Ainda o sistema deverá possibilitar a consulta e criação de relatórios para análise regressa ou em tempo real pela gestão da CONTRATANTE, em modelo de </w:t>
      </w:r>
      <w:r w:rsidRPr="006718E6">
        <w:rPr>
          <w:rFonts w:ascii="Arial" w:hAnsi="Arial" w:cs="Arial"/>
          <w:i/>
          <w:color w:val="000000"/>
          <w:sz w:val="20"/>
          <w:szCs w:val="20"/>
        </w:rPr>
        <w:t xml:space="preserve">Business </w:t>
      </w:r>
      <w:proofErr w:type="spellStart"/>
      <w:r w:rsidRPr="006718E6">
        <w:rPr>
          <w:rFonts w:ascii="Arial" w:hAnsi="Arial" w:cs="Arial"/>
          <w:i/>
          <w:color w:val="000000"/>
          <w:sz w:val="20"/>
          <w:szCs w:val="20"/>
        </w:rPr>
        <w:t>Intelligence</w:t>
      </w:r>
      <w:proofErr w:type="spellEnd"/>
      <w:r w:rsidRPr="006718E6">
        <w:rPr>
          <w:rFonts w:ascii="Arial" w:hAnsi="Arial" w:cs="Arial"/>
          <w:color w:val="000000"/>
          <w:sz w:val="20"/>
          <w:szCs w:val="20"/>
        </w:rPr>
        <w:t>, de modo a permitir identificar gargalos, necessidades de balanceamento de oferta-demanda da rede de saúde e do serviço, gestão das filas de operação de redirecionamentos ou problemas que estejam acontecendo em tempo real.</w:t>
      </w:r>
    </w:p>
    <w:p w:rsidR="00F17367" w:rsidRPr="006718E6" w:rsidRDefault="00F17367" w:rsidP="00F17367">
      <w:pPr>
        <w:pStyle w:val="PargrafodaLista"/>
        <w:numPr>
          <w:ilvl w:val="0"/>
          <w:numId w:val="30"/>
        </w:numPr>
        <w:spacing w:line="360" w:lineRule="auto"/>
        <w:jc w:val="both"/>
        <w:rPr>
          <w:rFonts w:ascii="Arial" w:hAnsi="Arial" w:cs="Arial"/>
          <w:sz w:val="20"/>
          <w:szCs w:val="20"/>
        </w:rPr>
      </w:pPr>
      <w:r w:rsidRPr="006718E6">
        <w:rPr>
          <w:rFonts w:ascii="Arial" w:hAnsi="Arial" w:cs="Arial"/>
          <w:sz w:val="20"/>
          <w:szCs w:val="20"/>
        </w:rPr>
        <w:t xml:space="preserve">A solução deverá ser 100% web com acesso regulado por </w:t>
      </w:r>
      <w:proofErr w:type="spellStart"/>
      <w:r w:rsidRPr="006718E6">
        <w:rPr>
          <w:rFonts w:ascii="Arial" w:hAnsi="Arial" w:cs="Arial"/>
          <w:i/>
          <w:sz w:val="20"/>
          <w:szCs w:val="20"/>
        </w:rPr>
        <w:t>login</w:t>
      </w:r>
      <w:proofErr w:type="spellEnd"/>
      <w:r w:rsidRPr="006718E6">
        <w:rPr>
          <w:rFonts w:ascii="Arial" w:hAnsi="Arial" w:cs="Arial"/>
          <w:i/>
          <w:sz w:val="20"/>
          <w:szCs w:val="20"/>
        </w:rPr>
        <w:t xml:space="preserve"> </w:t>
      </w:r>
      <w:r w:rsidRPr="006718E6">
        <w:rPr>
          <w:rFonts w:ascii="Arial" w:hAnsi="Arial" w:cs="Arial"/>
          <w:sz w:val="20"/>
          <w:szCs w:val="20"/>
        </w:rPr>
        <w:t>e senha de acordo com parâmetros estabelecidos pela CONTRATANTE.</w:t>
      </w:r>
    </w:p>
    <w:p w:rsidR="00F17367" w:rsidRPr="006718E6" w:rsidRDefault="00F17367" w:rsidP="00F17367">
      <w:pPr>
        <w:pStyle w:val="Ttulo3"/>
        <w:spacing w:line="360" w:lineRule="auto"/>
        <w:jc w:val="both"/>
        <w:rPr>
          <w:rFonts w:ascii="Arial" w:hAnsi="Arial" w:cs="Arial"/>
          <w:color w:val="000000"/>
          <w:sz w:val="20"/>
          <w:szCs w:val="20"/>
        </w:rPr>
      </w:pPr>
      <w:r w:rsidRPr="006718E6">
        <w:rPr>
          <w:rFonts w:ascii="Arial" w:hAnsi="Arial" w:cs="Arial"/>
          <w:color w:val="000000"/>
          <w:sz w:val="20"/>
          <w:szCs w:val="20"/>
        </w:rPr>
        <w:t>4.7. Recursos humanos</w:t>
      </w:r>
    </w:p>
    <w:p w:rsidR="00F17367" w:rsidRPr="006718E6" w:rsidRDefault="00F17367" w:rsidP="00F17367">
      <w:pPr>
        <w:spacing w:line="360" w:lineRule="auto"/>
        <w:jc w:val="both"/>
        <w:rPr>
          <w:rFonts w:ascii="Arial" w:hAnsi="Arial" w:cs="Arial"/>
          <w:sz w:val="20"/>
          <w:szCs w:val="20"/>
        </w:rPr>
      </w:pPr>
      <w:r w:rsidRPr="006718E6">
        <w:rPr>
          <w:rFonts w:ascii="Arial" w:hAnsi="Arial" w:cs="Arial"/>
          <w:sz w:val="20"/>
          <w:szCs w:val="20"/>
        </w:rPr>
        <w:t>Para a prestação dos serviços descritos acima, a CONTRATADA deverá disponibilizar uma estrutura mínima, visando garantir os resultados esperados para o serviço:</w:t>
      </w:r>
    </w:p>
    <w:p w:rsidR="00F17367" w:rsidRPr="006718E6" w:rsidRDefault="00F17367" w:rsidP="00F17367">
      <w:pPr>
        <w:numPr>
          <w:ilvl w:val="0"/>
          <w:numId w:val="2"/>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sz w:val="20"/>
          <w:szCs w:val="20"/>
        </w:rPr>
        <w:t xml:space="preserve">Administrativos em quantidade suficiente para garantir o tempo de atendimento inicial das ligações para cadastramento no modo passivo, entre a seleção do serviço pelo Usuário </w:t>
      </w:r>
      <w:proofErr w:type="gramStart"/>
      <w:r w:rsidRPr="006718E6">
        <w:rPr>
          <w:rFonts w:ascii="Arial" w:hAnsi="Arial" w:cs="Arial"/>
          <w:sz w:val="20"/>
          <w:szCs w:val="20"/>
        </w:rPr>
        <w:t>na URA</w:t>
      </w:r>
      <w:proofErr w:type="gramEnd"/>
      <w:r w:rsidRPr="006718E6">
        <w:rPr>
          <w:rFonts w:ascii="Arial" w:hAnsi="Arial" w:cs="Arial"/>
          <w:sz w:val="20"/>
          <w:szCs w:val="20"/>
        </w:rPr>
        <w:t xml:space="preserve"> e o atendimento N0, em até 30 segundos (SLA 1); e para garantir a realização do cadastramento no modo ativo e do serviço de pesquisa ou aviso e confirmação de exames e consultas agendadas em até 48 horas da solicitação da CONTRATANTE.</w:t>
      </w:r>
    </w:p>
    <w:p w:rsidR="00F17367" w:rsidRPr="006718E6" w:rsidRDefault="00F17367" w:rsidP="00F17367">
      <w:pPr>
        <w:numPr>
          <w:ilvl w:val="0"/>
          <w:numId w:val="2"/>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 xml:space="preserve">Técnicos de Enfermagem devidamente registrados no Conselho Regional de Enfermagem em quantidade suficiente para garantir o tempo de atendimento inicial das ligações, </w:t>
      </w:r>
      <w:r w:rsidRPr="006718E6">
        <w:rPr>
          <w:rFonts w:ascii="Arial" w:hAnsi="Arial" w:cs="Arial"/>
          <w:sz w:val="20"/>
          <w:szCs w:val="20"/>
        </w:rPr>
        <w:t xml:space="preserve">entre a seleção do serviço pelo Usuário </w:t>
      </w:r>
      <w:proofErr w:type="gramStart"/>
      <w:r w:rsidRPr="006718E6">
        <w:rPr>
          <w:rFonts w:ascii="Arial" w:hAnsi="Arial" w:cs="Arial"/>
          <w:sz w:val="20"/>
          <w:szCs w:val="20"/>
        </w:rPr>
        <w:t>na URA</w:t>
      </w:r>
      <w:proofErr w:type="gramEnd"/>
      <w:r w:rsidRPr="006718E6">
        <w:rPr>
          <w:rFonts w:ascii="Arial" w:hAnsi="Arial" w:cs="Arial"/>
          <w:sz w:val="20"/>
          <w:szCs w:val="20"/>
        </w:rPr>
        <w:t xml:space="preserve"> e o atendimento N1,</w:t>
      </w:r>
      <w:r w:rsidRPr="006718E6">
        <w:rPr>
          <w:rFonts w:ascii="Arial" w:hAnsi="Arial" w:cs="Arial"/>
          <w:color w:val="000000"/>
          <w:sz w:val="20"/>
          <w:szCs w:val="20"/>
        </w:rPr>
        <w:t xml:space="preserve"> em até </w:t>
      </w:r>
      <w:r w:rsidRPr="006718E6">
        <w:rPr>
          <w:rFonts w:ascii="Arial" w:hAnsi="Arial" w:cs="Arial"/>
          <w:sz w:val="20"/>
          <w:szCs w:val="20"/>
        </w:rPr>
        <w:t>3</w:t>
      </w:r>
      <w:r w:rsidRPr="006718E6">
        <w:rPr>
          <w:rFonts w:ascii="Arial" w:hAnsi="Arial" w:cs="Arial"/>
          <w:color w:val="000000"/>
          <w:sz w:val="20"/>
          <w:szCs w:val="20"/>
        </w:rPr>
        <w:t>0 segundos (SLA 1); e para realizar o</w:t>
      </w:r>
      <w:r w:rsidRPr="006718E6">
        <w:rPr>
          <w:rFonts w:ascii="Arial" w:hAnsi="Arial" w:cs="Arial"/>
          <w:sz w:val="20"/>
          <w:szCs w:val="20"/>
        </w:rPr>
        <w:t xml:space="preserve"> serviço de monitoramento em saúde N1 em prazos determinados pela CONTRATANTE em acordo com a CONTRATADA.</w:t>
      </w:r>
    </w:p>
    <w:p w:rsidR="00F17367" w:rsidRPr="006718E6" w:rsidRDefault="00F17367" w:rsidP="00F17367">
      <w:pPr>
        <w:numPr>
          <w:ilvl w:val="0"/>
          <w:numId w:val="2"/>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sz w:val="20"/>
          <w:szCs w:val="20"/>
        </w:rPr>
        <w:t xml:space="preserve">Enfermeiros devidamente registrados no Conselho Regional de Enfermagem em quantidade suficiente para o atendimento baseado em Algoritmos clínicos em até 30 segundos a partir do encaminhamento pelo Operador de primeiro nível N2 (SLA </w:t>
      </w:r>
      <w:proofErr w:type="gramStart"/>
      <w:r w:rsidRPr="006718E6">
        <w:rPr>
          <w:rFonts w:ascii="Arial" w:hAnsi="Arial" w:cs="Arial"/>
          <w:sz w:val="20"/>
          <w:szCs w:val="20"/>
        </w:rPr>
        <w:t>2</w:t>
      </w:r>
      <w:proofErr w:type="gramEnd"/>
      <w:r w:rsidRPr="006718E6">
        <w:rPr>
          <w:rFonts w:ascii="Arial" w:hAnsi="Arial" w:cs="Arial"/>
          <w:sz w:val="20"/>
          <w:szCs w:val="20"/>
        </w:rPr>
        <w:t>).</w:t>
      </w:r>
    </w:p>
    <w:p w:rsidR="00F17367" w:rsidRPr="006718E6" w:rsidRDefault="00F17367" w:rsidP="00F17367">
      <w:pPr>
        <w:numPr>
          <w:ilvl w:val="0"/>
          <w:numId w:val="2"/>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 xml:space="preserve">Médicos devidamente registrados no Conselho Regional de Medicina, preferencialmente especialista em Medicina de Família e Comunidade, em quantidade suficiente para o atendimento baseado em Protocolos Clínicas em até </w:t>
      </w:r>
      <w:r w:rsidRPr="006718E6">
        <w:rPr>
          <w:rFonts w:ascii="Arial" w:hAnsi="Arial" w:cs="Arial"/>
          <w:sz w:val="20"/>
          <w:szCs w:val="20"/>
        </w:rPr>
        <w:t>60 minutos</w:t>
      </w:r>
      <w:r w:rsidRPr="006718E6">
        <w:rPr>
          <w:rFonts w:ascii="Arial" w:hAnsi="Arial" w:cs="Arial"/>
          <w:color w:val="000000"/>
          <w:sz w:val="20"/>
          <w:szCs w:val="20"/>
        </w:rPr>
        <w:t xml:space="preserve"> a partir do encaminhamento pelo Operador de segundo nível N2 (SLA </w:t>
      </w:r>
      <w:proofErr w:type="gramStart"/>
      <w:r w:rsidRPr="006718E6">
        <w:rPr>
          <w:rFonts w:ascii="Arial" w:hAnsi="Arial" w:cs="Arial"/>
          <w:color w:val="000000"/>
          <w:sz w:val="20"/>
          <w:szCs w:val="20"/>
        </w:rPr>
        <w:t>3</w:t>
      </w:r>
      <w:proofErr w:type="gramEnd"/>
      <w:r w:rsidRPr="006718E6">
        <w:rPr>
          <w:rFonts w:ascii="Arial" w:hAnsi="Arial" w:cs="Arial"/>
          <w:color w:val="000000"/>
          <w:sz w:val="20"/>
          <w:szCs w:val="20"/>
        </w:rPr>
        <w:t>).</w:t>
      </w:r>
    </w:p>
    <w:p w:rsidR="00F17367" w:rsidRPr="006718E6" w:rsidRDefault="00F17367" w:rsidP="00F17367">
      <w:pPr>
        <w:pBdr>
          <w:top w:val="nil"/>
          <w:left w:val="nil"/>
          <w:bottom w:val="nil"/>
          <w:right w:val="nil"/>
          <w:between w:val="nil"/>
        </w:pBdr>
        <w:spacing w:line="360" w:lineRule="auto"/>
        <w:ind w:left="720"/>
        <w:jc w:val="both"/>
        <w:rPr>
          <w:rFonts w:ascii="Arial"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sz w:val="20"/>
          <w:szCs w:val="20"/>
        </w:rPr>
        <w:t xml:space="preserve">A CONTRATADA deve dispor e executar de um </w:t>
      </w:r>
      <w:r w:rsidRPr="006718E6">
        <w:rPr>
          <w:rFonts w:ascii="Arial" w:hAnsi="Arial" w:cs="Arial"/>
          <w:b/>
          <w:sz w:val="20"/>
          <w:szCs w:val="20"/>
        </w:rPr>
        <w:t>plano de formação e educação permanente dos Operadores</w:t>
      </w:r>
      <w:r w:rsidRPr="006718E6">
        <w:rPr>
          <w:rFonts w:ascii="Arial" w:hAnsi="Arial" w:cs="Arial"/>
          <w:sz w:val="20"/>
          <w:szCs w:val="20"/>
        </w:rPr>
        <w:t xml:space="preserve"> que deve abordar, minimamente, os seguintes aspectos:</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Respeito pelos direitos dos Usuários;</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 xml:space="preserve">Confidencialidade, que deve incluir a disponibilização a cada enfermeiro, técnico de enfermagem e médico de um documento preparado pela CONTRATANTE com a síntese dos seus deveres </w:t>
      </w:r>
      <w:proofErr w:type="spellStart"/>
      <w:r w:rsidRPr="006718E6">
        <w:rPr>
          <w:rFonts w:ascii="Arial" w:hAnsi="Arial" w:cs="Arial"/>
          <w:color w:val="000000"/>
          <w:sz w:val="20"/>
          <w:szCs w:val="20"/>
        </w:rPr>
        <w:t>deontológicos</w:t>
      </w:r>
      <w:proofErr w:type="spellEnd"/>
      <w:r w:rsidRPr="006718E6">
        <w:rPr>
          <w:rFonts w:ascii="Arial" w:hAnsi="Arial" w:cs="Arial"/>
          <w:color w:val="000000"/>
          <w:sz w:val="20"/>
          <w:szCs w:val="20"/>
        </w:rPr>
        <w:t>, cuja entrega deve ser devidamente documentada;</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lastRenderedPageBreak/>
        <w:t>Técnicas de comunicação, conversação e relacionamento interpessoal;</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Técnicas da entrevista;</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Utilização, quando apropriada, dos sistemas de informação tanto da CONTRATADA quanto, quando necessário, da CONTRATANTE;</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Atendimento de pessoas com necessidades especiais;</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Reconhecimento, atendimento e encaminhamento de Contatos em situações de emergência;</w:t>
      </w:r>
    </w:p>
    <w:p w:rsidR="00F17367" w:rsidRPr="006718E6" w:rsidRDefault="00F17367" w:rsidP="00F17367">
      <w:pPr>
        <w:numPr>
          <w:ilvl w:val="0"/>
          <w:numId w:val="3"/>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Formação específica, de desenvolvimento profissional, orientada para o contexto clínico de suporte aos algoritmos e aos critérios de encaminhamento e agendamento na rede municipal de saúde.</w:t>
      </w:r>
    </w:p>
    <w:p w:rsidR="00F17367" w:rsidRPr="006718E6" w:rsidRDefault="00F17367" w:rsidP="00F17367">
      <w:pPr>
        <w:numPr>
          <w:ilvl w:val="0"/>
          <w:numId w:val="6"/>
        </w:numPr>
        <w:pBdr>
          <w:top w:val="nil"/>
          <w:left w:val="nil"/>
          <w:bottom w:val="nil"/>
          <w:right w:val="nil"/>
          <w:between w:val="nil"/>
        </w:pBdr>
        <w:spacing w:line="360" w:lineRule="auto"/>
        <w:jc w:val="both"/>
        <w:rPr>
          <w:rFonts w:ascii="Arial" w:hAnsi="Arial" w:cs="Arial"/>
          <w:sz w:val="20"/>
          <w:szCs w:val="20"/>
        </w:rPr>
      </w:pPr>
      <w:r w:rsidRPr="006718E6">
        <w:rPr>
          <w:rFonts w:ascii="Arial" w:hAnsi="Arial" w:cs="Arial"/>
          <w:color w:val="000000"/>
          <w:sz w:val="20"/>
          <w:szCs w:val="20"/>
        </w:rPr>
        <w:t>Treinamento para registro adequado dos atendimentos utilizando a metodologia definida pela CONTRATANTE.</w:t>
      </w:r>
    </w:p>
    <w:p w:rsidR="00F17367" w:rsidRPr="006718E6" w:rsidRDefault="00F17367" w:rsidP="00F17367">
      <w:pPr>
        <w:numPr>
          <w:ilvl w:val="0"/>
          <w:numId w:val="6"/>
        </w:numPr>
        <w:pBdr>
          <w:top w:val="nil"/>
          <w:left w:val="nil"/>
          <w:bottom w:val="nil"/>
          <w:right w:val="nil"/>
          <w:between w:val="nil"/>
        </w:pBdr>
        <w:spacing w:after="160" w:line="360" w:lineRule="auto"/>
        <w:jc w:val="both"/>
        <w:rPr>
          <w:rFonts w:ascii="Arial" w:hAnsi="Arial" w:cs="Arial"/>
          <w:sz w:val="20"/>
          <w:szCs w:val="20"/>
        </w:rPr>
      </w:pPr>
      <w:r w:rsidRPr="006718E6">
        <w:rPr>
          <w:rFonts w:ascii="Arial" w:hAnsi="Arial" w:cs="Arial"/>
          <w:color w:val="000000"/>
          <w:sz w:val="20"/>
          <w:szCs w:val="20"/>
        </w:rPr>
        <w:t>Treinamento para o Operador de terceiro nível N3 em Medicina Baseada em Evidências, Método Clínico Centrado na Pessoa e Prevenção Quaternária e uso adequado das recomendações e orientações dos Protocolos de Atendimento, Scripts de atendimento e Protocolos Clínicos da CONTRATANTE</w:t>
      </w:r>
    </w:p>
    <w:p w:rsidR="00F17367" w:rsidRPr="006718E6" w:rsidRDefault="00F17367" w:rsidP="00F17367">
      <w:pPr>
        <w:pStyle w:val="Ttulo3"/>
        <w:spacing w:line="360" w:lineRule="auto"/>
        <w:ind w:firstLine="142"/>
        <w:jc w:val="both"/>
        <w:rPr>
          <w:rFonts w:ascii="Arial" w:hAnsi="Arial" w:cs="Arial"/>
          <w:color w:val="000000"/>
          <w:sz w:val="20"/>
          <w:szCs w:val="20"/>
        </w:rPr>
      </w:pPr>
      <w:r w:rsidRPr="006718E6">
        <w:rPr>
          <w:rFonts w:ascii="Arial" w:hAnsi="Arial" w:cs="Arial"/>
          <w:color w:val="000000"/>
          <w:sz w:val="20"/>
          <w:szCs w:val="20"/>
        </w:rPr>
        <w:t>4.7.1. Algoritmos</w:t>
      </w:r>
    </w:p>
    <w:p w:rsidR="00F17367" w:rsidRPr="006718E6" w:rsidRDefault="00F17367" w:rsidP="00F17367">
      <w:pPr>
        <w:pStyle w:val="PargrafodaLista"/>
        <w:numPr>
          <w:ilvl w:val="0"/>
          <w:numId w:val="31"/>
        </w:numPr>
        <w:spacing w:line="360" w:lineRule="auto"/>
        <w:jc w:val="both"/>
        <w:rPr>
          <w:rFonts w:ascii="Arial" w:hAnsi="Arial" w:cs="Arial"/>
          <w:sz w:val="20"/>
          <w:szCs w:val="20"/>
        </w:rPr>
      </w:pPr>
      <w:r w:rsidRPr="006718E6">
        <w:rPr>
          <w:rFonts w:ascii="Arial" w:hAnsi="Arial" w:cs="Arial"/>
          <w:sz w:val="20"/>
          <w:szCs w:val="20"/>
        </w:rPr>
        <w:t xml:space="preserve">A CONTRATADA deverá possuir propriedade ou direito de uso – comprovada documentalmente – de Algoritmos validados para atendimento </w:t>
      </w:r>
      <w:proofErr w:type="gramStart"/>
      <w:r w:rsidRPr="006718E6">
        <w:rPr>
          <w:rFonts w:ascii="Arial" w:hAnsi="Arial" w:cs="Arial"/>
          <w:sz w:val="20"/>
          <w:szCs w:val="20"/>
        </w:rPr>
        <w:t>telefônico pré-clínico compatíveis</w:t>
      </w:r>
      <w:proofErr w:type="gramEnd"/>
      <w:r w:rsidRPr="006718E6">
        <w:rPr>
          <w:rFonts w:ascii="Arial" w:hAnsi="Arial" w:cs="Arial"/>
          <w:sz w:val="20"/>
          <w:szCs w:val="20"/>
        </w:rPr>
        <w:t xml:space="preserve"> tema a tema com os usados pelo Sistema Nacional de Saúde britânico (NHS) o Sistema Nacional de Saúde português (SNS) e traduzidos e adaptados para a realidade brasileira e com a possibilidade de:</w:t>
      </w:r>
    </w:p>
    <w:p w:rsidR="00F17367" w:rsidRPr="006718E6" w:rsidRDefault="00F17367" w:rsidP="00F17367">
      <w:pPr>
        <w:pStyle w:val="PargrafodaLista"/>
        <w:numPr>
          <w:ilvl w:val="0"/>
          <w:numId w:val="32"/>
        </w:numPr>
        <w:pBdr>
          <w:top w:val="nil"/>
          <w:left w:val="nil"/>
          <w:bottom w:val="nil"/>
          <w:right w:val="nil"/>
          <w:between w:val="nil"/>
        </w:pBdr>
        <w:spacing w:line="360" w:lineRule="auto"/>
        <w:jc w:val="both"/>
        <w:rPr>
          <w:rFonts w:ascii="Arial" w:hAnsi="Arial" w:cs="Arial"/>
          <w:color w:val="000000"/>
          <w:sz w:val="20"/>
          <w:szCs w:val="20"/>
        </w:rPr>
      </w:pPr>
      <w:r w:rsidRPr="006718E6">
        <w:rPr>
          <w:rFonts w:ascii="Arial" w:hAnsi="Arial" w:cs="Arial"/>
          <w:color w:val="000000"/>
          <w:sz w:val="20"/>
          <w:szCs w:val="20"/>
        </w:rPr>
        <w:t>Adaptação de fluxos ou vias de atendimento conforme os protocolos clínicos preconizados à rede de atenção pela CONTRATANTE.</w:t>
      </w:r>
    </w:p>
    <w:p w:rsidR="00F17367" w:rsidRPr="006718E6" w:rsidRDefault="00F17367" w:rsidP="00F17367">
      <w:pPr>
        <w:pStyle w:val="PargrafodaLista"/>
        <w:numPr>
          <w:ilvl w:val="0"/>
          <w:numId w:val="32"/>
        </w:numPr>
        <w:pBdr>
          <w:top w:val="nil"/>
          <w:left w:val="nil"/>
          <w:bottom w:val="nil"/>
          <w:right w:val="nil"/>
          <w:between w:val="nil"/>
        </w:pBdr>
        <w:spacing w:line="360" w:lineRule="auto"/>
        <w:jc w:val="both"/>
        <w:rPr>
          <w:rFonts w:ascii="Arial" w:hAnsi="Arial" w:cs="Arial"/>
          <w:color w:val="000000"/>
          <w:sz w:val="20"/>
          <w:szCs w:val="20"/>
        </w:rPr>
      </w:pPr>
      <w:r w:rsidRPr="006718E6">
        <w:rPr>
          <w:rFonts w:ascii="Arial" w:hAnsi="Arial" w:cs="Arial"/>
          <w:color w:val="000000"/>
          <w:sz w:val="20"/>
          <w:szCs w:val="20"/>
        </w:rPr>
        <w:t>Ajuste de desfechos conforme os protocolos e fluxos preconizados pela CONTRATANTE.</w:t>
      </w:r>
    </w:p>
    <w:p w:rsidR="00F17367" w:rsidRPr="006718E6" w:rsidRDefault="00F17367" w:rsidP="00F17367">
      <w:pPr>
        <w:pStyle w:val="PargrafodaLista"/>
        <w:numPr>
          <w:ilvl w:val="0"/>
          <w:numId w:val="32"/>
        </w:numPr>
        <w:pBdr>
          <w:top w:val="nil"/>
          <w:left w:val="nil"/>
          <w:bottom w:val="nil"/>
          <w:right w:val="nil"/>
          <w:between w:val="nil"/>
        </w:pBdr>
        <w:spacing w:line="360" w:lineRule="auto"/>
        <w:jc w:val="both"/>
        <w:rPr>
          <w:rFonts w:ascii="Arial" w:hAnsi="Arial" w:cs="Arial"/>
          <w:color w:val="000000"/>
          <w:sz w:val="20"/>
          <w:szCs w:val="20"/>
        </w:rPr>
      </w:pPr>
      <w:r w:rsidRPr="006718E6">
        <w:rPr>
          <w:rFonts w:ascii="Arial" w:hAnsi="Arial" w:cs="Arial"/>
          <w:color w:val="000000"/>
          <w:sz w:val="20"/>
          <w:szCs w:val="20"/>
        </w:rPr>
        <w:t>Integração plena ao sistema de informação da CONTRATADA para registro de cada nó e ação da árvore de atendimento de maneira automatizada, sem a necessidade de manipulação deste sistema.</w:t>
      </w:r>
    </w:p>
    <w:p w:rsidR="00F17367" w:rsidRPr="006718E6" w:rsidRDefault="00F17367" w:rsidP="00F17367">
      <w:pPr>
        <w:pStyle w:val="PargrafodaLista"/>
        <w:numPr>
          <w:ilvl w:val="0"/>
          <w:numId w:val="32"/>
        </w:numPr>
        <w:pBdr>
          <w:top w:val="nil"/>
          <w:left w:val="nil"/>
          <w:bottom w:val="nil"/>
          <w:right w:val="nil"/>
          <w:between w:val="nil"/>
        </w:pBdr>
        <w:spacing w:after="160" w:line="360" w:lineRule="auto"/>
        <w:jc w:val="both"/>
        <w:rPr>
          <w:rFonts w:ascii="Arial" w:hAnsi="Arial" w:cs="Arial"/>
          <w:color w:val="000000"/>
          <w:sz w:val="20"/>
          <w:szCs w:val="20"/>
        </w:rPr>
      </w:pPr>
      <w:r w:rsidRPr="006718E6">
        <w:rPr>
          <w:rFonts w:ascii="Arial" w:hAnsi="Arial" w:cs="Arial"/>
          <w:color w:val="000000"/>
          <w:sz w:val="20"/>
          <w:szCs w:val="20"/>
        </w:rPr>
        <w:t xml:space="preserve">Desenvolvimento de novos Algoritmos de acordo com a necessidade clínico-epidemiológica da CONTRATANTE. </w:t>
      </w:r>
    </w:p>
    <w:p w:rsidR="00F17367" w:rsidRPr="006718E6" w:rsidRDefault="00F17367" w:rsidP="00F17367">
      <w:pPr>
        <w:pStyle w:val="PargrafodaLista"/>
        <w:numPr>
          <w:ilvl w:val="0"/>
          <w:numId w:val="31"/>
        </w:numPr>
        <w:spacing w:line="360" w:lineRule="auto"/>
        <w:jc w:val="both"/>
        <w:rPr>
          <w:rFonts w:ascii="Arial" w:hAnsi="Arial" w:cs="Arial"/>
          <w:sz w:val="20"/>
          <w:szCs w:val="20"/>
        </w:rPr>
      </w:pPr>
      <w:r w:rsidRPr="006718E6">
        <w:rPr>
          <w:rFonts w:ascii="Arial" w:hAnsi="Arial" w:cs="Arial"/>
          <w:sz w:val="20"/>
          <w:szCs w:val="20"/>
        </w:rPr>
        <w:t>Os fluxos, desfechos e limites possibilitados por estes Algoritmos deverão passar necessariamente por uma etapa de alinhamento com as políticas municipais de saúde antes da implantação do sistema.</w:t>
      </w:r>
    </w:p>
    <w:p w:rsidR="00F17367" w:rsidRPr="006718E6" w:rsidRDefault="00F17367" w:rsidP="00F17367">
      <w:pPr>
        <w:pStyle w:val="Ttulo3"/>
        <w:spacing w:line="360" w:lineRule="auto"/>
        <w:jc w:val="both"/>
        <w:rPr>
          <w:rFonts w:ascii="Arial" w:hAnsi="Arial" w:cs="Arial"/>
          <w:color w:val="000000"/>
          <w:sz w:val="20"/>
          <w:szCs w:val="20"/>
        </w:rPr>
      </w:pPr>
      <w:r w:rsidRPr="006718E6">
        <w:rPr>
          <w:rFonts w:ascii="Arial" w:hAnsi="Arial" w:cs="Arial"/>
          <w:color w:val="000000"/>
          <w:sz w:val="20"/>
          <w:szCs w:val="20"/>
        </w:rPr>
        <w:t>4.7.2. Propriedade intelectual</w:t>
      </w:r>
    </w:p>
    <w:p w:rsidR="00F17367" w:rsidRPr="006718E6" w:rsidRDefault="00F17367" w:rsidP="00F17367">
      <w:pPr>
        <w:pStyle w:val="PargrafodaLista"/>
        <w:numPr>
          <w:ilvl w:val="0"/>
          <w:numId w:val="33"/>
        </w:numPr>
        <w:spacing w:line="360" w:lineRule="auto"/>
        <w:jc w:val="both"/>
        <w:rPr>
          <w:rFonts w:ascii="Arial" w:hAnsi="Arial" w:cs="Arial"/>
          <w:sz w:val="20"/>
          <w:szCs w:val="20"/>
        </w:rPr>
      </w:pPr>
      <w:r w:rsidRPr="006718E6">
        <w:rPr>
          <w:rFonts w:ascii="Arial" w:hAnsi="Arial" w:cs="Arial"/>
          <w:sz w:val="20"/>
          <w:szCs w:val="20"/>
        </w:rPr>
        <w:t xml:space="preserve">A CONTRATADA deve assegurar que dispõe dos direitos necessários à utilização de todos os equipamentos e sistemas integrados no SARS, incluindo os decorrentes de marcas </w:t>
      </w:r>
      <w:proofErr w:type="spellStart"/>
      <w:r w:rsidRPr="006718E6">
        <w:rPr>
          <w:rFonts w:ascii="Arial" w:hAnsi="Arial" w:cs="Arial"/>
          <w:sz w:val="20"/>
          <w:szCs w:val="20"/>
        </w:rPr>
        <w:t>registadas</w:t>
      </w:r>
      <w:proofErr w:type="spellEnd"/>
      <w:r w:rsidRPr="006718E6">
        <w:rPr>
          <w:rFonts w:ascii="Arial" w:hAnsi="Arial" w:cs="Arial"/>
          <w:sz w:val="20"/>
          <w:szCs w:val="20"/>
        </w:rPr>
        <w:t xml:space="preserve">, patentes, licenças ou outros direitos de propriedade </w:t>
      </w:r>
      <w:proofErr w:type="gramStart"/>
      <w:r w:rsidRPr="006718E6">
        <w:rPr>
          <w:rFonts w:ascii="Arial" w:hAnsi="Arial" w:cs="Arial"/>
          <w:sz w:val="20"/>
          <w:szCs w:val="20"/>
        </w:rPr>
        <w:t>intelectual protegidos</w:t>
      </w:r>
      <w:proofErr w:type="gramEnd"/>
      <w:r w:rsidRPr="006718E6">
        <w:rPr>
          <w:rFonts w:ascii="Arial" w:hAnsi="Arial" w:cs="Arial"/>
          <w:sz w:val="20"/>
          <w:szCs w:val="20"/>
        </w:rPr>
        <w:t xml:space="preserve"> ou, em alternativa, licenças de utilização por períodos correspondentes à extensão máxima permitida por lei, devendo suportar os encargos associados.</w:t>
      </w:r>
    </w:p>
    <w:p w:rsidR="00F17367" w:rsidRPr="006718E6" w:rsidRDefault="00F17367" w:rsidP="00F17367">
      <w:pPr>
        <w:pStyle w:val="PargrafodaLista"/>
        <w:numPr>
          <w:ilvl w:val="0"/>
          <w:numId w:val="33"/>
        </w:numPr>
        <w:spacing w:line="360" w:lineRule="auto"/>
        <w:jc w:val="both"/>
        <w:rPr>
          <w:rFonts w:ascii="Arial" w:hAnsi="Arial" w:cs="Arial"/>
          <w:sz w:val="20"/>
          <w:szCs w:val="20"/>
        </w:rPr>
      </w:pPr>
      <w:r w:rsidRPr="006718E6">
        <w:rPr>
          <w:rFonts w:ascii="Arial" w:hAnsi="Arial" w:cs="Arial"/>
          <w:sz w:val="20"/>
          <w:szCs w:val="20"/>
        </w:rPr>
        <w:lastRenderedPageBreak/>
        <w:t>A CONTRATADA deve assegurar, nos contratos que estabeleça com os detentores dos direitos referidos no item anterior, a sua transmissão, sem ônus ou encargos, para a CONTRATANTE ou para quem essa venha a designar, caso se verifique qualquer forma de extinção do Contrato.</w:t>
      </w:r>
    </w:p>
    <w:p w:rsidR="00F17367" w:rsidRPr="006718E6" w:rsidRDefault="00F17367" w:rsidP="00F17367">
      <w:pPr>
        <w:pStyle w:val="PargrafodaLista"/>
        <w:numPr>
          <w:ilvl w:val="0"/>
          <w:numId w:val="33"/>
        </w:numPr>
        <w:spacing w:line="360" w:lineRule="auto"/>
        <w:jc w:val="both"/>
        <w:rPr>
          <w:rFonts w:ascii="Arial" w:hAnsi="Arial" w:cs="Arial"/>
          <w:sz w:val="20"/>
          <w:szCs w:val="20"/>
        </w:rPr>
      </w:pPr>
      <w:r w:rsidRPr="006718E6">
        <w:rPr>
          <w:rFonts w:ascii="Arial" w:hAnsi="Arial" w:cs="Arial"/>
          <w:sz w:val="20"/>
          <w:szCs w:val="20"/>
        </w:rPr>
        <w:t>Os conteúdos produzidos pela CONTRATANTE são de propriedade desta, que permite sua utilização pela CONTRATADA durante a vigência do contrato.</w:t>
      </w:r>
    </w:p>
    <w:p w:rsidR="00F17367" w:rsidRPr="006718E6" w:rsidRDefault="00F17367" w:rsidP="00F17367">
      <w:pPr>
        <w:pStyle w:val="Ttulo3"/>
        <w:spacing w:line="360" w:lineRule="auto"/>
        <w:jc w:val="both"/>
        <w:rPr>
          <w:rFonts w:ascii="Arial" w:hAnsi="Arial" w:cs="Arial"/>
          <w:color w:val="000000"/>
          <w:sz w:val="20"/>
          <w:szCs w:val="20"/>
        </w:rPr>
      </w:pPr>
      <w:r w:rsidRPr="006718E6">
        <w:rPr>
          <w:rFonts w:ascii="Arial" w:hAnsi="Arial" w:cs="Arial"/>
          <w:color w:val="000000"/>
          <w:sz w:val="20"/>
          <w:szCs w:val="20"/>
        </w:rPr>
        <w:t>4.7.3. Tratamento das informações</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Todas as bases de dados que venham a ser tratadas pela CONTRATADA em conexão com as suas atividades e com dados relativos aos Usuários são da titularidade da CONTRATANTE, que permite o seu acesso à CONTRATADA.</w:t>
      </w:r>
    </w:p>
    <w:p w:rsidR="00F17367" w:rsidRPr="006718E6" w:rsidRDefault="00F17367" w:rsidP="00F17367">
      <w:pPr>
        <w:pStyle w:val="Ttulo4"/>
        <w:spacing w:line="360" w:lineRule="auto"/>
        <w:jc w:val="both"/>
        <w:rPr>
          <w:rFonts w:ascii="Arial" w:hAnsi="Arial" w:cs="Arial"/>
          <w:color w:val="000000"/>
          <w:sz w:val="20"/>
          <w:szCs w:val="20"/>
        </w:rPr>
      </w:pPr>
      <w:r w:rsidRPr="006718E6">
        <w:rPr>
          <w:rFonts w:ascii="Arial" w:hAnsi="Arial" w:cs="Arial"/>
          <w:color w:val="000000"/>
          <w:sz w:val="20"/>
          <w:szCs w:val="20"/>
        </w:rPr>
        <w:t>4.7.4. Integração com Sistema de Informação da CONTRATANTE</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O Sistema de Informações da CONTRATADA deverá permitir interface unidirecional em direção à sua inclusão no Prontuário Eletrônico. Na impossibilidade deste </w:t>
      </w:r>
      <w:proofErr w:type="spellStart"/>
      <w:r w:rsidRPr="006718E6">
        <w:rPr>
          <w:rFonts w:ascii="Arial" w:hAnsi="Arial" w:cs="Arial"/>
          <w:sz w:val="20"/>
          <w:szCs w:val="20"/>
        </w:rPr>
        <w:t>interfaceamento</w:t>
      </w:r>
      <w:proofErr w:type="spellEnd"/>
      <w:r w:rsidRPr="006718E6">
        <w:rPr>
          <w:rFonts w:ascii="Arial" w:hAnsi="Arial" w:cs="Arial"/>
          <w:sz w:val="20"/>
          <w:szCs w:val="20"/>
        </w:rPr>
        <w:t xml:space="preserve"> por limitações da CONTRATANTE, os Operadores incluirão estas informações manualmente no Prontuário Eletrônico, no formato e em processos validados pela CONTRATANTE.</w:t>
      </w:r>
    </w:p>
    <w:p w:rsidR="00F17367" w:rsidRPr="006718E6" w:rsidRDefault="00F17367" w:rsidP="00F17367">
      <w:pPr>
        <w:pStyle w:val="Ttulo4"/>
        <w:spacing w:line="360" w:lineRule="auto"/>
        <w:jc w:val="both"/>
        <w:rPr>
          <w:rFonts w:ascii="Arial" w:hAnsi="Arial" w:cs="Arial"/>
          <w:color w:val="000000"/>
          <w:sz w:val="20"/>
          <w:szCs w:val="20"/>
        </w:rPr>
      </w:pPr>
      <w:r w:rsidRPr="006718E6">
        <w:rPr>
          <w:rFonts w:ascii="Arial" w:hAnsi="Arial" w:cs="Arial"/>
          <w:color w:val="000000"/>
          <w:sz w:val="20"/>
          <w:szCs w:val="20"/>
        </w:rPr>
        <w:t>4.7.5. Segurança e sigilo das informações</w:t>
      </w:r>
    </w:p>
    <w:p w:rsidR="00F17367" w:rsidRPr="006718E6" w:rsidRDefault="00F17367" w:rsidP="00F17367">
      <w:pPr>
        <w:pStyle w:val="PargrafodaLista"/>
        <w:numPr>
          <w:ilvl w:val="0"/>
          <w:numId w:val="34"/>
        </w:numPr>
        <w:spacing w:line="360" w:lineRule="auto"/>
        <w:jc w:val="both"/>
        <w:rPr>
          <w:rFonts w:ascii="Arial" w:hAnsi="Arial" w:cs="Arial"/>
          <w:sz w:val="20"/>
          <w:szCs w:val="20"/>
        </w:rPr>
      </w:pPr>
      <w:r w:rsidRPr="006718E6">
        <w:rPr>
          <w:rFonts w:ascii="Arial" w:hAnsi="Arial" w:cs="Arial"/>
          <w:sz w:val="20"/>
          <w:szCs w:val="20"/>
        </w:rPr>
        <w:t>A CONTRATADA deverá seguir integralmente os preceitos da Lei Geral da Proteção de Dados (Lei Nº 13.709, de 14 de agosto de 2018).</w:t>
      </w:r>
    </w:p>
    <w:p w:rsidR="00F17367" w:rsidRPr="006718E6" w:rsidRDefault="00F17367" w:rsidP="00F17367">
      <w:pPr>
        <w:pStyle w:val="PargrafodaLista"/>
        <w:numPr>
          <w:ilvl w:val="0"/>
          <w:numId w:val="34"/>
        </w:numPr>
        <w:spacing w:line="360" w:lineRule="auto"/>
        <w:jc w:val="both"/>
        <w:rPr>
          <w:rFonts w:ascii="Arial" w:hAnsi="Arial" w:cs="Arial"/>
          <w:sz w:val="20"/>
          <w:szCs w:val="20"/>
        </w:rPr>
      </w:pPr>
      <w:r w:rsidRPr="006718E6">
        <w:rPr>
          <w:rFonts w:ascii="Arial" w:hAnsi="Arial" w:cs="Arial"/>
          <w:sz w:val="20"/>
          <w:szCs w:val="20"/>
        </w:rPr>
        <w:t>A empresa deverá ter mecanismos de proteção das informações que hospeda e terá a responsabilidade de mantê-las protegidas para que não sejam acessadas por qualquer pessoa não autorizada.</w:t>
      </w:r>
    </w:p>
    <w:p w:rsidR="00F17367" w:rsidRPr="006718E6" w:rsidRDefault="00F17367" w:rsidP="00F17367">
      <w:pPr>
        <w:pStyle w:val="PargrafodaLista"/>
        <w:numPr>
          <w:ilvl w:val="0"/>
          <w:numId w:val="35"/>
        </w:numPr>
        <w:spacing w:after="160" w:line="360" w:lineRule="auto"/>
        <w:jc w:val="both"/>
        <w:rPr>
          <w:rFonts w:ascii="Arial" w:hAnsi="Arial" w:cs="Arial"/>
          <w:sz w:val="20"/>
          <w:szCs w:val="20"/>
        </w:rPr>
      </w:pPr>
      <w:r w:rsidRPr="006718E6">
        <w:rPr>
          <w:rFonts w:ascii="Arial" w:hAnsi="Arial" w:cs="Arial"/>
          <w:sz w:val="20"/>
          <w:szCs w:val="20"/>
        </w:rPr>
        <w:t xml:space="preserve">A política de segurança de informações deverá ser rígida e seguida por todos os funcionários e gestores da CONTRATADA com bases nas melhores práticas ético-profissionais de suas categorias e nos mesmos padrões exigidos para as equipes de saúde da CONTRATANTE. </w:t>
      </w:r>
    </w:p>
    <w:p w:rsidR="00F17367" w:rsidRPr="006718E6" w:rsidRDefault="00F17367" w:rsidP="00F17367">
      <w:pPr>
        <w:pStyle w:val="PargrafodaLista"/>
        <w:numPr>
          <w:ilvl w:val="0"/>
          <w:numId w:val="35"/>
        </w:numPr>
        <w:spacing w:after="160" w:line="360" w:lineRule="auto"/>
        <w:jc w:val="both"/>
        <w:rPr>
          <w:rFonts w:ascii="Arial" w:hAnsi="Arial" w:cs="Arial"/>
          <w:sz w:val="20"/>
          <w:szCs w:val="20"/>
        </w:rPr>
      </w:pPr>
      <w:r w:rsidRPr="006718E6">
        <w:rPr>
          <w:rFonts w:ascii="Arial" w:hAnsi="Arial" w:cs="Arial"/>
          <w:sz w:val="20"/>
          <w:szCs w:val="20"/>
        </w:rPr>
        <w:t>Todos os servidores de dados utilizados deverão ter seus dados protegidos por várias camadas de segurança, com firewall, criptografia, redundância e outros equipamentos e softwares que visam auxiliar na manutenção da segurança;</w:t>
      </w:r>
    </w:p>
    <w:p w:rsidR="00F17367" w:rsidRPr="006718E6" w:rsidRDefault="00F17367" w:rsidP="00F17367">
      <w:pPr>
        <w:pStyle w:val="PargrafodaLista"/>
        <w:numPr>
          <w:ilvl w:val="0"/>
          <w:numId w:val="35"/>
        </w:numPr>
        <w:spacing w:after="160" w:line="360" w:lineRule="auto"/>
        <w:jc w:val="both"/>
        <w:rPr>
          <w:rFonts w:ascii="Arial" w:hAnsi="Arial" w:cs="Arial"/>
          <w:sz w:val="20"/>
          <w:szCs w:val="20"/>
        </w:rPr>
      </w:pPr>
      <w:r w:rsidRPr="006718E6">
        <w:rPr>
          <w:rFonts w:ascii="Arial" w:hAnsi="Arial" w:cs="Arial"/>
          <w:sz w:val="20"/>
          <w:szCs w:val="20"/>
        </w:rPr>
        <w:t>A política de segurança também envolve todos os funcionários que têm acesso a qualquer informação da CONTRATADA. Além da regulamentação da própria categoria (CFM, COFEN), todos os funcionários assinam documento em que se responsabilizam pelas informações acessadas e a manutenção do sigilo destas informações.</w:t>
      </w:r>
    </w:p>
    <w:p w:rsidR="00F17367" w:rsidRPr="006718E6" w:rsidRDefault="00F17367" w:rsidP="00F17367">
      <w:pPr>
        <w:pStyle w:val="Ttulo4"/>
        <w:spacing w:line="360" w:lineRule="auto"/>
        <w:jc w:val="both"/>
        <w:rPr>
          <w:rFonts w:ascii="Arial" w:hAnsi="Arial" w:cs="Arial"/>
          <w:color w:val="000000"/>
          <w:sz w:val="20"/>
          <w:szCs w:val="20"/>
        </w:rPr>
      </w:pPr>
      <w:r w:rsidRPr="006718E6">
        <w:rPr>
          <w:rFonts w:ascii="Arial" w:hAnsi="Arial" w:cs="Arial"/>
          <w:color w:val="000000"/>
          <w:sz w:val="20"/>
          <w:szCs w:val="20"/>
        </w:rPr>
        <w:t>4.7.6. Identificação dos usuários para acesso aos serviços</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Os sistemas operacionalizados pela CONTRATADA devem oferecer a possibilidade de leitura da base de dados do Prontuário Eletrônico da CONTRATANTE a fim de receber dados de identificação do Usuário com cadastro no Prontuário Eletrônico. Para </w:t>
      </w:r>
      <w:proofErr w:type="gramStart"/>
      <w:r w:rsidRPr="006718E6">
        <w:rPr>
          <w:rFonts w:ascii="Arial" w:hAnsi="Arial" w:cs="Arial"/>
          <w:sz w:val="20"/>
          <w:szCs w:val="20"/>
        </w:rPr>
        <w:t>o Usuário não cadastrados</w:t>
      </w:r>
      <w:proofErr w:type="gramEnd"/>
      <w:r w:rsidRPr="006718E6">
        <w:rPr>
          <w:rFonts w:ascii="Arial" w:hAnsi="Arial" w:cs="Arial"/>
          <w:sz w:val="20"/>
          <w:szCs w:val="20"/>
        </w:rPr>
        <w:t>, os sistemas operacionalizados pela CONTRATADA devem oferecer a possibilidade de realização de cadastro provisório no Prontuário Eletrônico provido pela CONTRATANTE.</w:t>
      </w:r>
    </w:p>
    <w:p w:rsidR="00F17367" w:rsidRPr="006718E6" w:rsidRDefault="00F17367" w:rsidP="00F17367">
      <w:pPr>
        <w:pStyle w:val="Ttulo3"/>
        <w:spacing w:line="360" w:lineRule="auto"/>
        <w:jc w:val="both"/>
        <w:rPr>
          <w:rFonts w:ascii="Arial" w:hAnsi="Arial" w:cs="Arial"/>
          <w:color w:val="000000"/>
          <w:sz w:val="20"/>
          <w:szCs w:val="20"/>
        </w:rPr>
      </w:pPr>
      <w:r w:rsidRPr="006718E6">
        <w:rPr>
          <w:rFonts w:ascii="Arial" w:hAnsi="Arial" w:cs="Arial"/>
          <w:color w:val="000000"/>
          <w:sz w:val="20"/>
          <w:szCs w:val="20"/>
        </w:rPr>
        <w:lastRenderedPageBreak/>
        <w:t>4.7.7. Relatórios</w:t>
      </w:r>
    </w:p>
    <w:p w:rsidR="00F17367" w:rsidRPr="006718E6" w:rsidRDefault="00F17367" w:rsidP="00F17367">
      <w:pPr>
        <w:widowControl w:val="0"/>
        <w:spacing w:before="36" w:line="360" w:lineRule="auto"/>
        <w:ind w:left="14" w:right="-550" w:firstLine="411"/>
        <w:jc w:val="both"/>
        <w:rPr>
          <w:rFonts w:ascii="Arial" w:hAnsi="Arial" w:cs="Arial"/>
          <w:sz w:val="20"/>
          <w:szCs w:val="20"/>
        </w:rPr>
      </w:pPr>
      <w:r w:rsidRPr="006718E6">
        <w:rPr>
          <w:rFonts w:ascii="Arial" w:hAnsi="Arial" w:cs="Arial"/>
          <w:sz w:val="20"/>
          <w:szCs w:val="20"/>
        </w:rPr>
        <w:t xml:space="preserve">Mensalmente a CONTRATADA deverá apresentar relatório em formato digital com as informações a seguir, visando </w:t>
      </w:r>
      <w:proofErr w:type="gramStart"/>
      <w:r w:rsidRPr="006718E6">
        <w:rPr>
          <w:rFonts w:ascii="Arial" w:hAnsi="Arial" w:cs="Arial"/>
          <w:sz w:val="20"/>
          <w:szCs w:val="20"/>
        </w:rPr>
        <w:t>a</w:t>
      </w:r>
      <w:proofErr w:type="gramEnd"/>
      <w:r w:rsidRPr="006718E6">
        <w:rPr>
          <w:rFonts w:ascii="Arial" w:hAnsi="Arial" w:cs="Arial"/>
          <w:sz w:val="20"/>
          <w:szCs w:val="20"/>
        </w:rPr>
        <w:t xml:space="preserve"> aferição do desempenho do serviço e do contrato: </w:t>
      </w:r>
    </w:p>
    <w:p w:rsidR="00F17367" w:rsidRPr="006718E6" w:rsidRDefault="00F17367" w:rsidP="00F17367">
      <w:pPr>
        <w:pStyle w:val="PargrafodaLista"/>
        <w:widowControl w:val="0"/>
        <w:numPr>
          <w:ilvl w:val="0"/>
          <w:numId w:val="36"/>
        </w:numPr>
        <w:spacing w:before="36" w:line="360" w:lineRule="auto"/>
        <w:ind w:right="-550"/>
        <w:jc w:val="both"/>
        <w:rPr>
          <w:rFonts w:ascii="Arial" w:hAnsi="Arial" w:cs="Arial"/>
          <w:sz w:val="20"/>
          <w:szCs w:val="20"/>
        </w:rPr>
      </w:pPr>
      <w:r w:rsidRPr="006718E6">
        <w:rPr>
          <w:rFonts w:ascii="Arial" w:hAnsi="Arial" w:cs="Arial"/>
          <w:sz w:val="20"/>
          <w:szCs w:val="20"/>
        </w:rPr>
        <w:t>Disponibilidade do serviço (telefonia, chat de texto e videochamada) ao longo do tempo, apontando os minutos em que o sistema fica fora do ar ao longo do mês.</w:t>
      </w:r>
    </w:p>
    <w:p w:rsidR="00F17367" w:rsidRPr="006718E6" w:rsidRDefault="00F17367" w:rsidP="00F17367">
      <w:pPr>
        <w:pStyle w:val="PargrafodaLista"/>
        <w:numPr>
          <w:ilvl w:val="0"/>
          <w:numId w:val="36"/>
        </w:numPr>
        <w:spacing w:after="160" w:line="360" w:lineRule="auto"/>
        <w:jc w:val="both"/>
        <w:rPr>
          <w:rFonts w:ascii="Arial" w:hAnsi="Arial" w:cs="Arial"/>
          <w:sz w:val="20"/>
          <w:szCs w:val="20"/>
        </w:rPr>
      </w:pPr>
      <w:r w:rsidRPr="006718E6">
        <w:rPr>
          <w:rFonts w:ascii="Arial" w:hAnsi="Arial" w:cs="Arial"/>
          <w:sz w:val="20"/>
          <w:szCs w:val="20"/>
        </w:rPr>
        <w:t>Em todos os indicadores quantitativos deverá ser apresentado número total de eventos e o número de pessoas diferentes atendidas, e também informações sobre o Contato do Usuário: Centro de Saúde</w:t>
      </w:r>
      <w:proofErr w:type="gramStart"/>
      <w:r w:rsidRPr="006718E6">
        <w:rPr>
          <w:rFonts w:ascii="Arial" w:hAnsi="Arial" w:cs="Arial"/>
          <w:sz w:val="20"/>
          <w:szCs w:val="20"/>
        </w:rPr>
        <w:t>, equipe</w:t>
      </w:r>
      <w:proofErr w:type="gramEnd"/>
      <w:r w:rsidRPr="006718E6">
        <w:rPr>
          <w:rFonts w:ascii="Arial" w:hAnsi="Arial" w:cs="Arial"/>
          <w:sz w:val="20"/>
          <w:szCs w:val="20"/>
        </w:rPr>
        <w:t xml:space="preserve"> de referência do Usuário (quando disponível) data/dia da semana, hora/turno, identificação da pessoa (deve ser </w:t>
      </w:r>
      <w:proofErr w:type="spellStart"/>
      <w:r w:rsidRPr="006718E6">
        <w:rPr>
          <w:rFonts w:ascii="Arial" w:hAnsi="Arial" w:cs="Arial"/>
          <w:sz w:val="20"/>
          <w:szCs w:val="20"/>
        </w:rPr>
        <w:t>pseudonominizado</w:t>
      </w:r>
      <w:proofErr w:type="spellEnd"/>
      <w:r w:rsidRPr="006718E6">
        <w:rPr>
          <w:rFonts w:ascii="Arial" w:hAnsi="Arial" w:cs="Arial"/>
          <w:sz w:val="20"/>
          <w:szCs w:val="20"/>
        </w:rPr>
        <w:t xml:space="preserve"> – conforme definição da LGPD, deve ser incluído sexo e faixa etária), formas/canais de acesso e motivo da chamada, incluindo algoritmo utilizado, desfecho proposto, adesão ao desfecho.</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Ligações atendidas por período.</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para cadastramento de Usuários no modo passivo.</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para cadastramento de Usuários no modo ativo.</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e resultados de pesquisas realizadas pelo N0 (de acordo com necessidade e condições específicas determinadas pela CONTRATANTE).</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para aviso e confirmação de exames agendados (incluindo os tipos de exames agendados).</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para aviso e confirmação de consultas agendadas (incluindo os tipos de consultas agendadas).</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e resultados do monitoramento de condições de saúde determinadas pela CONTRATADA.</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 para agendamento de exames de rastreio e quais os exames agendados.</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 para orientações e informações em saúde.</w:t>
      </w:r>
    </w:p>
    <w:p w:rsidR="00F17367" w:rsidRPr="006718E6" w:rsidRDefault="00F17367" w:rsidP="00F17367">
      <w:pPr>
        <w:numPr>
          <w:ilvl w:val="1"/>
          <w:numId w:val="37"/>
        </w:numPr>
        <w:spacing w:line="360" w:lineRule="auto"/>
        <w:ind w:left="1434" w:hanging="357"/>
        <w:jc w:val="both"/>
        <w:rPr>
          <w:rFonts w:ascii="Arial" w:hAnsi="Arial" w:cs="Arial"/>
          <w:sz w:val="20"/>
          <w:szCs w:val="20"/>
        </w:rPr>
      </w:pPr>
      <w:r w:rsidRPr="006718E6">
        <w:rPr>
          <w:rFonts w:ascii="Arial" w:hAnsi="Arial" w:cs="Arial"/>
          <w:sz w:val="20"/>
          <w:szCs w:val="20"/>
        </w:rPr>
        <w:t>Atendimentos com componente de Algoritmo (total e subdivisões conforme a intenção original do usuário).</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Atendimento com desfecho de orientações de autocuidado e de fluxo de atendimento na rede.</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Atendimentos com desfecho de direcionamento a serviços de caráter de pronto-atendimento.</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Agendamentos de consultas/procedimentos na unidade conforme critérios de algoritmo.</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Atendimentos com alteração de desfecho devido não disponibilidade de vagas para agendamento prévio nos casos em que o desfecho original seria agendamento de consultas/procedimentos na unidade conforme critérios de algoritmo.</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Comparação entre intenção original de atendimento e desfecho orientado.</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lastRenderedPageBreak/>
        <w:t>Atendimentos com desfecho de direcionamento para teleconsulta médica.</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Tempo médio de atendimento discriminando entre o operador de primeiro, segundo e terceiro nível.</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Taxa de chamadas N2 sem mudanças de desfecho.</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 xml:space="preserve">Taxa de realização e demais informações das ligações de retorno por desfecho (adesão às orientações, taxa de resolução da demanda após o contato com o serviço e rede da CONTRATANTE, grau de satisfação e de recomendação do atendimento prestado pelo SARS e pela rede da CONTRATANTE). </w:t>
      </w:r>
    </w:p>
    <w:p w:rsidR="00F17367" w:rsidRPr="006718E6" w:rsidRDefault="00F17367" w:rsidP="00F17367">
      <w:pPr>
        <w:numPr>
          <w:ilvl w:val="2"/>
          <w:numId w:val="5"/>
        </w:numPr>
        <w:spacing w:line="360" w:lineRule="auto"/>
        <w:jc w:val="both"/>
        <w:rPr>
          <w:rFonts w:ascii="Arial" w:hAnsi="Arial" w:cs="Arial"/>
          <w:sz w:val="20"/>
          <w:szCs w:val="20"/>
        </w:rPr>
      </w:pPr>
      <w:r w:rsidRPr="006718E6">
        <w:rPr>
          <w:rFonts w:ascii="Arial" w:hAnsi="Arial" w:cs="Arial"/>
          <w:sz w:val="20"/>
          <w:szCs w:val="20"/>
        </w:rPr>
        <w:t>Taxa de download e desinstalação do aplicativo.</w:t>
      </w:r>
    </w:p>
    <w:p w:rsidR="00F17367" w:rsidRPr="006718E6" w:rsidRDefault="00F17367" w:rsidP="00F17367">
      <w:pPr>
        <w:pStyle w:val="PargrafodaLista"/>
        <w:numPr>
          <w:ilvl w:val="0"/>
          <w:numId w:val="36"/>
        </w:numPr>
        <w:spacing w:after="160" w:line="360" w:lineRule="auto"/>
        <w:jc w:val="both"/>
        <w:rPr>
          <w:rFonts w:ascii="Arial" w:hAnsi="Arial" w:cs="Arial"/>
          <w:sz w:val="20"/>
          <w:szCs w:val="20"/>
        </w:rPr>
      </w:pPr>
      <w:r w:rsidRPr="006718E6">
        <w:rPr>
          <w:rFonts w:ascii="Arial" w:hAnsi="Arial" w:cs="Arial"/>
          <w:sz w:val="20"/>
          <w:szCs w:val="20"/>
        </w:rPr>
        <w:t>Tempos-resposta do SARS.</w:t>
      </w:r>
    </w:p>
    <w:p w:rsidR="00F17367" w:rsidRPr="006718E6" w:rsidRDefault="00F17367" w:rsidP="00F17367">
      <w:pPr>
        <w:pStyle w:val="PargrafodaLista"/>
        <w:numPr>
          <w:ilvl w:val="0"/>
          <w:numId w:val="38"/>
        </w:numPr>
        <w:spacing w:after="160" w:line="360" w:lineRule="auto"/>
        <w:jc w:val="both"/>
        <w:rPr>
          <w:rFonts w:ascii="Arial" w:hAnsi="Arial" w:cs="Arial"/>
          <w:sz w:val="20"/>
          <w:szCs w:val="20"/>
        </w:rPr>
      </w:pPr>
      <w:r w:rsidRPr="006718E6">
        <w:rPr>
          <w:rFonts w:ascii="Arial" w:hAnsi="Arial" w:cs="Arial"/>
          <w:sz w:val="20"/>
          <w:szCs w:val="20"/>
        </w:rPr>
        <w:t xml:space="preserve">Número absoluto e proporção das chamadas com tempo entre a seleção do serviço pelo usuário </w:t>
      </w:r>
      <w:proofErr w:type="gramStart"/>
      <w:r w:rsidRPr="006718E6">
        <w:rPr>
          <w:rFonts w:ascii="Arial" w:hAnsi="Arial" w:cs="Arial"/>
          <w:sz w:val="20"/>
          <w:szCs w:val="20"/>
        </w:rPr>
        <w:t>na URA</w:t>
      </w:r>
      <w:proofErr w:type="gramEnd"/>
      <w:r w:rsidRPr="006718E6">
        <w:rPr>
          <w:rFonts w:ascii="Arial" w:hAnsi="Arial" w:cs="Arial"/>
          <w:sz w:val="20"/>
          <w:szCs w:val="20"/>
        </w:rPr>
        <w:t xml:space="preserve"> e o atendimento de nível 0 (N0) ou nível 1 (N1) (SLA-1) maior que 30 segundos.</w:t>
      </w:r>
    </w:p>
    <w:p w:rsidR="00F17367" w:rsidRPr="006718E6" w:rsidRDefault="00F17367" w:rsidP="00F17367">
      <w:pPr>
        <w:pStyle w:val="PargrafodaLista"/>
        <w:numPr>
          <w:ilvl w:val="0"/>
          <w:numId w:val="38"/>
        </w:numPr>
        <w:spacing w:after="160" w:line="360" w:lineRule="auto"/>
        <w:jc w:val="both"/>
        <w:rPr>
          <w:rFonts w:ascii="Arial" w:hAnsi="Arial" w:cs="Arial"/>
          <w:sz w:val="20"/>
          <w:szCs w:val="20"/>
        </w:rPr>
      </w:pPr>
      <w:r w:rsidRPr="006718E6">
        <w:rPr>
          <w:rFonts w:ascii="Arial" w:hAnsi="Arial" w:cs="Arial"/>
          <w:sz w:val="20"/>
          <w:szCs w:val="20"/>
        </w:rPr>
        <w:t>Número absoluto e proporção das chamadas com tempo entre o encaminhamento do atendimento inicial e o atendimento de enfermeiro guiado por Algoritmos (SLA2) maior que 30 segundos.</w:t>
      </w:r>
    </w:p>
    <w:p w:rsidR="00F17367" w:rsidRPr="006718E6" w:rsidRDefault="00F17367" w:rsidP="00F17367">
      <w:pPr>
        <w:pStyle w:val="PargrafodaLista"/>
        <w:numPr>
          <w:ilvl w:val="0"/>
          <w:numId w:val="38"/>
        </w:numPr>
        <w:spacing w:after="160" w:line="360" w:lineRule="auto"/>
        <w:jc w:val="both"/>
        <w:rPr>
          <w:rFonts w:ascii="Arial" w:hAnsi="Arial" w:cs="Arial"/>
          <w:sz w:val="20"/>
          <w:szCs w:val="20"/>
        </w:rPr>
      </w:pPr>
      <w:r w:rsidRPr="006718E6">
        <w:rPr>
          <w:rFonts w:ascii="Arial" w:hAnsi="Arial" w:cs="Arial"/>
          <w:sz w:val="20"/>
          <w:szCs w:val="20"/>
        </w:rPr>
        <w:t>Número absoluto e proporção das chamadas com tempo entre o encaminhamento do atendimento de enfermeiro guiado por Algoritmos e o atendimento de teleconsulta médica guiada por Protocolos Clínicos (SLA3) maior que 60 minutos.</w:t>
      </w:r>
    </w:p>
    <w:p w:rsidR="00F17367" w:rsidRPr="006718E6" w:rsidRDefault="00F17367" w:rsidP="00F17367">
      <w:pPr>
        <w:pStyle w:val="PargrafodaLista"/>
        <w:numPr>
          <w:ilvl w:val="0"/>
          <w:numId w:val="38"/>
        </w:numPr>
        <w:spacing w:after="160" w:line="360" w:lineRule="auto"/>
        <w:jc w:val="both"/>
        <w:rPr>
          <w:rFonts w:ascii="Arial" w:hAnsi="Arial" w:cs="Arial"/>
          <w:sz w:val="20"/>
          <w:szCs w:val="20"/>
        </w:rPr>
      </w:pPr>
      <w:r w:rsidRPr="006718E6">
        <w:rPr>
          <w:rFonts w:ascii="Arial" w:hAnsi="Arial" w:cs="Arial"/>
          <w:sz w:val="20"/>
          <w:szCs w:val="20"/>
        </w:rPr>
        <w:t>Atendimentos por referência geográfica, Centro de Saúde e equipe de referência do Usuário, evidenciando horário e motivo do contato.</w:t>
      </w:r>
    </w:p>
    <w:p w:rsidR="00F17367" w:rsidRPr="006718E6" w:rsidRDefault="00F17367" w:rsidP="00F17367">
      <w:pPr>
        <w:pStyle w:val="PargrafodaLista"/>
        <w:numPr>
          <w:ilvl w:val="0"/>
          <w:numId w:val="36"/>
        </w:numPr>
        <w:spacing w:line="360" w:lineRule="auto"/>
        <w:jc w:val="both"/>
        <w:rPr>
          <w:rFonts w:ascii="Arial" w:hAnsi="Arial" w:cs="Arial"/>
          <w:sz w:val="20"/>
          <w:szCs w:val="20"/>
        </w:rPr>
      </w:pPr>
      <w:proofErr w:type="spellStart"/>
      <w:r w:rsidRPr="006718E6">
        <w:rPr>
          <w:rFonts w:ascii="Arial" w:hAnsi="Arial" w:cs="Arial"/>
          <w:sz w:val="20"/>
          <w:szCs w:val="20"/>
        </w:rPr>
        <w:t>Resolutividade</w:t>
      </w:r>
      <w:proofErr w:type="spellEnd"/>
      <w:r w:rsidRPr="006718E6">
        <w:rPr>
          <w:rFonts w:ascii="Arial" w:hAnsi="Arial" w:cs="Arial"/>
          <w:sz w:val="20"/>
          <w:szCs w:val="20"/>
        </w:rPr>
        <w:t xml:space="preserve"> da demanda inicial por modalidade de desfecho. </w:t>
      </w:r>
    </w:p>
    <w:p w:rsidR="00F17367" w:rsidRPr="006718E6" w:rsidRDefault="00F17367" w:rsidP="00F17367">
      <w:pPr>
        <w:numPr>
          <w:ilvl w:val="1"/>
          <w:numId w:val="39"/>
        </w:numPr>
        <w:spacing w:line="360" w:lineRule="auto"/>
        <w:ind w:left="709"/>
        <w:jc w:val="both"/>
        <w:rPr>
          <w:rFonts w:ascii="Arial" w:hAnsi="Arial" w:cs="Arial"/>
          <w:sz w:val="20"/>
          <w:szCs w:val="20"/>
        </w:rPr>
      </w:pPr>
      <w:r w:rsidRPr="006718E6">
        <w:rPr>
          <w:rFonts w:ascii="Arial" w:hAnsi="Arial" w:cs="Arial"/>
          <w:sz w:val="20"/>
          <w:szCs w:val="20"/>
        </w:rPr>
        <w:t>Taxa de finalização de chamadas (completou todo o atendimento e Usuário recebeu um desfecho).</w:t>
      </w:r>
    </w:p>
    <w:p w:rsidR="00F17367" w:rsidRPr="006718E6" w:rsidRDefault="00F17367" w:rsidP="00F17367">
      <w:pPr>
        <w:numPr>
          <w:ilvl w:val="1"/>
          <w:numId w:val="39"/>
        </w:numPr>
        <w:spacing w:line="360" w:lineRule="auto"/>
        <w:ind w:left="709"/>
        <w:jc w:val="both"/>
        <w:rPr>
          <w:rFonts w:ascii="Arial" w:hAnsi="Arial" w:cs="Arial"/>
          <w:sz w:val="20"/>
          <w:szCs w:val="20"/>
        </w:rPr>
      </w:pPr>
      <w:r w:rsidRPr="006718E6">
        <w:rPr>
          <w:rFonts w:ascii="Arial" w:hAnsi="Arial" w:cs="Arial"/>
          <w:sz w:val="20"/>
          <w:szCs w:val="20"/>
        </w:rPr>
        <w:t>Taxa de desistência de chamadas (Usuário desliga a ligação antes de ser atendido).</w:t>
      </w:r>
    </w:p>
    <w:p w:rsidR="00F17367" w:rsidRPr="006718E6" w:rsidRDefault="00F17367" w:rsidP="00F17367">
      <w:pPr>
        <w:numPr>
          <w:ilvl w:val="1"/>
          <w:numId w:val="39"/>
        </w:numPr>
        <w:spacing w:line="360" w:lineRule="auto"/>
        <w:ind w:left="709"/>
        <w:jc w:val="both"/>
        <w:rPr>
          <w:rFonts w:ascii="Arial" w:hAnsi="Arial" w:cs="Arial"/>
          <w:sz w:val="20"/>
          <w:szCs w:val="20"/>
        </w:rPr>
      </w:pPr>
      <w:r w:rsidRPr="006718E6">
        <w:rPr>
          <w:rFonts w:ascii="Arial" w:hAnsi="Arial" w:cs="Arial"/>
          <w:sz w:val="20"/>
          <w:szCs w:val="20"/>
        </w:rPr>
        <w:t>Taxa de abandono de chamadas (Usuário desliga a ligação durante o atendimento).</w:t>
      </w:r>
    </w:p>
    <w:p w:rsidR="00F17367" w:rsidRPr="006718E6" w:rsidRDefault="00F17367" w:rsidP="00F17367">
      <w:pPr>
        <w:pStyle w:val="PargrafodaLista"/>
        <w:numPr>
          <w:ilvl w:val="0"/>
          <w:numId w:val="40"/>
        </w:numPr>
        <w:spacing w:line="360" w:lineRule="auto"/>
        <w:jc w:val="both"/>
        <w:rPr>
          <w:rFonts w:ascii="Arial" w:hAnsi="Arial" w:cs="Arial"/>
          <w:sz w:val="20"/>
          <w:szCs w:val="20"/>
        </w:rPr>
      </w:pPr>
      <w:r w:rsidRPr="006718E6">
        <w:rPr>
          <w:rFonts w:ascii="Arial" w:hAnsi="Arial" w:cs="Arial"/>
          <w:sz w:val="20"/>
          <w:szCs w:val="20"/>
        </w:rPr>
        <w:t xml:space="preserve">Disponibilização pela CONTRATADA, de acordo com a necessidade da CONTRATANTE, de transcrição de gravações. </w:t>
      </w:r>
    </w:p>
    <w:p w:rsidR="00F17367" w:rsidRPr="006718E6" w:rsidRDefault="00F17367" w:rsidP="00F17367">
      <w:pPr>
        <w:pStyle w:val="PargrafodaLista"/>
        <w:numPr>
          <w:ilvl w:val="0"/>
          <w:numId w:val="40"/>
        </w:numPr>
        <w:spacing w:line="360" w:lineRule="auto"/>
        <w:jc w:val="both"/>
        <w:rPr>
          <w:rFonts w:ascii="Arial" w:hAnsi="Arial" w:cs="Arial"/>
          <w:sz w:val="20"/>
          <w:szCs w:val="20"/>
        </w:rPr>
      </w:pPr>
      <w:r w:rsidRPr="006718E6">
        <w:rPr>
          <w:rFonts w:ascii="Arial" w:hAnsi="Arial" w:cs="Arial"/>
          <w:sz w:val="20"/>
          <w:szCs w:val="20"/>
        </w:rPr>
        <w:t>Auditoria de Prontuário para avaliar a conformação do atendimento do N3 com os Protocolos Clínicos da CONTRATANTE.</w:t>
      </w:r>
    </w:p>
    <w:p w:rsidR="00F17367" w:rsidRPr="006718E6" w:rsidRDefault="00F17367" w:rsidP="00F17367">
      <w:pPr>
        <w:pStyle w:val="PargrafodaLista"/>
        <w:numPr>
          <w:ilvl w:val="0"/>
          <w:numId w:val="40"/>
        </w:numPr>
        <w:spacing w:line="360" w:lineRule="auto"/>
        <w:jc w:val="both"/>
        <w:rPr>
          <w:rFonts w:ascii="Arial" w:hAnsi="Arial" w:cs="Arial"/>
          <w:sz w:val="20"/>
          <w:szCs w:val="20"/>
        </w:rPr>
      </w:pPr>
      <w:r w:rsidRPr="006718E6">
        <w:rPr>
          <w:rFonts w:ascii="Arial" w:hAnsi="Arial" w:cs="Arial"/>
          <w:sz w:val="20"/>
          <w:szCs w:val="20"/>
        </w:rPr>
        <w:t>Nota do NPS sobre a satisfação dos Usuários com o serviço numa amostra mínima de 5% de ligações N2 e N3.</w:t>
      </w:r>
    </w:p>
    <w:p w:rsidR="00F17367" w:rsidRPr="006718E6" w:rsidRDefault="00F17367" w:rsidP="00F17367">
      <w:pPr>
        <w:pStyle w:val="PargrafodaLista"/>
        <w:numPr>
          <w:ilvl w:val="0"/>
          <w:numId w:val="40"/>
        </w:numPr>
        <w:spacing w:line="360" w:lineRule="auto"/>
        <w:jc w:val="both"/>
        <w:rPr>
          <w:rFonts w:ascii="Arial" w:hAnsi="Arial" w:cs="Arial"/>
          <w:sz w:val="20"/>
          <w:szCs w:val="20"/>
        </w:rPr>
      </w:pPr>
      <w:r w:rsidRPr="006718E6">
        <w:rPr>
          <w:rFonts w:ascii="Arial" w:hAnsi="Arial" w:cs="Arial"/>
          <w:sz w:val="20"/>
          <w:szCs w:val="20"/>
        </w:rPr>
        <w:t>Valores do serviço com discriminação de custos detalhados operacionais e com estimativa do custo por nível (N0, N1, N2 e N3) quando aplicável.</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pStyle w:val="PargrafodaLista"/>
        <w:numPr>
          <w:ilvl w:val="0"/>
          <w:numId w:val="42"/>
        </w:numPr>
        <w:pBdr>
          <w:top w:val="single" w:sz="4" w:space="1" w:color="000000"/>
          <w:left w:val="single" w:sz="4" w:space="4" w:color="000000"/>
          <w:bottom w:val="single" w:sz="4" w:space="1" w:color="000000"/>
          <w:right w:val="single" w:sz="4" w:space="4" w:color="000000"/>
        </w:pBdr>
        <w:shd w:val="clear" w:color="auto" w:fill="E6E6E6"/>
        <w:spacing w:line="360" w:lineRule="auto"/>
        <w:ind w:left="284" w:right="-8" w:hanging="284"/>
        <w:jc w:val="both"/>
        <w:rPr>
          <w:rFonts w:ascii="Arial" w:eastAsia="Times New Roman" w:hAnsi="Arial" w:cs="Arial"/>
          <w:b/>
          <w:sz w:val="20"/>
          <w:szCs w:val="20"/>
        </w:rPr>
      </w:pPr>
      <w:r w:rsidRPr="006718E6">
        <w:rPr>
          <w:rFonts w:ascii="Arial" w:eastAsia="Times New Roman" w:hAnsi="Arial" w:cs="Arial"/>
          <w:b/>
          <w:sz w:val="20"/>
          <w:szCs w:val="20"/>
        </w:rPr>
        <w:t xml:space="preserve">QUALIFICAÇÃO TÉCNICA DA PROPONENTE </w:t>
      </w:r>
    </w:p>
    <w:p w:rsidR="00F17367" w:rsidRPr="006718E6" w:rsidRDefault="00F17367" w:rsidP="00F17367">
      <w:pPr>
        <w:spacing w:line="360" w:lineRule="auto"/>
        <w:ind w:right="-8" w:firstLine="720"/>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lastRenderedPageBreak/>
        <w:t>Para comprovação da sua qualificação técnica, fica a empresa proponente fica condicionada 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5.1.</w:t>
      </w:r>
      <w:r w:rsidRPr="006718E6">
        <w:rPr>
          <w:rFonts w:ascii="Arial" w:eastAsia="Times New Roman" w:hAnsi="Arial" w:cs="Arial"/>
          <w:sz w:val="20"/>
          <w:szCs w:val="20"/>
        </w:rPr>
        <w:t xml:space="preserve"> Apresentar até o 30º dia após a assinatura do contrato, o Certificado de Responsabilidade Técnica da unidade emitido pelo Conselho Regional de Medicina – CRM;</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5.2.</w:t>
      </w:r>
      <w:r w:rsidRPr="006718E6">
        <w:rPr>
          <w:rFonts w:ascii="Arial" w:eastAsia="Times New Roman" w:hAnsi="Arial" w:cs="Arial"/>
          <w:sz w:val="20"/>
          <w:szCs w:val="20"/>
        </w:rPr>
        <w:t xml:space="preserve"> Apresentar até o 30º dia após a assinatura do contrato, o Certificado de Responsabilidade Técnica da unidade emitido pelo Conselho Regional de Enfermagem – COREN;</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5.3.</w:t>
      </w:r>
      <w:r w:rsidR="00EB1219">
        <w:rPr>
          <w:rFonts w:ascii="Arial" w:eastAsia="Times New Roman" w:hAnsi="Arial" w:cs="Arial"/>
          <w:b/>
          <w:sz w:val="20"/>
          <w:szCs w:val="20"/>
        </w:rPr>
        <w:t xml:space="preserve"> </w:t>
      </w:r>
      <w:r w:rsidRPr="006718E6">
        <w:rPr>
          <w:rFonts w:ascii="Arial" w:eastAsia="Times New Roman" w:hAnsi="Arial" w:cs="Arial"/>
          <w:sz w:val="20"/>
          <w:szCs w:val="20"/>
        </w:rPr>
        <w:t>Apresentar Atestado de Capacidade Técnica, fornecido por pessoa jurídica de direito público ou privado, comprovando a execução satisfatória de “Atendimento em Saúde”, observando-se que tal (is) atestado(s) não seja(m) emitido(s) pela própria empresa ou por empresa do mesmo grupo empresarial. O atestado deverá conter as seguintes informações:</w:t>
      </w:r>
    </w:p>
    <w:p w:rsidR="00F17367" w:rsidRPr="006718E6" w:rsidRDefault="00F17367" w:rsidP="00F17367">
      <w:pPr>
        <w:spacing w:line="360" w:lineRule="auto"/>
        <w:ind w:right="-8" w:firstLine="720"/>
        <w:jc w:val="both"/>
        <w:rPr>
          <w:rFonts w:ascii="Arial" w:eastAsia="Times New Roman" w:hAnsi="Arial" w:cs="Arial"/>
          <w:sz w:val="20"/>
          <w:szCs w:val="20"/>
        </w:rPr>
      </w:pPr>
      <w:proofErr w:type="gramStart"/>
      <w:r w:rsidRPr="006718E6">
        <w:rPr>
          <w:rFonts w:ascii="Arial" w:eastAsia="Times New Roman" w:hAnsi="Arial" w:cs="Arial"/>
          <w:sz w:val="20"/>
          <w:szCs w:val="20"/>
        </w:rPr>
        <w:t>a</w:t>
      </w:r>
      <w:proofErr w:type="gramEnd"/>
      <w:r w:rsidRPr="006718E6">
        <w:rPr>
          <w:rFonts w:ascii="Arial" w:eastAsia="Times New Roman" w:hAnsi="Arial" w:cs="Arial"/>
          <w:sz w:val="20"/>
          <w:szCs w:val="20"/>
        </w:rPr>
        <w:t>)</w:t>
      </w:r>
      <w:r w:rsidRPr="006718E6">
        <w:rPr>
          <w:rFonts w:ascii="Arial" w:eastAsia="Times New Roman" w:hAnsi="Arial" w:cs="Arial"/>
          <w:sz w:val="20"/>
          <w:szCs w:val="20"/>
        </w:rPr>
        <w:tab/>
        <w:t>Nome, CNPJ e endereço completo do emitente;</w:t>
      </w:r>
    </w:p>
    <w:p w:rsidR="00F17367" w:rsidRPr="006718E6" w:rsidRDefault="00F17367" w:rsidP="00F17367">
      <w:pPr>
        <w:spacing w:line="360" w:lineRule="auto"/>
        <w:ind w:right="-8" w:firstLine="720"/>
        <w:jc w:val="both"/>
        <w:rPr>
          <w:rFonts w:ascii="Arial" w:eastAsia="Times New Roman" w:hAnsi="Arial" w:cs="Arial"/>
          <w:sz w:val="20"/>
          <w:szCs w:val="20"/>
        </w:rPr>
      </w:pPr>
      <w:proofErr w:type="gramStart"/>
      <w:r w:rsidRPr="006718E6">
        <w:rPr>
          <w:rFonts w:ascii="Arial" w:eastAsia="Times New Roman" w:hAnsi="Arial" w:cs="Arial"/>
          <w:sz w:val="20"/>
          <w:szCs w:val="20"/>
        </w:rPr>
        <w:t>b)</w:t>
      </w:r>
      <w:proofErr w:type="gramEnd"/>
      <w:r w:rsidRPr="006718E6">
        <w:rPr>
          <w:rFonts w:ascii="Arial" w:eastAsia="Times New Roman" w:hAnsi="Arial" w:cs="Arial"/>
          <w:sz w:val="20"/>
          <w:szCs w:val="20"/>
        </w:rPr>
        <w:tab/>
        <w:t>Descrição do produto fornecido ou serviço prestado;</w:t>
      </w:r>
    </w:p>
    <w:p w:rsidR="00F17367" w:rsidRPr="006718E6" w:rsidRDefault="00F17367" w:rsidP="00F17367">
      <w:pPr>
        <w:spacing w:line="360" w:lineRule="auto"/>
        <w:ind w:right="-8" w:firstLine="720"/>
        <w:jc w:val="both"/>
        <w:rPr>
          <w:rFonts w:ascii="Arial" w:eastAsia="Times New Roman" w:hAnsi="Arial" w:cs="Arial"/>
          <w:sz w:val="20"/>
          <w:szCs w:val="20"/>
        </w:rPr>
      </w:pPr>
      <w:proofErr w:type="gramStart"/>
      <w:r w:rsidRPr="006718E6">
        <w:rPr>
          <w:rFonts w:ascii="Arial" w:eastAsia="Times New Roman" w:hAnsi="Arial" w:cs="Arial"/>
          <w:sz w:val="20"/>
          <w:szCs w:val="20"/>
        </w:rPr>
        <w:t>c)</w:t>
      </w:r>
      <w:proofErr w:type="gramEnd"/>
      <w:r w:rsidRPr="006718E6">
        <w:rPr>
          <w:rFonts w:ascii="Arial" w:eastAsia="Times New Roman" w:hAnsi="Arial" w:cs="Arial"/>
          <w:sz w:val="20"/>
          <w:szCs w:val="20"/>
        </w:rPr>
        <w:tab/>
        <w:t>Nome da empresa que prestou(s) o(s) serviço(s);</w:t>
      </w:r>
    </w:p>
    <w:p w:rsidR="00F17367" w:rsidRPr="006718E6" w:rsidRDefault="00F17367" w:rsidP="00F17367">
      <w:pPr>
        <w:spacing w:line="360" w:lineRule="auto"/>
        <w:ind w:right="-8" w:firstLine="720"/>
        <w:jc w:val="both"/>
        <w:rPr>
          <w:rFonts w:ascii="Arial" w:eastAsia="Times New Roman" w:hAnsi="Arial" w:cs="Arial"/>
          <w:sz w:val="20"/>
          <w:szCs w:val="20"/>
        </w:rPr>
      </w:pPr>
      <w:proofErr w:type="gramStart"/>
      <w:r w:rsidRPr="006718E6">
        <w:rPr>
          <w:rFonts w:ascii="Arial" w:eastAsia="Times New Roman" w:hAnsi="Arial" w:cs="Arial"/>
          <w:sz w:val="20"/>
          <w:szCs w:val="20"/>
        </w:rPr>
        <w:t>d)</w:t>
      </w:r>
      <w:proofErr w:type="gramEnd"/>
      <w:r w:rsidRPr="006718E6">
        <w:rPr>
          <w:rFonts w:ascii="Arial" w:eastAsia="Times New Roman" w:hAnsi="Arial" w:cs="Arial"/>
          <w:sz w:val="20"/>
          <w:szCs w:val="20"/>
        </w:rPr>
        <w:tab/>
        <w:t>Data de emissão;</w:t>
      </w:r>
    </w:p>
    <w:p w:rsidR="00F17367" w:rsidRPr="006718E6" w:rsidRDefault="00F17367" w:rsidP="00F17367">
      <w:pPr>
        <w:spacing w:line="360" w:lineRule="auto"/>
        <w:ind w:right="-8" w:firstLine="720"/>
        <w:jc w:val="both"/>
        <w:rPr>
          <w:rFonts w:ascii="Arial" w:eastAsia="Times New Roman" w:hAnsi="Arial" w:cs="Arial"/>
          <w:sz w:val="20"/>
          <w:szCs w:val="20"/>
        </w:rPr>
      </w:pPr>
      <w:proofErr w:type="gramStart"/>
      <w:r w:rsidRPr="006718E6">
        <w:rPr>
          <w:rFonts w:ascii="Arial" w:eastAsia="Times New Roman" w:hAnsi="Arial" w:cs="Arial"/>
          <w:sz w:val="20"/>
          <w:szCs w:val="20"/>
        </w:rPr>
        <w:t>e</w:t>
      </w:r>
      <w:proofErr w:type="gramEnd"/>
      <w:r w:rsidRPr="006718E6">
        <w:rPr>
          <w:rFonts w:ascii="Arial" w:eastAsia="Times New Roman" w:hAnsi="Arial" w:cs="Arial"/>
          <w:sz w:val="20"/>
          <w:szCs w:val="20"/>
        </w:rPr>
        <w:t>)</w:t>
      </w:r>
      <w:r w:rsidRPr="006718E6">
        <w:rPr>
          <w:rFonts w:ascii="Arial" w:eastAsia="Times New Roman" w:hAnsi="Arial" w:cs="Arial"/>
          <w:sz w:val="20"/>
          <w:szCs w:val="20"/>
        </w:rPr>
        <w:tab/>
        <w:t>Assinatura e identificação do signatário (nome e cargo ou função que exerce junto à emitente).</w:t>
      </w:r>
    </w:p>
    <w:p w:rsidR="00F17367" w:rsidRPr="006718E6" w:rsidRDefault="00F17367" w:rsidP="00F17367">
      <w:pPr>
        <w:spacing w:line="360" w:lineRule="auto"/>
        <w:ind w:right="-8" w:firstLine="720"/>
        <w:jc w:val="both"/>
        <w:rPr>
          <w:rFonts w:ascii="Arial" w:eastAsia="Times New Roman" w:hAnsi="Arial" w:cs="Arial"/>
          <w:sz w:val="20"/>
          <w:szCs w:val="20"/>
        </w:rPr>
      </w:pPr>
    </w:p>
    <w:p w:rsidR="00F17367" w:rsidRPr="006718E6" w:rsidRDefault="00F17367" w:rsidP="00F17367">
      <w:pPr>
        <w:pStyle w:val="PargrafodaLista"/>
        <w:numPr>
          <w:ilvl w:val="0"/>
          <w:numId w:val="42"/>
        </w:numPr>
        <w:pBdr>
          <w:top w:val="single" w:sz="4" w:space="1" w:color="000000"/>
          <w:left w:val="single" w:sz="4" w:space="4" w:color="000000"/>
          <w:bottom w:val="single" w:sz="4" w:space="1" w:color="000000"/>
          <w:right w:val="single" w:sz="4" w:space="4" w:color="000000"/>
        </w:pBdr>
        <w:shd w:val="clear" w:color="auto" w:fill="E6E6E6"/>
        <w:spacing w:line="360" w:lineRule="auto"/>
        <w:ind w:left="284" w:right="-8" w:hanging="284"/>
        <w:jc w:val="both"/>
        <w:rPr>
          <w:rFonts w:ascii="Arial" w:eastAsia="Times New Roman" w:hAnsi="Arial" w:cs="Arial"/>
          <w:b/>
          <w:sz w:val="20"/>
          <w:szCs w:val="20"/>
        </w:rPr>
      </w:pPr>
      <w:r w:rsidRPr="006718E6">
        <w:rPr>
          <w:rFonts w:ascii="Arial" w:eastAsia="Times New Roman" w:hAnsi="Arial" w:cs="Arial"/>
          <w:b/>
          <w:sz w:val="20"/>
          <w:szCs w:val="20"/>
        </w:rPr>
        <w:t>PROVA DE CONCEITO (</w:t>
      </w:r>
      <w:proofErr w:type="spellStart"/>
      <w:proofErr w:type="gramStart"/>
      <w:r w:rsidRPr="006718E6">
        <w:rPr>
          <w:rFonts w:ascii="Arial" w:eastAsia="Times New Roman" w:hAnsi="Arial" w:cs="Arial"/>
          <w:b/>
          <w:sz w:val="20"/>
          <w:szCs w:val="20"/>
        </w:rPr>
        <w:t>PoC</w:t>
      </w:r>
      <w:proofErr w:type="spellEnd"/>
      <w:proofErr w:type="gramEnd"/>
      <w:r w:rsidRPr="006718E6">
        <w:rPr>
          <w:rFonts w:ascii="Arial" w:eastAsia="Times New Roman" w:hAnsi="Arial" w:cs="Arial"/>
          <w:b/>
          <w:sz w:val="20"/>
          <w:szCs w:val="20"/>
        </w:rPr>
        <w:t>):</w:t>
      </w:r>
    </w:p>
    <w:p w:rsidR="00F17367" w:rsidRPr="006718E6" w:rsidRDefault="00F17367" w:rsidP="00F17367">
      <w:pPr>
        <w:spacing w:line="360" w:lineRule="auto"/>
        <w:ind w:right="-8" w:firstLine="720"/>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tem como objetivo o CONTRATANTE certificar-se de que a solução apresentada pela licitante satisfaz às exigências constantes do Termo de Referência no que tange às características técnicas, funcionalidades desejadas e desempenho.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realização da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limitar-se-á somente à licitante classificada provisoriamente em primeiro lugar na fase de propostas de preços. Apenas se convocará as licitantes remanescentes, na ordem de classificação, caso a licitante detentora da melhor proposta seja inabilitada pelo não atendimento aos requisitos aferidos pela Comissão de Avaliação.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Comissão de Avaliação será composta pelo pregoeiro designado para esta licitação e trabalhadores vinculados diretamente à Secretaria Municipal de Saúde, sendo no mínimo cinco e no máximo sete, os quais poderão se alternar na avaliação das diferentes funcionalidades, devendo </w:t>
      </w:r>
      <w:proofErr w:type="gramStart"/>
      <w:r w:rsidRPr="006718E6">
        <w:rPr>
          <w:rFonts w:ascii="Arial" w:eastAsia="Times New Roman" w:hAnsi="Arial" w:cs="Arial"/>
          <w:sz w:val="20"/>
          <w:szCs w:val="20"/>
        </w:rPr>
        <w:t>a todo momento</w:t>
      </w:r>
      <w:proofErr w:type="gramEnd"/>
      <w:r w:rsidRPr="006718E6">
        <w:rPr>
          <w:rFonts w:ascii="Arial" w:eastAsia="Times New Roman" w:hAnsi="Arial" w:cs="Arial"/>
          <w:sz w:val="20"/>
          <w:szCs w:val="20"/>
        </w:rPr>
        <w:t xml:space="preserve"> haver pelo menos um representante da Diretoria de Atenção à Saúde, Gerência de Atenção Primária, Gerência de Integração Assistencial e Gerência de Inteligência e Informação. Tais trabalhadores serão designados pelo Secretário Municipal de Saúde em portaria específica.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será realizada 7 dias úteis após a finalização do trâmite, no auditório da Secretaria Municipal de Saúde de Florianópolis, com início às 9h e finalização às 17h.</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Para a realização da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a licitante poderá eleger no máximo três representantes, a fim de que se mantenha a ordem na sessão.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A demonstração deverá ocorrer de forma dinâmica e respeitados os horários estipulados pela Comissão de Avaliação para o seu início e término;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lastRenderedPageBreak/>
        <w:t xml:space="preserve">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ocorrerá com ligações, em viva voz e videochamada (objetivando o acompanhamento da ligação por todos os presentes), para a Central de Atendimento simulada da CONTRATADA, simulando seis casos clínicos desenvolvidos pela CONTRATANTE com seis potenciais desfechos diferentes do processo de atendimento.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A Comissão poderá a qualquer momento da sessão de avaliação efetuar questionamentos acerca do objeto demonstrado de modo que possua informações suficientes para o julgamento da adequação ou não da funcionalidade demonstrada àquela definida neste Termo de Referência.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Após a demonstração dos atendimentos, deverá ser simulada a ligação de retorno por parte do serviço para o Usuário simulado.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Após a demonstração de cada funcionalidade pela </w:t>
      </w:r>
      <w:proofErr w:type="gramStart"/>
      <w:r w:rsidRPr="006718E6">
        <w:rPr>
          <w:rFonts w:ascii="Arial" w:eastAsia="Times New Roman" w:hAnsi="Arial" w:cs="Arial"/>
          <w:sz w:val="20"/>
          <w:szCs w:val="20"/>
        </w:rPr>
        <w:t>licitante e encerrados</w:t>
      </w:r>
      <w:proofErr w:type="gramEnd"/>
      <w:r w:rsidRPr="006718E6">
        <w:rPr>
          <w:rFonts w:ascii="Arial" w:eastAsia="Times New Roman" w:hAnsi="Arial" w:cs="Arial"/>
          <w:sz w:val="20"/>
          <w:szCs w:val="20"/>
        </w:rPr>
        <w:t xml:space="preserve"> os questionamentos pelos membros da Comissão de Avaliação acerca da funcionalidade demonstrada, estes decidirão por maioria simples pela adequação ou não desta funcionalidade deverão registrar em relatório e após a finalização da prova reunir-se-ão para consenso da análise final.</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Todos os pontos definidos como “POC” no termo de referência que forem atendidos no momento da realização desta avaliação deverão estar plenamente funcionais na implantação do sistema.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Toda a estrutura (software, hardware, conectividade e massa de dados) necessária à realização da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é de responsabilidade da licitante, que deverá transmitir em tempo real – por meio de tecnologia VNC ou equivalente – as telas de atendimento para projeção no local de avaliação para a visualização por parte da comissão, visando plena transparência do processo.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Em caso de completa impossibilidade de realização da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por motivos alheios aos citados, a </w:t>
      </w:r>
      <w:proofErr w:type="spellStart"/>
      <w:r w:rsidRPr="006718E6">
        <w:rPr>
          <w:rFonts w:ascii="Arial" w:eastAsia="Times New Roman" w:hAnsi="Arial" w:cs="Arial"/>
          <w:sz w:val="20"/>
          <w:szCs w:val="20"/>
        </w:rPr>
        <w:t>PoC</w:t>
      </w:r>
      <w:proofErr w:type="spellEnd"/>
      <w:r w:rsidRPr="006718E6">
        <w:rPr>
          <w:rFonts w:ascii="Arial" w:eastAsia="Times New Roman" w:hAnsi="Arial" w:cs="Arial"/>
          <w:sz w:val="20"/>
          <w:szCs w:val="20"/>
        </w:rPr>
        <w:t xml:space="preserve"> será suspensa e transferida para data informada pela Comissão de Avaliação no momento caso a situação que impeça a mesma permaneça por período de 30 minutos ininterruptos ou superior.</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Será permitida a participação das demais empresas concorrentes (limitado a um (1) representante por empresa) na sessão de demonstração, porém estas não poderão manifestar-se no decurso das mesmas.</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Os pontos a serem avaliados no momento da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xml:space="preserve"> são aqueles descritos no quadro abaixo contendo critério de julgamento de “adequação”, com as opções “adequado” e “não adequado”, conforme Anexo I deste Termo de Referência.</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Após as simulações de atendimento telefônico e videochamada, a Comissão de Avaliação escolherá um caso para ser atendido pela ferramenta de chat em texto, com os mesmos critérios de avaliação.</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 xml:space="preserve">A empresa deverá atender a TODAS as funcionalidades descritas na </w:t>
      </w:r>
      <w:proofErr w:type="spellStart"/>
      <w:proofErr w:type="gramStart"/>
      <w:r w:rsidRPr="006718E6">
        <w:rPr>
          <w:rFonts w:ascii="Arial" w:eastAsia="Times New Roman" w:hAnsi="Arial" w:cs="Arial"/>
          <w:sz w:val="20"/>
          <w:szCs w:val="20"/>
        </w:rPr>
        <w:t>PoC</w:t>
      </w:r>
      <w:proofErr w:type="spellEnd"/>
      <w:proofErr w:type="gramEnd"/>
      <w:r w:rsidRPr="006718E6">
        <w:rPr>
          <w:rFonts w:ascii="Arial" w:eastAsia="Times New Roman" w:hAnsi="Arial" w:cs="Arial"/>
          <w:sz w:val="20"/>
          <w:szCs w:val="20"/>
        </w:rPr>
        <w:t>, o não atendimento aos pontos definidos ensejará a inabilitação da licitante, situação que será manifestada no Relatório de conclusão da avaliação técnica e que gerará o chamamento da segunda colocada.</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 xml:space="preserve">7.  INÍCIO DA PRESTAÇÃO DOS SERVIÇOS </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ind w:firstLine="282"/>
        <w:jc w:val="both"/>
        <w:rPr>
          <w:rFonts w:ascii="Arial" w:eastAsia="Times New Roman" w:hAnsi="Arial" w:cs="Arial"/>
          <w:sz w:val="20"/>
          <w:szCs w:val="20"/>
        </w:rPr>
      </w:pPr>
      <w:r w:rsidRPr="006718E6">
        <w:rPr>
          <w:rFonts w:ascii="Arial" w:eastAsia="Times New Roman" w:hAnsi="Arial" w:cs="Arial"/>
          <w:sz w:val="20"/>
          <w:szCs w:val="20"/>
        </w:rPr>
        <w:lastRenderedPageBreak/>
        <w:t>A prestação dos serviços objeto da presente licitação deverá ser iniciada em até 7dias após a assinatura e publicação do Contrato em Diário Oficial do Município.</w:t>
      </w:r>
    </w:p>
    <w:p w:rsidR="00F17367" w:rsidRPr="006718E6" w:rsidRDefault="00F17367" w:rsidP="00F17367">
      <w:pPr>
        <w:spacing w:line="360" w:lineRule="auto"/>
        <w:ind w:firstLine="282"/>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 xml:space="preserve">8. PRAZO DE VIGÊNCIA DO CONTRATO </w:t>
      </w:r>
    </w:p>
    <w:p w:rsidR="00F17367" w:rsidRPr="006718E6" w:rsidRDefault="00F17367" w:rsidP="00F17367">
      <w:pPr>
        <w:spacing w:line="360" w:lineRule="auto"/>
        <w:ind w:left="-2" w:right="-8" w:firstLine="284"/>
        <w:jc w:val="both"/>
        <w:rPr>
          <w:rFonts w:ascii="Arial" w:eastAsia="Times New Roman" w:hAnsi="Arial" w:cs="Arial"/>
          <w:sz w:val="20"/>
          <w:szCs w:val="20"/>
        </w:rPr>
      </w:pPr>
    </w:p>
    <w:p w:rsidR="00F17367" w:rsidRPr="006718E6" w:rsidRDefault="00F17367" w:rsidP="00F17367">
      <w:pPr>
        <w:spacing w:line="360" w:lineRule="auto"/>
        <w:ind w:firstLine="720"/>
        <w:jc w:val="both"/>
        <w:rPr>
          <w:rFonts w:ascii="Arial" w:eastAsia="Times New Roman" w:hAnsi="Arial" w:cs="Arial"/>
          <w:sz w:val="20"/>
          <w:szCs w:val="20"/>
        </w:rPr>
      </w:pPr>
      <w:r w:rsidRPr="006718E6">
        <w:rPr>
          <w:rFonts w:ascii="Arial" w:eastAsia="Times New Roman" w:hAnsi="Arial" w:cs="Arial"/>
          <w:sz w:val="20"/>
          <w:szCs w:val="20"/>
        </w:rPr>
        <w:t>A vigência contratual será de 12 (doze) meses, podendo ser prorrogada na forma da Lei nº 14.133/2021.</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9. LOCAL DA PRESTAÇÃO DOS SERVIÇOS</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Os serviços deverão ser prestados em local e instalações definidos pela Contratada, contemplando estruturas operacionais e tecnológicas próprias, por tratar-se de atendimento remoto.</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0"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10. VALOR ESTIMADO/ESTIMATIVA DE CUSTO</w:t>
      </w:r>
      <w:r w:rsidRPr="006718E6">
        <w:rPr>
          <w:rFonts w:ascii="Arial" w:eastAsia="Times New Roman" w:hAnsi="Arial" w:cs="Arial"/>
          <w:b/>
          <w:sz w:val="20"/>
          <w:szCs w:val="20"/>
        </w:rPr>
        <w:tab/>
      </w:r>
    </w:p>
    <w:p w:rsidR="00F17367" w:rsidRPr="006718E6" w:rsidRDefault="00F17367" w:rsidP="00F17367">
      <w:pPr>
        <w:spacing w:line="360" w:lineRule="auto"/>
        <w:ind w:right="-8"/>
        <w:jc w:val="both"/>
        <w:rPr>
          <w:rFonts w:ascii="Arial" w:eastAsia="Times New Roman" w:hAnsi="Arial" w:cs="Arial"/>
          <w:sz w:val="20"/>
          <w:szCs w:val="20"/>
          <w:highlight w:val="yellow"/>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O custo estimado total anual da presente licitação é de R$ 11.346.427,68 (onze milhões, trezentos e quarenta e seis mil, quatrocentos e vinte e sete reais e sessenta e oito centavos). Conforme padronização recomendada pela Instrução Normativa Federal nº 65/2021, foi realizada pesquisa de preços diretamente com empresas especializadas no ramo para coleta de orçamentos e determinação da estimativa de valor da presente contratação.</w:t>
      </w:r>
    </w:p>
    <w:p w:rsidR="00F17367" w:rsidRPr="006718E6" w:rsidRDefault="00F17367" w:rsidP="00F17367">
      <w:pPr>
        <w:spacing w:line="360" w:lineRule="auto"/>
        <w:ind w:right="-8"/>
        <w:jc w:val="both"/>
        <w:rPr>
          <w:rFonts w:ascii="Arial" w:eastAsia="Times New Roman" w:hAnsi="Arial" w:cs="Arial"/>
          <w:sz w:val="20"/>
          <w:szCs w:val="20"/>
          <w:highlight w:val="yellow"/>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11. DOTAÇÃO ORÇAMENTÁRIA</w:t>
      </w:r>
    </w:p>
    <w:p w:rsidR="00F17367" w:rsidRPr="006718E6" w:rsidRDefault="00F17367" w:rsidP="00F17367">
      <w:pPr>
        <w:spacing w:after="240" w:line="360" w:lineRule="auto"/>
        <w:jc w:val="both"/>
        <w:rPr>
          <w:rFonts w:ascii="Arial" w:eastAsia="Times New Roman" w:hAnsi="Arial" w:cs="Arial"/>
          <w:sz w:val="20"/>
          <w:szCs w:val="20"/>
        </w:rPr>
      </w:pPr>
    </w:p>
    <w:tbl>
      <w:tblPr>
        <w:tblW w:w="8789" w:type="dxa"/>
        <w:jc w:val="center"/>
        <w:tblLayout w:type="fixed"/>
        <w:tblLook w:val="0000"/>
      </w:tblPr>
      <w:tblGrid>
        <w:gridCol w:w="1555"/>
        <w:gridCol w:w="1559"/>
        <w:gridCol w:w="3118"/>
        <w:gridCol w:w="709"/>
        <w:gridCol w:w="1848"/>
      </w:tblGrid>
      <w:tr w:rsidR="00F17367" w:rsidRPr="006718E6" w:rsidTr="009873C2">
        <w:trPr>
          <w:cantSplit/>
          <w:trHeight w:val="117"/>
          <w:tblHeader/>
          <w:jc w:val="center"/>
        </w:trPr>
        <w:tc>
          <w:tcPr>
            <w:tcW w:w="155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 xml:space="preserve">  CÓDIGO</w:t>
            </w:r>
          </w:p>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REDUZIDO</w:t>
            </w:r>
          </w:p>
        </w:tc>
        <w:tc>
          <w:tcPr>
            <w:tcW w:w="1559"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 xml:space="preserve"> PROJETO/</w:t>
            </w:r>
          </w:p>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 xml:space="preserve"> ATIVIDADE</w:t>
            </w:r>
          </w:p>
        </w:tc>
        <w:tc>
          <w:tcPr>
            <w:tcW w:w="3118"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CÓDIGO DO ELEMENTO</w:t>
            </w:r>
          </w:p>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 xml:space="preserve">          DE DESPESA  </w:t>
            </w:r>
          </w:p>
        </w:tc>
        <w:tc>
          <w:tcPr>
            <w:tcW w:w="709"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r w:rsidRPr="006718E6">
              <w:rPr>
                <w:rFonts w:ascii="Arial" w:eastAsia="Arial" w:hAnsi="Arial" w:cs="Arial"/>
                <w:b/>
                <w:sz w:val="20"/>
                <w:szCs w:val="20"/>
              </w:rPr>
              <w:t>FR</w:t>
            </w:r>
          </w:p>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b/>
                <w:sz w:val="20"/>
                <w:szCs w:val="20"/>
              </w:rPr>
            </w:pPr>
          </w:p>
        </w:tc>
        <w:tc>
          <w:tcPr>
            <w:tcW w:w="1848" w:type="dxa"/>
            <w:tcBorders>
              <w:top w:val="single" w:sz="4" w:space="0" w:color="00000A"/>
              <w:left w:val="single" w:sz="4" w:space="0" w:color="00000A"/>
              <w:bottom w:val="single" w:sz="4" w:space="0" w:color="00000A"/>
              <w:right w:val="single" w:sz="4" w:space="0" w:color="00000A"/>
            </w:tcBorders>
            <w:shd w:val="clear" w:color="auto" w:fill="F2F2F2"/>
            <w:vAlign w:val="cente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0" w:right="33"/>
              <w:jc w:val="center"/>
              <w:rPr>
                <w:rFonts w:ascii="Arial" w:eastAsia="Arial" w:hAnsi="Arial" w:cs="Arial"/>
                <w:b/>
                <w:sz w:val="20"/>
                <w:szCs w:val="20"/>
              </w:rPr>
            </w:pPr>
            <w:r w:rsidRPr="006718E6">
              <w:rPr>
                <w:rFonts w:ascii="Arial" w:eastAsia="Arial" w:hAnsi="Arial" w:cs="Arial"/>
                <w:b/>
                <w:sz w:val="20"/>
                <w:szCs w:val="20"/>
              </w:rPr>
              <w:t>VALOR DA DOTAÇÃO</w:t>
            </w:r>
          </w:p>
        </w:tc>
      </w:tr>
      <w:tr w:rsidR="00F17367" w:rsidRPr="006718E6" w:rsidTr="009873C2">
        <w:trPr>
          <w:cantSplit/>
          <w:trHeight w:val="223"/>
          <w:tblHeader/>
          <w:jc w:val="center"/>
        </w:trPr>
        <w:tc>
          <w:tcPr>
            <w:tcW w:w="155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00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000003</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12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2.001</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720"/>
              </w:tabs>
              <w:spacing w:after="0" w:line="240" w:lineRule="auto"/>
              <w:ind w:left="142" w:hanging="142"/>
              <w:jc w:val="both"/>
              <w:rPr>
                <w:rFonts w:ascii="Arial" w:eastAsia="Arial" w:hAnsi="Arial" w:cs="Arial"/>
                <w:sz w:val="20"/>
                <w:szCs w:val="20"/>
                <w:highlight w:val="red"/>
              </w:rPr>
            </w:pPr>
            <w:r w:rsidRPr="006718E6">
              <w:rPr>
                <w:rFonts w:ascii="Arial" w:eastAsia="Arial" w:hAnsi="Arial" w:cs="Arial"/>
                <w:sz w:val="20"/>
                <w:szCs w:val="20"/>
              </w:rPr>
              <w:t>3.3.90.39</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5500</w:t>
            </w:r>
          </w:p>
        </w:tc>
        <w:tc>
          <w:tcPr>
            <w:tcW w:w="1848" w:type="dxa"/>
            <w:tcBorders>
              <w:top w:val="single" w:sz="4" w:space="0" w:color="00000A"/>
              <w:left w:val="single" w:sz="4" w:space="0" w:color="00000A"/>
              <w:bottom w:val="single" w:sz="4" w:space="0" w:color="00000A"/>
              <w:right w:val="single" w:sz="4" w:space="0" w:color="00000A"/>
            </w:tcBorders>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 xml:space="preserve"> R$ 9.455.356,40</w:t>
            </w:r>
          </w:p>
        </w:tc>
      </w:tr>
      <w:tr w:rsidR="00F17367" w:rsidRPr="006718E6" w:rsidTr="009873C2">
        <w:trPr>
          <w:cantSplit/>
          <w:trHeight w:val="223"/>
          <w:tblHeader/>
          <w:jc w:val="center"/>
        </w:trPr>
        <w:tc>
          <w:tcPr>
            <w:tcW w:w="155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00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000048</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12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4.178</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72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3.3.90.39</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5500</w:t>
            </w:r>
          </w:p>
        </w:tc>
        <w:tc>
          <w:tcPr>
            <w:tcW w:w="1848" w:type="dxa"/>
            <w:tcBorders>
              <w:top w:val="single" w:sz="4" w:space="0" w:color="00000A"/>
              <w:left w:val="single" w:sz="4" w:space="0" w:color="00000A"/>
              <w:bottom w:val="single" w:sz="4" w:space="0" w:color="00000A"/>
              <w:right w:val="single" w:sz="4" w:space="0" w:color="00000A"/>
            </w:tcBorders>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 xml:space="preserve"> R$ 983.502,16</w:t>
            </w:r>
          </w:p>
        </w:tc>
      </w:tr>
      <w:tr w:rsidR="00F17367" w:rsidRPr="006718E6" w:rsidTr="009873C2">
        <w:trPr>
          <w:cantSplit/>
          <w:trHeight w:val="223"/>
          <w:tblHeader/>
          <w:jc w:val="center"/>
        </w:trPr>
        <w:tc>
          <w:tcPr>
            <w:tcW w:w="155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00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000003</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12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2.001</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center" w:pos="1720"/>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3.3.90.39</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5500</w:t>
            </w:r>
          </w:p>
        </w:tc>
        <w:tc>
          <w:tcPr>
            <w:tcW w:w="1848" w:type="dxa"/>
            <w:tcBorders>
              <w:top w:val="single" w:sz="4" w:space="0" w:color="00000A"/>
              <w:left w:val="single" w:sz="4" w:space="0" w:color="00000A"/>
              <w:bottom w:val="single" w:sz="4" w:space="0" w:color="00000A"/>
              <w:right w:val="single" w:sz="4" w:space="0" w:color="00000A"/>
            </w:tcBorders>
          </w:tcPr>
          <w:p w:rsidR="00F17367" w:rsidRPr="006718E6" w:rsidRDefault="00F17367" w:rsidP="009873C2">
            <w:pPr>
              <w:pStyle w:val="Normal11"/>
              <w:widowControl/>
              <w:pBdr>
                <w:top w:val="nil"/>
                <w:left w:val="nil"/>
                <w:bottom w:val="nil"/>
                <w:right w:val="nil"/>
                <w:between w:val="nil"/>
              </w:pBdr>
              <w:tabs>
                <w:tab w:val="left" w:pos="9356"/>
              </w:tabs>
              <w:spacing w:after="0" w:line="240" w:lineRule="auto"/>
              <w:ind w:left="142" w:hanging="142"/>
              <w:jc w:val="both"/>
              <w:rPr>
                <w:rFonts w:ascii="Arial" w:eastAsia="Arial" w:hAnsi="Arial" w:cs="Arial"/>
                <w:sz w:val="20"/>
                <w:szCs w:val="20"/>
              </w:rPr>
            </w:pPr>
            <w:r w:rsidRPr="006718E6">
              <w:rPr>
                <w:rFonts w:ascii="Arial" w:eastAsia="Arial" w:hAnsi="Arial" w:cs="Arial"/>
                <w:sz w:val="20"/>
                <w:szCs w:val="20"/>
              </w:rPr>
              <w:t>R$ 907.569,12</w:t>
            </w:r>
          </w:p>
        </w:tc>
      </w:tr>
    </w:tbl>
    <w:p w:rsidR="00F17367" w:rsidRPr="006718E6" w:rsidRDefault="00F17367" w:rsidP="00F17367">
      <w:pPr>
        <w:spacing w:after="240"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b/>
          <w:sz w:val="20"/>
          <w:szCs w:val="20"/>
        </w:rPr>
      </w:pPr>
      <w:r w:rsidRPr="006718E6">
        <w:rPr>
          <w:rFonts w:ascii="Arial" w:eastAsia="Times New Roman" w:hAnsi="Arial" w:cs="Arial"/>
          <w:b/>
          <w:sz w:val="20"/>
          <w:szCs w:val="20"/>
        </w:rPr>
        <w:t>12. CONDIÇÕES DE RECEBIMENTO DOS SERVIÇOS</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ind w:firstLine="720"/>
        <w:jc w:val="both"/>
        <w:rPr>
          <w:rFonts w:ascii="Arial" w:eastAsia="Times New Roman" w:hAnsi="Arial" w:cs="Arial"/>
          <w:sz w:val="20"/>
          <w:szCs w:val="20"/>
        </w:rPr>
      </w:pPr>
      <w:r w:rsidRPr="006718E6">
        <w:rPr>
          <w:rFonts w:ascii="Arial" w:eastAsia="Times New Roman" w:hAnsi="Arial" w:cs="Arial"/>
          <w:b/>
          <w:sz w:val="20"/>
          <w:szCs w:val="20"/>
        </w:rPr>
        <w:t>12.1.</w:t>
      </w:r>
      <w:r w:rsidRPr="006718E6">
        <w:rPr>
          <w:rFonts w:ascii="Arial" w:eastAsia="Times New Roman" w:hAnsi="Arial" w:cs="Arial"/>
          <w:sz w:val="20"/>
          <w:szCs w:val="20"/>
        </w:rPr>
        <w:t xml:space="preserve"> O serviço objeto do presente termo de referência será recebido pela Contratante:</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a</w:t>
      </w:r>
      <w:proofErr w:type="gramEnd"/>
      <w:r w:rsidRPr="006718E6">
        <w:rPr>
          <w:rFonts w:ascii="Arial" w:eastAsia="Times New Roman" w:hAnsi="Arial" w:cs="Arial"/>
          <w:sz w:val="20"/>
          <w:szCs w:val="20"/>
        </w:rPr>
        <w:t>) provisoriamente, pelo responsável por seu acompanhamento e fiscalização, mediante termo detalhado, quando verificado o cumprimento das exigências de caráter técnico;</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b)</w:t>
      </w:r>
      <w:proofErr w:type="gramEnd"/>
      <w:r w:rsidRPr="006718E6">
        <w:rPr>
          <w:rFonts w:ascii="Arial" w:eastAsia="Times New Roman" w:hAnsi="Arial" w:cs="Arial"/>
          <w:sz w:val="20"/>
          <w:szCs w:val="20"/>
        </w:rPr>
        <w:t> definitivamente, por servidor ou comissão designada pela autoridade competente, mediante termo detalhado que comprove o atendimento das exigências contratuais;</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12.2.</w:t>
      </w:r>
      <w:r w:rsidRPr="006718E6">
        <w:rPr>
          <w:rFonts w:ascii="Arial" w:eastAsia="Times New Roman" w:hAnsi="Arial" w:cs="Arial"/>
          <w:sz w:val="20"/>
          <w:szCs w:val="20"/>
        </w:rPr>
        <w:t xml:space="preserve"> O recebimento provisório ou definitivo não exclui a responsabilidade civil pela solidez e segurança do serviço, nem ético-profissional pela perfeita entrega do objeto pactuado, dentro dos </w:t>
      </w:r>
      <w:r w:rsidRPr="006718E6">
        <w:rPr>
          <w:rFonts w:ascii="Arial" w:eastAsia="Times New Roman" w:hAnsi="Arial" w:cs="Arial"/>
          <w:sz w:val="20"/>
          <w:szCs w:val="20"/>
        </w:rPr>
        <w:lastRenderedPageBreak/>
        <w:t xml:space="preserve">limites estabelecidos pela lei ou por este instrumento. Não </w:t>
      </w:r>
      <w:r w:rsidR="00EB1219" w:rsidRPr="006718E6">
        <w:rPr>
          <w:rFonts w:ascii="Arial" w:eastAsia="Times New Roman" w:hAnsi="Arial" w:cs="Arial"/>
          <w:sz w:val="20"/>
          <w:szCs w:val="20"/>
        </w:rPr>
        <w:t>se exclui</w:t>
      </w:r>
      <w:r w:rsidRPr="006718E6">
        <w:rPr>
          <w:rFonts w:ascii="Arial" w:eastAsia="Times New Roman" w:hAnsi="Arial" w:cs="Arial"/>
          <w:sz w:val="20"/>
          <w:szCs w:val="20"/>
        </w:rPr>
        <w:t xml:space="preserve">, ainda, a responsabilidade do ordenador de despesa (Secretário da Pasta) da fiscalização do correto cumprimento do contrato ou ata de registro de preços </w:t>
      </w:r>
      <w:proofErr w:type="gramStart"/>
      <w:r w:rsidRPr="006718E6">
        <w:rPr>
          <w:rFonts w:ascii="Arial" w:eastAsia="Times New Roman" w:hAnsi="Arial" w:cs="Arial"/>
          <w:sz w:val="20"/>
          <w:szCs w:val="20"/>
        </w:rPr>
        <w:t>firmado(</w:t>
      </w:r>
      <w:proofErr w:type="gramEnd"/>
      <w:r w:rsidRPr="006718E6">
        <w:rPr>
          <w:rFonts w:ascii="Arial" w:eastAsia="Times New Roman" w:hAnsi="Arial" w:cs="Arial"/>
          <w:sz w:val="20"/>
          <w:szCs w:val="20"/>
        </w:rPr>
        <w:t>a) entre as partes, desde que devidamente comunicado sobre eventual descumprimento ou irregularidade.</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12.3.</w:t>
      </w:r>
      <w:r w:rsidRPr="006718E6">
        <w:rPr>
          <w:rFonts w:ascii="Arial" w:eastAsia="Times New Roman" w:hAnsi="Arial" w:cs="Arial"/>
          <w:sz w:val="20"/>
          <w:szCs w:val="20"/>
        </w:rPr>
        <w:t xml:space="preserve"> O fiscal do contrato ou comissão designada </w:t>
      </w:r>
      <w:proofErr w:type="gramStart"/>
      <w:r w:rsidRPr="006718E6">
        <w:rPr>
          <w:rFonts w:ascii="Arial" w:eastAsia="Times New Roman" w:hAnsi="Arial" w:cs="Arial"/>
          <w:sz w:val="20"/>
          <w:szCs w:val="20"/>
        </w:rPr>
        <w:t>poderão comunicar</w:t>
      </w:r>
      <w:proofErr w:type="gramEnd"/>
      <w:r w:rsidRPr="006718E6">
        <w:rPr>
          <w:rFonts w:ascii="Arial" w:eastAsia="Times New Roman" w:hAnsi="Arial" w:cs="Arial"/>
          <w:sz w:val="20"/>
          <w:szCs w:val="20"/>
        </w:rPr>
        <w:t xml:space="preserve"> à CONTRATADA, a qualquer tempo, toda anormalidade referente à qualidade do(s) serviço (s) prestado(s), solicitando os devidos esclarecimentos técnicos e as devidas correções;</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12.4.</w:t>
      </w:r>
      <w:r w:rsidRPr="006718E6">
        <w:rPr>
          <w:rFonts w:ascii="Arial" w:eastAsia="Times New Roman" w:hAnsi="Arial" w:cs="Arial"/>
          <w:sz w:val="20"/>
          <w:szCs w:val="20"/>
        </w:rPr>
        <w:t xml:space="preserve"> Cabe à CONTRATADA observar as características técnicas dos serviços solicitados, respeitando-as; </w:t>
      </w: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b/>
          <w:sz w:val="20"/>
          <w:szCs w:val="20"/>
        </w:rPr>
        <w:t>12.5.</w:t>
      </w:r>
      <w:r w:rsidRPr="006718E6">
        <w:rPr>
          <w:rFonts w:ascii="Arial" w:eastAsia="Times New Roman" w:hAnsi="Arial" w:cs="Arial"/>
          <w:sz w:val="20"/>
          <w:szCs w:val="20"/>
        </w:rPr>
        <w:t xml:space="preserve"> A prestação do serviço contratado deve estar exatamente de acordo com a descrição/especificação do serviço constante do Termo de Referência, ficando sob total responsabilidade da empresa contratada a troca em atendimento às exigências, sem nenhum ônus para a Prefeitura Municipal de Florianópolis.</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13. FORMALIZAÇÃO DO CONTRATO</w:t>
      </w:r>
    </w:p>
    <w:p w:rsidR="00F17367" w:rsidRPr="006718E6" w:rsidRDefault="00F17367" w:rsidP="00F17367">
      <w:pPr>
        <w:spacing w:line="360" w:lineRule="auto"/>
        <w:ind w:right="-8" w:firstLine="283"/>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Após a homologação do processo licitatório, a empresa vencedora será convocada para assinatura e formalização de um Contrato</w:t>
      </w:r>
      <w:r w:rsidR="00EB1219">
        <w:rPr>
          <w:rFonts w:ascii="Arial" w:eastAsia="Times New Roman" w:hAnsi="Arial" w:cs="Arial"/>
          <w:sz w:val="20"/>
          <w:szCs w:val="20"/>
        </w:rPr>
        <w:t xml:space="preserve"> </w:t>
      </w:r>
      <w:r w:rsidRPr="006718E6">
        <w:rPr>
          <w:rFonts w:ascii="Arial" w:eastAsia="Times New Roman" w:hAnsi="Arial" w:cs="Arial"/>
          <w:sz w:val="20"/>
          <w:szCs w:val="20"/>
        </w:rPr>
        <w:t>de fornecimento e prestação de serviços, conforme dispõe a Lei nº 14.133/2021.</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 xml:space="preserve">14. OBRIGAÇÕES DA CONTRATADA </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w:t>
      </w:r>
      <w:r w:rsidRPr="006718E6">
        <w:rPr>
          <w:rFonts w:ascii="Arial" w:eastAsia="Times New Roman" w:hAnsi="Arial" w:cs="Arial"/>
          <w:sz w:val="20"/>
          <w:szCs w:val="20"/>
        </w:rPr>
        <w:t xml:space="preserve"> Executar fielmente os serviços descritos no Termo de Referência;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w:t>
      </w:r>
      <w:r w:rsidRPr="006718E6">
        <w:rPr>
          <w:rFonts w:ascii="Arial" w:eastAsia="Times New Roman" w:hAnsi="Arial" w:cs="Arial"/>
          <w:sz w:val="20"/>
          <w:szCs w:val="20"/>
        </w:rPr>
        <w:t xml:space="preserve"> Prestar todos os esclarecimentos que forem solicitados pela fiscalização da contratante, cuja obrigação é atender prontamente;</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w:t>
      </w:r>
      <w:r w:rsidRPr="006718E6">
        <w:rPr>
          <w:rFonts w:ascii="Arial" w:eastAsia="Times New Roman" w:hAnsi="Arial" w:cs="Arial"/>
          <w:sz w:val="20"/>
          <w:szCs w:val="20"/>
        </w:rPr>
        <w:t xml:space="preserve"> Comunicar à fiscalização da CONTRATANTE, por escrito, quando verificar quaisquer condições inadequadas para o fornecimento e/ou execução dos serviços ou a iminência de fatos que possam prejudicar o fornecimento e/ou execução;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14.4.</w:t>
      </w:r>
      <w:r w:rsidRPr="006718E6">
        <w:rPr>
          <w:rFonts w:ascii="Arial" w:eastAsia="Times New Roman" w:hAnsi="Arial" w:cs="Arial"/>
          <w:sz w:val="20"/>
          <w:szCs w:val="20"/>
        </w:rPr>
        <w:t xml:space="preserve"> Manter sua regularidade jurídica, fiscal, previdenciária, trabalhista e de qualificação técnica durante toda a vigência contratual;</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14.5.</w:t>
      </w:r>
      <w:r w:rsidRPr="006718E6">
        <w:rPr>
          <w:rFonts w:ascii="Arial" w:eastAsia="Times New Roman" w:hAnsi="Arial" w:cs="Arial"/>
          <w:sz w:val="20"/>
          <w:szCs w:val="20"/>
        </w:rPr>
        <w:t xml:space="preserve"> Informar à Secretaria Municipal de Saúde qualquer mudança de informações constantes do presente Contrato como, por exemplo, mudança de endereço, telefone, correio eletrônico, dissolução da sociedade e outros;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14.6.</w:t>
      </w:r>
      <w:r w:rsidRPr="006718E6">
        <w:rPr>
          <w:rFonts w:ascii="Arial" w:eastAsia="Times New Roman" w:hAnsi="Arial" w:cs="Arial"/>
          <w:sz w:val="20"/>
          <w:szCs w:val="20"/>
        </w:rPr>
        <w:t xml:space="preserve"> A CONTRATADA obriga-se a executar os serviços em consonância com as Políticas de Saúde do SUS, diretrizes e protocolos e fluxos de atendimento em saúde estabelecidos pela Secretaria Municipal de Saúde de Florianópolis e em conformidade com este Termo de Referência;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14.7.</w:t>
      </w:r>
      <w:r w:rsidRPr="006718E6">
        <w:rPr>
          <w:rFonts w:ascii="Arial" w:eastAsia="Times New Roman" w:hAnsi="Arial" w:cs="Arial"/>
          <w:sz w:val="20"/>
          <w:szCs w:val="20"/>
        </w:rPr>
        <w:t xml:space="preserve"> O objeto deste Contrato deverá atingir o fim a que se destina, com eficácia e qualidade;</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lastRenderedPageBreak/>
        <w:t>14.8.</w:t>
      </w:r>
      <w:r w:rsidRPr="006718E6">
        <w:rPr>
          <w:rFonts w:ascii="Arial" w:eastAsia="Times New Roman" w:hAnsi="Arial" w:cs="Arial"/>
          <w:sz w:val="20"/>
          <w:szCs w:val="20"/>
        </w:rPr>
        <w:t xml:space="preserve"> A CONTRATADA reconhece as prerrogativas e a autoridade normativa, genérica da direção nacional do Sistema Único de Saúde/SUS, auditoria dos órgãos gestores do SUS, decorrentes da Lei nº 8080/90;</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14.9.</w:t>
      </w:r>
      <w:r w:rsidRPr="006718E6">
        <w:rPr>
          <w:rFonts w:ascii="Arial" w:eastAsia="Times New Roman" w:hAnsi="Arial" w:cs="Arial"/>
          <w:sz w:val="20"/>
          <w:szCs w:val="20"/>
        </w:rPr>
        <w:t xml:space="preserve"> A CONTRATADA deverá Prestar serviços de saúde que estão especificados no Termo de Referência à população usuária do Sistema Único de Saúde - SUS, de acordo com o estabelecido neste Termo de Referência;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14.10.</w:t>
      </w:r>
      <w:r w:rsidRPr="006718E6">
        <w:rPr>
          <w:rFonts w:ascii="Arial" w:eastAsia="Times New Roman" w:hAnsi="Arial" w:cs="Arial"/>
          <w:sz w:val="20"/>
          <w:szCs w:val="20"/>
        </w:rPr>
        <w:t xml:space="preserve"> Atender a população com dignidade e respeito de modo universal e igualitário, esclarecendo-a sobre seus direitos;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14.11.</w:t>
      </w:r>
      <w:r w:rsidRPr="006718E6">
        <w:rPr>
          <w:rFonts w:ascii="Arial" w:eastAsia="Times New Roman" w:hAnsi="Arial" w:cs="Arial"/>
          <w:sz w:val="20"/>
          <w:szCs w:val="20"/>
        </w:rPr>
        <w:t xml:space="preserve"> Responsabilizar-se pela indenização de dano decorrente de ação ou omissão voluntária, ou de negligência, imperícia ou imprudência, que seus agentes, nessa qualidade, causarem ao paciente, aos órgãos do SUS ou de Controle Público e a terceiros a estes vinculados, assegurando se o direito de regresso contra o responsável nos casos de dolo ou culpa, sem prejuízo da aplicação das demais sanções cabíveis;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14.12.</w:t>
      </w:r>
      <w:r w:rsidRPr="006718E6">
        <w:rPr>
          <w:rFonts w:ascii="Arial" w:eastAsia="Times New Roman" w:hAnsi="Arial" w:cs="Arial"/>
          <w:sz w:val="20"/>
          <w:szCs w:val="20"/>
        </w:rPr>
        <w:t xml:space="preserve"> A responsabilidade de que trata o item anterior estende-se aos casos de danos causados por falhas relativas à prestação dos serviços, nos termos do art.14 da Lei n.° 8.078, de 11 de setembro de 1990 (Código de Defesa do Consumidor):</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14.13.</w:t>
      </w:r>
      <w:r w:rsidRPr="006718E6">
        <w:rPr>
          <w:rFonts w:ascii="Arial" w:eastAsia="Times New Roman" w:hAnsi="Arial" w:cs="Arial"/>
          <w:sz w:val="20"/>
          <w:szCs w:val="20"/>
        </w:rPr>
        <w:t xml:space="preserve"> Responsabilizar-se pela estrutura de recursos humanos utilizados na execução das atividades previstas neste Termo de Referência, inclusive pela organização, fiscalização e pelo pagamento de todo o pessoal (técnico e de apoio) necessário ao bom desenvolvimento das ações previstas no Termo de Referência, devendo zelar pela regularidade das contratações e arcar, de forma exclusiva, com os encargos ou dívidas trabalhistas, previdenciários, fiscais, comerciais e civis resultantes da execução do objeto desta avença;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14.14.</w:t>
      </w:r>
      <w:r w:rsidRPr="006718E6">
        <w:rPr>
          <w:rFonts w:ascii="Arial" w:eastAsia="Times New Roman" w:hAnsi="Arial" w:cs="Arial"/>
          <w:sz w:val="20"/>
          <w:szCs w:val="20"/>
        </w:rPr>
        <w:t xml:space="preserve"> A CONTRATADA deverá manter as equipes de atendimento sempre completas providenciando a substituição imediata no caso de faltas justificadas e injustificadas, licenças e férias a fim de não proporcionar queda no volume de atendimento ou desassistência;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14.15.</w:t>
      </w:r>
      <w:r w:rsidRPr="006718E6">
        <w:rPr>
          <w:rFonts w:ascii="Arial" w:eastAsia="Times New Roman" w:hAnsi="Arial" w:cs="Arial"/>
          <w:sz w:val="20"/>
          <w:szCs w:val="20"/>
        </w:rPr>
        <w:t xml:space="preserve"> Não será permitido, nem a terceiros, procedimentos médicos experimentais;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14.16.</w:t>
      </w:r>
      <w:r w:rsidRPr="006718E6">
        <w:rPr>
          <w:rFonts w:ascii="Arial" w:eastAsia="Times New Roman" w:hAnsi="Arial" w:cs="Arial"/>
          <w:sz w:val="20"/>
          <w:szCs w:val="20"/>
        </w:rPr>
        <w:t xml:space="preserve"> Justificar ao paciente ou ao seu representante, por escrito, as razões técnicas alegadas quando da decisão de não realização de qualquer ato profissional previsto neste Termo de Referência;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14.17.</w:t>
      </w:r>
      <w:r w:rsidRPr="006718E6">
        <w:rPr>
          <w:rFonts w:ascii="Arial" w:eastAsia="Times New Roman" w:hAnsi="Arial" w:cs="Arial"/>
          <w:sz w:val="20"/>
          <w:szCs w:val="20"/>
        </w:rPr>
        <w:t xml:space="preserve"> Esclarecer aos pacientes sobre seus direitos e assuntos pertinentes aos serviços oferecidos;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14.18.</w:t>
      </w:r>
      <w:r w:rsidRPr="006718E6">
        <w:rPr>
          <w:rFonts w:ascii="Arial" w:eastAsia="Times New Roman" w:hAnsi="Arial" w:cs="Arial"/>
          <w:sz w:val="20"/>
          <w:szCs w:val="20"/>
        </w:rPr>
        <w:t xml:space="preserve"> Respeitar a decisão do paciente ao consentir ou recusar prestação de serviços de saúde, salvo nos casos de iminente perigo de vida ou obrigação legal;</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14.19.</w:t>
      </w:r>
      <w:r w:rsidRPr="006718E6">
        <w:rPr>
          <w:rFonts w:ascii="Arial" w:eastAsia="Times New Roman" w:hAnsi="Arial" w:cs="Arial"/>
          <w:sz w:val="20"/>
          <w:szCs w:val="20"/>
        </w:rPr>
        <w:t xml:space="preserve"> Garantir a confidencialidade dos dados e informações relativas aos pacientes;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14.20.</w:t>
      </w:r>
      <w:r w:rsidRPr="006718E6">
        <w:rPr>
          <w:rFonts w:ascii="Arial" w:eastAsia="Times New Roman" w:hAnsi="Arial" w:cs="Arial"/>
          <w:sz w:val="20"/>
          <w:szCs w:val="20"/>
        </w:rPr>
        <w:t xml:space="preserve"> Participar como unidade notificante das atividades do Sistema Nacional de Notificação de Agravos, notificando nas fichas próprias os casos suspeitos das doenças de notificação compulsória, constantes das listas nacional e/ou municipal, encaminhando rapidamente as fichas para a Vigilância em Saúde, conforme fluxo definido pela CONTRATANTE;</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14.21.</w:t>
      </w:r>
      <w:r w:rsidRPr="006718E6">
        <w:rPr>
          <w:rFonts w:ascii="Arial" w:eastAsia="Times New Roman" w:hAnsi="Arial" w:cs="Arial"/>
          <w:sz w:val="20"/>
          <w:szCs w:val="20"/>
        </w:rPr>
        <w:t xml:space="preserve"> Organizar o atendimento de acordo com o Termo de Referência e orientações da CONTRATANTE, considerando o perfil epidemiológico e geográfico das patologias atendidas;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lastRenderedPageBreak/>
        <w:t>14.22.</w:t>
      </w:r>
      <w:r w:rsidRPr="006718E6">
        <w:rPr>
          <w:rFonts w:ascii="Arial" w:eastAsia="Times New Roman" w:hAnsi="Arial" w:cs="Arial"/>
          <w:sz w:val="20"/>
          <w:szCs w:val="20"/>
        </w:rPr>
        <w:t xml:space="preserve"> Registrar as morbidades, em acordo com o Código Internacional de Doenças, dos pacientes atendidos relacionados à área de domicílio do usuário;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14.23</w:t>
      </w:r>
      <w:r w:rsidRPr="006718E6">
        <w:rPr>
          <w:rFonts w:ascii="Arial" w:eastAsia="Times New Roman" w:hAnsi="Arial" w:cs="Arial"/>
          <w:sz w:val="20"/>
          <w:szCs w:val="20"/>
        </w:rPr>
        <w:t>. Manter em absoluta ordem os documentos e os registros referentes à execução do objeto do Contrato: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14.24.</w:t>
      </w:r>
      <w:r w:rsidRPr="006718E6">
        <w:rPr>
          <w:rFonts w:ascii="Arial" w:eastAsia="Times New Roman" w:hAnsi="Arial" w:cs="Arial"/>
          <w:sz w:val="20"/>
          <w:szCs w:val="20"/>
        </w:rPr>
        <w:t xml:space="preserve"> Comunicar de imediato a CONTRATANTE a ocorrência de qualquer fato relevante para a execução do presente Contrato;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14.25.</w:t>
      </w:r>
      <w:r w:rsidRPr="006718E6">
        <w:rPr>
          <w:rFonts w:ascii="Arial" w:eastAsia="Times New Roman" w:hAnsi="Arial" w:cs="Arial"/>
          <w:sz w:val="20"/>
          <w:szCs w:val="20"/>
        </w:rPr>
        <w:t xml:space="preserve"> A CONTRATADA deverá apresentar Política de Gestão de Pessoas e obedecer às Normas do Ministério da Saúde/MS, especialmente a Norma Regulamentadora de Segurança e Saúde no Trabalho em Estabelecimentos de Assistência à Saúde (NR 32), assim como as Resoluções dos Conselhos Profissionais. Deverá, ainda, apresentar uma Política de Segurança do Trabalho e Prevenção de Acidentes, em conformidade com a NR 32/2005 do MTE;</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14.26.</w:t>
      </w:r>
      <w:r w:rsidRPr="006718E6">
        <w:rPr>
          <w:rFonts w:ascii="Arial" w:eastAsia="Times New Roman" w:hAnsi="Arial" w:cs="Arial"/>
          <w:sz w:val="20"/>
          <w:szCs w:val="20"/>
        </w:rPr>
        <w:t xml:space="preserve"> Deverá prover a contratação dos recursos humanos em conformidade com os dispositivos legais vigentes, responsabilizando-se por todos os ônus advindos da relação contratual, inclusive encargos sociais e sem prejuízo de arcar com as verbas rescisórias, no âmbito administrativo e/ou judicial;</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14.27.</w:t>
      </w:r>
      <w:r w:rsidRPr="006718E6">
        <w:rPr>
          <w:rFonts w:ascii="Arial" w:eastAsia="Times New Roman" w:hAnsi="Arial" w:cs="Arial"/>
          <w:sz w:val="20"/>
          <w:szCs w:val="20"/>
        </w:rPr>
        <w:t xml:space="preserve"> Utilizar, obrigatoriamente, o prontuário eletrônico da Secretaria Municipal de Saúde para o </w:t>
      </w:r>
      <w:proofErr w:type="gramStart"/>
      <w:r w:rsidRPr="006718E6">
        <w:rPr>
          <w:rFonts w:ascii="Arial" w:eastAsia="Times New Roman" w:hAnsi="Arial" w:cs="Arial"/>
          <w:sz w:val="20"/>
          <w:szCs w:val="20"/>
        </w:rPr>
        <w:t>registro,</w:t>
      </w:r>
      <w:proofErr w:type="gramEnd"/>
      <w:r w:rsidRPr="006718E6">
        <w:rPr>
          <w:rFonts w:ascii="Arial" w:eastAsia="Times New Roman" w:hAnsi="Arial" w:cs="Arial"/>
          <w:sz w:val="20"/>
          <w:szCs w:val="20"/>
        </w:rPr>
        <w:t>emissão de atestado e receitas médicas ao usuário do SUS, em todos os níveis de atendimento;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14.28.</w:t>
      </w:r>
      <w:r w:rsidRPr="006718E6">
        <w:rPr>
          <w:rFonts w:ascii="Arial" w:eastAsia="Times New Roman" w:hAnsi="Arial" w:cs="Arial"/>
          <w:sz w:val="20"/>
          <w:szCs w:val="20"/>
        </w:rPr>
        <w:t xml:space="preserve"> A contratada deverá utilizar a identidade visual estabelecida pela CONTRATANTE;</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14.29.</w:t>
      </w:r>
      <w:r w:rsidRPr="006718E6">
        <w:rPr>
          <w:rFonts w:ascii="Arial" w:eastAsia="Times New Roman" w:hAnsi="Arial" w:cs="Arial"/>
          <w:sz w:val="20"/>
          <w:szCs w:val="20"/>
        </w:rPr>
        <w:t xml:space="preserve"> Dispor da informação oportuna dos usuários atendidos ou que lhe sejam referenciados para atendimento, registrando seus dados contendo no mínimo: nome, sexo, data de nascimento, RG, CPF, endereço completo de sua residência, telefone e e-mail (se houver) por razões de planejamento das atividades assistenciais;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14.30.</w:t>
      </w:r>
      <w:r w:rsidRPr="006718E6">
        <w:rPr>
          <w:rFonts w:ascii="Arial" w:eastAsia="Times New Roman" w:hAnsi="Arial" w:cs="Arial"/>
          <w:sz w:val="20"/>
          <w:szCs w:val="20"/>
        </w:rPr>
        <w:t xml:space="preserve"> A CONTRATADA deverá seguir os protocolos de classificação de risco e os protocolos/fluxos de atendimento em uso na rede assistencial da Prefeitura Municipal de Florianópolis, a adequação aos mesmos poderá ser verificada mediante auditoria de prontuário;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14.31.</w:t>
      </w:r>
      <w:r w:rsidRPr="006718E6">
        <w:rPr>
          <w:rFonts w:ascii="Arial" w:eastAsia="Times New Roman" w:hAnsi="Arial" w:cs="Arial"/>
          <w:sz w:val="20"/>
          <w:szCs w:val="20"/>
        </w:rPr>
        <w:t xml:space="preserve"> A CONTRATADA deverá seguir a Relação Municipal de Medicamentos (REMUME) ou outros instrumentos equivalentes indicados pela CONTRATANTE para a prescrição de medicamentos;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14.32.</w:t>
      </w:r>
      <w:r w:rsidRPr="006718E6">
        <w:rPr>
          <w:rFonts w:ascii="Arial" w:eastAsia="Times New Roman" w:hAnsi="Arial" w:cs="Arial"/>
          <w:sz w:val="20"/>
          <w:szCs w:val="20"/>
        </w:rPr>
        <w:t xml:space="preserve"> A CONTRATADA deve dispor de recursos humanos qualificados, com habilitação técnica e legal, com quantitativo compatível para o perfil da unidade e os serviços a serem prestados. Deverá obedecer às Normas do Ministério da Saúde (MS), do Ministério do Trabalho e Emprego (MTE), especialmente a Norma Regulamentadora de Segurança e Saúde no Trabalho em Estabelecimentos de Assistência à Saúde, assim como as Resoluções dos conselhos profissionais;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14.33.</w:t>
      </w:r>
      <w:r w:rsidRPr="006718E6">
        <w:rPr>
          <w:rFonts w:ascii="Arial" w:eastAsia="Times New Roman" w:hAnsi="Arial" w:cs="Arial"/>
          <w:sz w:val="20"/>
          <w:szCs w:val="20"/>
        </w:rPr>
        <w:t xml:space="preserve"> A CONTRATADA deverá possuir rotinas administrativas de funcionamento, protocolos assistenciais e de atendimento escritos, atualizados e assinados pelo Diretor/Responsável Técnico. As rotinas devem abordar todos os processos envolvidos na assistência que contemplem desde os aspectos organizacionais até os operacionais e técnicos;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14.34.</w:t>
      </w:r>
      <w:r w:rsidRPr="006718E6">
        <w:rPr>
          <w:rFonts w:ascii="Arial" w:eastAsia="Times New Roman" w:hAnsi="Arial" w:cs="Arial"/>
          <w:sz w:val="20"/>
          <w:szCs w:val="20"/>
        </w:rPr>
        <w:t xml:space="preserve"> As atividades assistenciais e da guarda dos registros em prontuário e sigilo profissional devem estar em conformidade com o Código de Ética Médica e as Resoluções do CFM vigentes;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lastRenderedPageBreak/>
        <w:t>14.35.</w:t>
      </w:r>
      <w:r w:rsidRPr="006718E6">
        <w:rPr>
          <w:rFonts w:ascii="Arial" w:eastAsia="Times New Roman" w:hAnsi="Arial" w:cs="Arial"/>
          <w:sz w:val="20"/>
          <w:szCs w:val="20"/>
        </w:rPr>
        <w:t xml:space="preserve"> Em nenhuma hipótese cobrar direta ou indiretamente ao paciente por serviços médicos ou outros complementares referente à assistência a ele prestada, sendo lícito, no entanto, buscar junto à CONTRATANTE o ressarcimento de despesas realizadas e que não estão pactuadas, mas que foram previamente autorizadas;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14.36.</w:t>
      </w:r>
      <w:r w:rsidRPr="006718E6">
        <w:rPr>
          <w:rFonts w:ascii="Arial" w:eastAsia="Times New Roman" w:hAnsi="Arial" w:cs="Arial"/>
          <w:sz w:val="20"/>
          <w:szCs w:val="20"/>
        </w:rPr>
        <w:t xml:space="preserve"> Responsabilizar-se por cobrança indevida feita ao paciente ou a seu representante, por profissional empregado ou preposto, em razão da execução deste contrato;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14.37.</w:t>
      </w:r>
      <w:r w:rsidRPr="006718E6">
        <w:rPr>
          <w:rFonts w:ascii="Arial" w:eastAsia="Times New Roman" w:hAnsi="Arial" w:cs="Arial"/>
          <w:sz w:val="20"/>
          <w:szCs w:val="20"/>
        </w:rPr>
        <w:t xml:space="preserve">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14.38.</w:t>
      </w:r>
      <w:r w:rsidRPr="006718E6">
        <w:rPr>
          <w:rFonts w:ascii="Arial" w:eastAsia="Times New Roman" w:hAnsi="Arial" w:cs="Arial"/>
          <w:sz w:val="20"/>
          <w:szCs w:val="20"/>
        </w:rPr>
        <w:t xml:space="preserve"> As demais obrigações da CONTRATADA relativas à execução do objeto do Contrato constam no item </w:t>
      </w:r>
      <w:proofErr w:type="gramStart"/>
      <w:r w:rsidRPr="006718E6">
        <w:rPr>
          <w:rFonts w:ascii="Arial" w:eastAsia="Times New Roman" w:hAnsi="Arial" w:cs="Arial"/>
          <w:sz w:val="20"/>
          <w:szCs w:val="20"/>
        </w:rPr>
        <w:t>2</w:t>
      </w:r>
      <w:proofErr w:type="gramEnd"/>
      <w:r w:rsidRPr="006718E6">
        <w:rPr>
          <w:rFonts w:ascii="Arial" w:eastAsia="Times New Roman" w:hAnsi="Arial" w:cs="Arial"/>
          <w:sz w:val="20"/>
          <w:szCs w:val="20"/>
        </w:rPr>
        <w:t xml:space="preserve"> do presente Termo de Referência.</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b/>
          <w:sz w:val="20"/>
          <w:szCs w:val="20"/>
        </w:rPr>
      </w:pPr>
      <w:r w:rsidRPr="006718E6">
        <w:rPr>
          <w:rFonts w:ascii="Arial" w:eastAsia="Times New Roman" w:hAnsi="Arial" w:cs="Arial"/>
          <w:b/>
          <w:sz w:val="20"/>
          <w:szCs w:val="20"/>
        </w:rPr>
        <w:t>15. OBRIGAÇÕES DA CONTRATANTE</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15.1.</w:t>
      </w:r>
      <w:r w:rsidRPr="006718E6">
        <w:rPr>
          <w:rFonts w:ascii="Arial" w:eastAsia="Times New Roman" w:hAnsi="Arial" w:cs="Arial"/>
          <w:sz w:val="20"/>
          <w:szCs w:val="20"/>
        </w:rPr>
        <w:t xml:space="preserve"> Verificar minuciosamente, no prazo fixado, a conformidade dos serviços prestados com as especificações constantes neste Termo e no Contrato; </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15.2.</w:t>
      </w:r>
      <w:r w:rsidRPr="006718E6">
        <w:rPr>
          <w:rFonts w:ascii="Arial" w:eastAsia="Times New Roman" w:hAnsi="Arial" w:cs="Arial"/>
          <w:sz w:val="20"/>
          <w:szCs w:val="20"/>
        </w:rPr>
        <w:t xml:space="preserve"> Acompanhar e fiscalizar o cumprimento das obrigações da CONTRATADA;</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15.3.</w:t>
      </w:r>
      <w:r w:rsidRPr="006718E6">
        <w:rPr>
          <w:rFonts w:ascii="Arial" w:eastAsia="Times New Roman" w:hAnsi="Arial" w:cs="Arial"/>
          <w:sz w:val="20"/>
          <w:szCs w:val="20"/>
        </w:rPr>
        <w:t xml:space="preserve"> Efetuar o pagamento no prazo previsto;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15.4.</w:t>
      </w:r>
      <w:r w:rsidRPr="006718E6">
        <w:rPr>
          <w:rFonts w:ascii="Arial" w:eastAsia="Times New Roman" w:hAnsi="Arial" w:cs="Arial"/>
          <w:sz w:val="20"/>
          <w:szCs w:val="20"/>
        </w:rPr>
        <w:t xml:space="preserve"> Manter A CONTRATADA perfeitamente informada sobre as </w:t>
      </w:r>
      <w:proofErr w:type="spellStart"/>
      <w:r w:rsidRPr="006718E6">
        <w:rPr>
          <w:rFonts w:ascii="Arial" w:eastAsia="Times New Roman" w:hAnsi="Arial" w:cs="Arial"/>
          <w:sz w:val="20"/>
          <w:szCs w:val="20"/>
        </w:rPr>
        <w:t>intercorrências</w:t>
      </w:r>
      <w:proofErr w:type="spellEnd"/>
      <w:r w:rsidRPr="006718E6">
        <w:rPr>
          <w:rFonts w:ascii="Arial" w:eastAsia="Times New Roman" w:hAnsi="Arial" w:cs="Arial"/>
          <w:sz w:val="20"/>
          <w:szCs w:val="20"/>
        </w:rPr>
        <w:t xml:space="preserve"> e fatos intervenientes bem como dos indicadores apresentados</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15.5.</w:t>
      </w:r>
      <w:r w:rsidRPr="006718E6">
        <w:rPr>
          <w:rFonts w:ascii="Arial" w:eastAsia="Times New Roman" w:hAnsi="Arial" w:cs="Arial"/>
          <w:sz w:val="20"/>
          <w:szCs w:val="20"/>
        </w:rPr>
        <w:t xml:space="preserve"> Garantir os recursos financeiros para a execução do objeto deste Contrato;</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15.6.</w:t>
      </w:r>
      <w:r w:rsidRPr="006718E6">
        <w:rPr>
          <w:rFonts w:ascii="Arial" w:eastAsia="Times New Roman" w:hAnsi="Arial" w:cs="Arial"/>
          <w:sz w:val="20"/>
          <w:szCs w:val="20"/>
        </w:rPr>
        <w:t xml:space="preserve"> Manter A CONTRATADA perfeitamente informada sobre a política municipal de saúde, sempre segundo os princípios do Sistema Único de Saúde;</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b/>
          <w:sz w:val="20"/>
          <w:szCs w:val="20"/>
        </w:rPr>
        <w:t>15.7.</w:t>
      </w:r>
      <w:r w:rsidRPr="006718E6">
        <w:rPr>
          <w:rFonts w:ascii="Arial" w:eastAsia="Times New Roman" w:hAnsi="Arial" w:cs="Arial"/>
          <w:sz w:val="20"/>
          <w:szCs w:val="20"/>
        </w:rPr>
        <w:t xml:space="preserve"> A CONTRATADA será previamente informada pela Secretaria Municipal de Saúde, por meio de documento oficial, sobre quaisquer mudanças nos medicamentos padronizados ou nos procedimentos para </w:t>
      </w:r>
      <w:proofErr w:type="spellStart"/>
      <w:r w:rsidRPr="006718E6">
        <w:rPr>
          <w:rFonts w:ascii="Arial" w:eastAsia="Times New Roman" w:hAnsi="Arial" w:cs="Arial"/>
          <w:sz w:val="20"/>
          <w:szCs w:val="20"/>
        </w:rPr>
        <w:t>dispensação</w:t>
      </w:r>
      <w:proofErr w:type="spellEnd"/>
      <w:r w:rsidRPr="006718E6">
        <w:rPr>
          <w:rFonts w:ascii="Arial" w:eastAsia="Times New Roman" w:hAnsi="Arial" w:cs="Arial"/>
          <w:sz w:val="20"/>
          <w:szCs w:val="20"/>
        </w:rPr>
        <w:t xml:space="preserve"> ou fornecimento dos mesmos, de forma que possa se adequar para essas modificações.</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16. FORMA COMO OS SERVIÇOS SERÃO SOLICITADOS</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spacing w:line="360" w:lineRule="auto"/>
        <w:ind w:right="-8" w:firstLine="720"/>
        <w:jc w:val="both"/>
        <w:rPr>
          <w:rFonts w:ascii="Arial" w:eastAsia="Times New Roman" w:hAnsi="Arial" w:cs="Arial"/>
          <w:sz w:val="20"/>
          <w:szCs w:val="20"/>
        </w:rPr>
      </w:pPr>
      <w:r w:rsidRPr="006718E6">
        <w:rPr>
          <w:rFonts w:ascii="Arial" w:eastAsia="Times New Roman" w:hAnsi="Arial" w:cs="Arial"/>
          <w:sz w:val="20"/>
          <w:szCs w:val="20"/>
        </w:rPr>
        <w:t>O setor responsável emitirá ordem de serviço e enviará à CONTRATADA por e-mail ou por outro meio formal.</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17. CONTROLE DA EXECUÇÃO/ACOMPANHAMENTO E FISCALIZAÇÃO</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lastRenderedPageBreak/>
        <w:t>17.1.</w:t>
      </w:r>
      <w:r w:rsidRPr="006718E6">
        <w:rPr>
          <w:rFonts w:ascii="Arial" w:eastAsia="Times New Roman" w:hAnsi="Arial" w:cs="Arial"/>
          <w:sz w:val="20"/>
          <w:szCs w:val="20"/>
        </w:rPr>
        <w:t xml:space="preserve"> O acompanhamento e a fiscalização da contratação serão exercidos por uma Comissão Permanente de Acompanhamento do Contrato, com representação titular e suplente das seguintes estruturas:  </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a.</w:t>
      </w:r>
      <w:proofErr w:type="gramEnd"/>
      <w:r w:rsidRPr="006718E6">
        <w:rPr>
          <w:rFonts w:ascii="Arial" w:eastAsia="Times New Roman" w:hAnsi="Arial" w:cs="Arial"/>
          <w:sz w:val="20"/>
          <w:szCs w:val="20"/>
        </w:rPr>
        <w:tab/>
        <w:t xml:space="preserve">Diretoria de Atenção à Saúde </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b.</w:t>
      </w:r>
      <w:proofErr w:type="gramEnd"/>
      <w:r w:rsidRPr="006718E6">
        <w:rPr>
          <w:rFonts w:ascii="Arial" w:eastAsia="Times New Roman" w:hAnsi="Arial" w:cs="Arial"/>
          <w:sz w:val="20"/>
          <w:szCs w:val="20"/>
        </w:rPr>
        <w:tab/>
        <w:t xml:space="preserve">Gerência de Integração Assistencial  </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c.</w:t>
      </w:r>
      <w:proofErr w:type="gramEnd"/>
      <w:r w:rsidRPr="006718E6">
        <w:rPr>
          <w:rFonts w:ascii="Arial" w:eastAsia="Times New Roman" w:hAnsi="Arial" w:cs="Arial"/>
          <w:sz w:val="20"/>
          <w:szCs w:val="20"/>
        </w:rPr>
        <w:tab/>
        <w:t>Departamento de Gestão da Clínica</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d.</w:t>
      </w:r>
      <w:proofErr w:type="gramEnd"/>
      <w:r w:rsidRPr="006718E6">
        <w:rPr>
          <w:rFonts w:ascii="Arial" w:eastAsia="Times New Roman" w:hAnsi="Arial" w:cs="Arial"/>
          <w:sz w:val="20"/>
          <w:szCs w:val="20"/>
        </w:rPr>
        <w:tab/>
        <w:t>Gerência de Atenção Primária à Saúde</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e</w:t>
      </w:r>
      <w:proofErr w:type="gramEnd"/>
      <w:r w:rsidRPr="006718E6">
        <w:rPr>
          <w:rFonts w:ascii="Arial" w:eastAsia="Times New Roman" w:hAnsi="Arial" w:cs="Arial"/>
          <w:sz w:val="20"/>
          <w:szCs w:val="20"/>
        </w:rPr>
        <w:t>.</w:t>
      </w:r>
      <w:r w:rsidRPr="006718E6">
        <w:rPr>
          <w:rFonts w:ascii="Arial" w:eastAsia="Times New Roman" w:hAnsi="Arial" w:cs="Arial"/>
          <w:sz w:val="20"/>
          <w:szCs w:val="20"/>
        </w:rPr>
        <w:tab/>
        <w:t>Gerência de Urgência e Emergência</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f.</w:t>
      </w:r>
      <w:proofErr w:type="gramEnd"/>
      <w:r w:rsidRPr="006718E6">
        <w:rPr>
          <w:rFonts w:ascii="Arial" w:eastAsia="Times New Roman" w:hAnsi="Arial" w:cs="Arial"/>
          <w:sz w:val="20"/>
          <w:szCs w:val="20"/>
        </w:rPr>
        <w:tab/>
        <w:t>Comissão de enfermagem</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sz w:val="20"/>
          <w:szCs w:val="20"/>
        </w:rPr>
        <w:t>g.</w:t>
      </w:r>
      <w:proofErr w:type="gramEnd"/>
      <w:r w:rsidRPr="006718E6">
        <w:rPr>
          <w:rFonts w:ascii="Arial" w:eastAsia="Times New Roman" w:hAnsi="Arial" w:cs="Arial"/>
          <w:sz w:val="20"/>
          <w:szCs w:val="20"/>
        </w:rPr>
        <w:tab/>
        <w:t xml:space="preserve">Gerência de Informação  </w:t>
      </w:r>
    </w:p>
    <w:p w:rsidR="00F17367" w:rsidRPr="006718E6" w:rsidRDefault="00F17367" w:rsidP="00F17367">
      <w:pPr>
        <w:spacing w:line="360" w:lineRule="auto"/>
        <w:ind w:right="-8" w:firstLine="142"/>
        <w:jc w:val="both"/>
        <w:rPr>
          <w:rFonts w:ascii="Arial" w:eastAsia="Times New Roman" w:hAnsi="Arial" w:cs="Arial"/>
          <w:sz w:val="20"/>
          <w:szCs w:val="20"/>
        </w:rPr>
      </w:pPr>
      <w:r w:rsidRPr="006718E6">
        <w:rPr>
          <w:rFonts w:ascii="Arial" w:eastAsia="Times New Roman" w:hAnsi="Arial" w:cs="Arial"/>
          <w:b/>
          <w:sz w:val="20"/>
          <w:szCs w:val="20"/>
        </w:rPr>
        <w:t>17.1.2.</w:t>
      </w:r>
      <w:r w:rsidRPr="006718E6">
        <w:rPr>
          <w:rFonts w:ascii="Arial" w:eastAsia="Times New Roman" w:hAnsi="Arial" w:cs="Arial"/>
          <w:sz w:val="20"/>
          <w:szCs w:val="20"/>
        </w:rPr>
        <w:t xml:space="preserve"> A presidência da Comissão será ocupada pelo membro representante da CONTRATANTE eleito na primeira reunião da Comissão de Acompanhamento do Contrato.  </w:t>
      </w: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17.2.</w:t>
      </w:r>
      <w:r w:rsidRPr="006718E6">
        <w:rPr>
          <w:rFonts w:ascii="Arial" w:eastAsia="Times New Roman" w:hAnsi="Arial" w:cs="Arial"/>
          <w:sz w:val="20"/>
          <w:szCs w:val="20"/>
        </w:rPr>
        <w:t xml:space="preserve"> Serão realizadas reuniões, com periodicidade a definir pela CONTRATADA, com mínimo de cada a </w:t>
      </w:r>
      <w:proofErr w:type="gramStart"/>
      <w:r w:rsidRPr="006718E6">
        <w:rPr>
          <w:rFonts w:ascii="Arial" w:eastAsia="Times New Roman" w:hAnsi="Arial" w:cs="Arial"/>
          <w:sz w:val="20"/>
          <w:szCs w:val="20"/>
        </w:rPr>
        <w:t>2</w:t>
      </w:r>
      <w:proofErr w:type="gramEnd"/>
      <w:r w:rsidRPr="006718E6">
        <w:rPr>
          <w:rFonts w:ascii="Arial" w:eastAsia="Times New Roman" w:hAnsi="Arial" w:cs="Arial"/>
          <w:sz w:val="20"/>
          <w:szCs w:val="20"/>
        </w:rPr>
        <w:t xml:space="preserve"> meses, além de sempre que a conjuntura provar a necessidade de reuniões extraordinárias de acordo com a demanda de qualquer das partes, para avaliação das metas de desempenho do contrato e ajustes nos processos de trabalho e calibragem dos padrões e desfechos dos Algoritmos de atendimento.</w:t>
      </w: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17.3.</w:t>
      </w:r>
      <w:r w:rsidRPr="006718E6">
        <w:rPr>
          <w:rFonts w:ascii="Arial" w:eastAsia="Times New Roman" w:hAnsi="Arial" w:cs="Arial"/>
          <w:sz w:val="20"/>
          <w:szCs w:val="20"/>
        </w:rPr>
        <w:t xml:space="preserve"> A Comissão Permanente de Acompanhamento do Contrato anotará em registro próprio todas as ocorrências relacionadas com a execução do contrato, indicando dia, mês e ano, determinando o que for necessário à regularização das faltas ou defeitos observados e encaminhando os apontamentos à autoridade competente para as providências cabíveis.</w:t>
      </w: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17.4.</w:t>
      </w:r>
      <w:r w:rsidRPr="006718E6">
        <w:rPr>
          <w:rFonts w:ascii="Arial" w:eastAsia="Times New Roman" w:hAnsi="Arial" w:cs="Arial"/>
          <w:sz w:val="20"/>
          <w:szCs w:val="20"/>
        </w:rPr>
        <w:t xml:space="preserve"> Os setores relevantes da CONTRATANTE deverão se reunir minimamente semestralmente, além de sempre que a conjuntura provar a necessidade de reuniões extraordinárias de acordo com a demanda de qualquer das partes, com a CONTRATADA para ajustes nos processos de trabalho e calibragem dos padrões e desfechos dos Algoritmos de atendimento.</w:t>
      </w:r>
    </w:p>
    <w:p w:rsidR="00F17367" w:rsidRPr="006718E6" w:rsidRDefault="00F17367" w:rsidP="00F17367">
      <w:pPr>
        <w:spacing w:line="360" w:lineRule="auto"/>
        <w:ind w:right="-8"/>
        <w:jc w:val="both"/>
        <w:rPr>
          <w:rFonts w:ascii="Arial" w:eastAsia="Times New Roman" w:hAnsi="Arial" w:cs="Arial"/>
          <w:sz w:val="20"/>
          <w:szCs w:val="20"/>
        </w:rPr>
      </w:pPr>
      <w:proofErr w:type="gramStart"/>
      <w:r w:rsidRPr="006718E6">
        <w:rPr>
          <w:rFonts w:ascii="Arial" w:eastAsia="Times New Roman" w:hAnsi="Arial" w:cs="Arial"/>
          <w:b/>
          <w:sz w:val="20"/>
          <w:szCs w:val="20"/>
        </w:rPr>
        <w:t>17.5.</w:t>
      </w:r>
      <w:proofErr w:type="gramEnd"/>
      <w:r w:rsidRPr="006718E6">
        <w:rPr>
          <w:rFonts w:ascii="Arial" w:eastAsia="Times New Roman" w:hAnsi="Arial" w:cs="Arial"/>
          <w:sz w:val="20"/>
          <w:szCs w:val="20"/>
        </w:rPr>
        <w:t>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a Lei nº 14.133/2021.</w:t>
      </w: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17.6.</w:t>
      </w:r>
      <w:r w:rsidRPr="006718E6">
        <w:rPr>
          <w:rFonts w:ascii="Arial" w:eastAsia="Times New Roman" w:hAnsi="Arial" w:cs="Arial"/>
          <w:sz w:val="20"/>
          <w:szCs w:val="20"/>
        </w:rPr>
        <w:t xml:space="preserve"> Não se exclui a responsabilidade do ordenador de despesa (Secretário da Pasta – autoridade competente) da fiscalização do correto cumprimento do contrato firmado entre as partes, desde que devidamente comunicado sobre os fatos.</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18. CONDIÇÕES DE PAGAMENTO</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sz w:val="20"/>
          <w:szCs w:val="20"/>
        </w:rPr>
      </w:pPr>
      <w:proofErr w:type="gramStart"/>
      <w:r w:rsidRPr="006718E6">
        <w:rPr>
          <w:rFonts w:ascii="Arial" w:eastAsia="Times New Roman" w:hAnsi="Arial" w:cs="Arial"/>
          <w:b/>
          <w:sz w:val="20"/>
          <w:szCs w:val="20"/>
        </w:rPr>
        <w:t>18.1.</w:t>
      </w:r>
      <w:proofErr w:type="gramEnd"/>
      <w:r w:rsidRPr="006718E6">
        <w:rPr>
          <w:rFonts w:ascii="Arial" w:eastAsia="Times New Roman" w:hAnsi="Arial" w:cs="Arial"/>
          <w:sz w:val="20"/>
          <w:szCs w:val="20"/>
        </w:rPr>
        <w:t xml:space="preserve">O sistema de pagamento compreenderá o repasse mensal de parcelas, contendo os componentes fixo e variável:  </w:t>
      </w:r>
    </w:p>
    <w:p w:rsidR="00F17367" w:rsidRPr="006718E6" w:rsidRDefault="00F17367" w:rsidP="00F17367">
      <w:pPr>
        <w:spacing w:line="360" w:lineRule="auto"/>
        <w:ind w:left="720"/>
        <w:jc w:val="both"/>
        <w:rPr>
          <w:rFonts w:ascii="Arial" w:eastAsia="Times New Roman" w:hAnsi="Arial" w:cs="Arial"/>
          <w:sz w:val="20"/>
          <w:szCs w:val="20"/>
        </w:rPr>
      </w:pPr>
      <w:proofErr w:type="gramStart"/>
      <w:r w:rsidRPr="006718E6">
        <w:rPr>
          <w:rFonts w:ascii="Arial" w:eastAsia="Times New Roman" w:hAnsi="Arial" w:cs="Arial"/>
          <w:sz w:val="20"/>
          <w:szCs w:val="20"/>
        </w:rPr>
        <w:lastRenderedPageBreak/>
        <w:t>a.</w:t>
      </w:r>
      <w:proofErr w:type="gramEnd"/>
      <w:r w:rsidRPr="006718E6">
        <w:rPr>
          <w:rFonts w:ascii="Arial" w:eastAsia="Times New Roman" w:hAnsi="Arial" w:cs="Arial"/>
          <w:sz w:val="20"/>
          <w:szCs w:val="20"/>
        </w:rPr>
        <w:t xml:space="preserve"> O pagamento do </w:t>
      </w:r>
      <w:r w:rsidRPr="006718E6">
        <w:rPr>
          <w:rFonts w:ascii="Arial" w:eastAsia="Times New Roman" w:hAnsi="Arial" w:cs="Arial"/>
          <w:b/>
          <w:sz w:val="20"/>
          <w:szCs w:val="20"/>
        </w:rPr>
        <w:t>componente fixo</w:t>
      </w:r>
      <w:r w:rsidRPr="006718E6">
        <w:rPr>
          <w:rFonts w:ascii="Arial" w:eastAsia="Times New Roman" w:hAnsi="Arial" w:cs="Arial"/>
          <w:sz w:val="20"/>
          <w:szCs w:val="20"/>
        </w:rPr>
        <w:t xml:space="preserve"> ocorrerá mediante a prestação de contas mensal, no percentual do valor global mensal de 70% (setenta por cento).  </w:t>
      </w:r>
    </w:p>
    <w:p w:rsidR="00F17367" w:rsidRPr="006718E6" w:rsidRDefault="00F17367" w:rsidP="00F17367">
      <w:pPr>
        <w:spacing w:line="360" w:lineRule="auto"/>
        <w:ind w:left="720"/>
        <w:jc w:val="both"/>
        <w:rPr>
          <w:rFonts w:ascii="Arial" w:eastAsia="Times New Roman" w:hAnsi="Arial" w:cs="Arial"/>
          <w:sz w:val="20"/>
          <w:szCs w:val="20"/>
        </w:rPr>
      </w:pPr>
      <w:proofErr w:type="gramStart"/>
      <w:r w:rsidRPr="006718E6">
        <w:rPr>
          <w:rFonts w:ascii="Arial" w:eastAsia="Times New Roman" w:hAnsi="Arial" w:cs="Arial"/>
          <w:sz w:val="20"/>
          <w:szCs w:val="20"/>
        </w:rPr>
        <w:t>b.</w:t>
      </w:r>
      <w:proofErr w:type="gramEnd"/>
      <w:r w:rsidRPr="006718E6">
        <w:rPr>
          <w:rFonts w:ascii="Arial" w:eastAsia="Times New Roman" w:hAnsi="Arial" w:cs="Arial"/>
          <w:sz w:val="20"/>
          <w:szCs w:val="20"/>
        </w:rPr>
        <w:t xml:space="preserve"> O pagamento do </w:t>
      </w:r>
      <w:r w:rsidRPr="006718E6">
        <w:rPr>
          <w:rFonts w:ascii="Arial" w:eastAsia="Times New Roman" w:hAnsi="Arial" w:cs="Arial"/>
          <w:b/>
          <w:sz w:val="20"/>
          <w:szCs w:val="20"/>
        </w:rPr>
        <w:t>componente variável de mérito</w:t>
      </w:r>
      <w:r w:rsidRPr="006718E6">
        <w:rPr>
          <w:rFonts w:ascii="Arial" w:eastAsia="Times New Roman" w:hAnsi="Arial" w:cs="Arial"/>
          <w:sz w:val="20"/>
          <w:szCs w:val="20"/>
        </w:rPr>
        <w:t xml:space="preserve"> se dará mediante cumprimento das metas quantitativas e qualitativas, no percentual máximo do valor global mensal de 20% (vinte por cento), dos quais 10% são para as </w:t>
      </w:r>
      <w:r w:rsidRPr="006718E6">
        <w:rPr>
          <w:rFonts w:ascii="Arial" w:eastAsia="Times New Roman" w:hAnsi="Arial" w:cs="Arial"/>
          <w:b/>
          <w:sz w:val="20"/>
          <w:szCs w:val="20"/>
        </w:rPr>
        <w:t>metas quantitativas</w:t>
      </w:r>
      <w:r w:rsidRPr="006718E6">
        <w:rPr>
          <w:rFonts w:ascii="Arial" w:eastAsia="Times New Roman" w:hAnsi="Arial" w:cs="Arial"/>
          <w:sz w:val="20"/>
          <w:szCs w:val="20"/>
        </w:rPr>
        <w:t xml:space="preserve"> - uma vez que todas sejam atendidas - e 10% para as </w:t>
      </w:r>
      <w:r w:rsidRPr="006718E6">
        <w:rPr>
          <w:rFonts w:ascii="Arial" w:eastAsia="Times New Roman" w:hAnsi="Arial" w:cs="Arial"/>
          <w:b/>
          <w:sz w:val="20"/>
          <w:szCs w:val="20"/>
        </w:rPr>
        <w:t>metas qualitativas</w:t>
      </w:r>
      <w:r w:rsidRPr="006718E6">
        <w:rPr>
          <w:rFonts w:ascii="Arial" w:eastAsia="Times New Roman" w:hAnsi="Arial" w:cs="Arial"/>
          <w:sz w:val="20"/>
          <w:szCs w:val="20"/>
        </w:rPr>
        <w:t xml:space="preserve">. </w:t>
      </w:r>
    </w:p>
    <w:p w:rsidR="00F17367" w:rsidRPr="006718E6" w:rsidRDefault="00F17367" w:rsidP="00F17367">
      <w:pPr>
        <w:spacing w:line="360" w:lineRule="auto"/>
        <w:ind w:left="720"/>
        <w:jc w:val="both"/>
        <w:rPr>
          <w:rFonts w:ascii="Arial" w:eastAsia="Times New Roman" w:hAnsi="Arial" w:cs="Arial"/>
          <w:sz w:val="20"/>
          <w:szCs w:val="20"/>
        </w:rPr>
      </w:pPr>
      <w:proofErr w:type="gramStart"/>
      <w:r w:rsidRPr="006718E6">
        <w:rPr>
          <w:rFonts w:ascii="Arial" w:eastAsia="Times New Roman" w:hAnsi="Arial" w:cs="Arial"/>
          <w:sz w:val="20"/>
          <w:szCs w:val="20"/>
        </w:rPr>
        <w:t>c.</w:t>
      </w:r>
      <w:proofErr w:type="gramEnd"/>
      <w:r w:rsidRPr="006718E6">
        <w:rPr>
          <w:rFonts w:ascii="Arial" w:eastAsia="Times New Roman" w:hAnsi="Arial" w:cs="Arial"/>
          <w:sz w:val="20"/>
          <w:szCs w:val="20"/>
        </w:rPr>
        <w:t xml:space="preserve"> O pagamento do </w:t>
      </w:r>
      <w:r w:rsidRPr="006718E6">
        <w:rPr>
          <w:rFonts w:ascii="Arial" w:eastAsia="Times New Roman" w:hAnsi="Arial" w:cs="Arial"/>
          <w:b/>
          <w:sz w:val="20"/>
          <w:szCs w:val="20"/>
        </w:rPr>
        <w:t>componente variável de volume</w:t>
      </w:r>
      <w:r w:rsidRPr="006718E6">
        <w:rPr>
          <w:rFonts w:ascii="Arial" w:eastAsia="Times New Roman" w:hAnsi="Arial" w:cs="Arial"/>
          <w:sz w:val="20"/>
          <w:szCs w:val="20"/>
        </w:rPr>
        <w:t xml:space="preserve"> se dará conforme a porcentagem de ligações N3 concluídas em relação ao total de ligações atendidas, no percentual máximo do valor global mensal de 10% (dez por cento), de acordo com tabela abaixo.</w:t>
      </w:r>
    </w:p>
    <w:p w:rsidR="00F17367" w:rsidRPr="006718E6" w:rsidRDefault="00F17367" w:rsidP="00F17367">
      <w:pPr>
        <w:spacing w:line="360" w:lineRule="auto"/>
        <w:ind w:left="720"/>
        <w:jc w:val="both"/>
        <w:rPr>
          <w:rFonts w:ascii="Arial" w:eastAsia="Times New Roman" w:hAnsi="Arial" w:cs="Arial"/>
          <w:sz w:val="20"/>
          <w:szCs w:val="20"/>
        </w:rPr>
      </w:pPr>
      <w:proofErr w:type="gramStart"/>
      <w:r w:rsidRPr="006718E6">
        <w:rPr>
          <w:rFonts w:ascii="Arial" w:eastAsia="Times New Roman" w:hAnsi="Arial" w:cs="Arial"/>
          <w:sz w:val="20"/>
          <w:szCs w:val="20"/>
        </w:rPr>
        <w:t>d.</w:t>
      </w:r>
      <w:proofErr w:type="gramEnd"/>
      <w:r w:rsidRPr="006718E6">
        <w:rPr>
          <w:rFonts w:ascii="Arial" w:eastAsia="Times New Roman" w:hAnsi="Arial" w:cs="Arial"/>
          <w:sz w:val="20"/>
          <w:szCs w:val="20"/>
        </w:rPr>
        <w:t xml:space="preserve"> Nos primeiros três meses do contrato não serão avaliadas as metas para fins de pagamento, para que se possam executar os ajustes necessários à melhor execução.  </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b/>
          <w:sz w:val="20"/>
          <w:szCs w:val="20"/>
        </w:rPr>
      </w:pPr>
      <w:r w:rsidRPr="006718E6">
        <w:rPr>
          <w:rFonts w:ascii="Arial" w:eastAsia="Times New Roman" w:hAnsi="Arial" w:cs="Arial"/>
          <w:b/>
          <w:sz w:val="20"/>
          <w:szCs w:val="20"/>
        </w:rPr>
        <w:t xml:space="preserve">18.2 Metas de desempenho do contrato  </w:t>
      </w:r>
    </w:p>
    <w:p w:rsidR="00F17367" w:rsidRPr="006718E6" w:rsidRDefault="00F17367" w:rsidP="00F17367">
      <w:pPr>
        <w:spacing w:line="360" w:lineRule="auto"/>
        <w:jc w:val="both"/>
        <w:rPr>
          <w:rFonts w:ascii="Arial" w:eastAsia="Times New Roman" w:hAnsi="Arial" w:cs="Arial"/>
          <w:b/>
          <w:sz w:val="20"/>
          <w:szCs w:val="20"/>
        </w:rPr>
      </w:pP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Por se tratar de serviço novo na estrutura do Sistema Único de Saúde, a CONTRATANTE se reserva ao direito de propor para apreciação da </w:t>
      </w:r>
      <w:r w:rsidRPr="006718E6">
        <w:rPr>
          <w:rFonts w:ascii="Arial" w:eastAsia="Times New Roman" w:hAnsi="Arial" w:cs="Arial"/>
          <w:b/>
          <w:sz w:val="20"/>
          <w:szCs w:val="20"/>
        </w:rPr>
        <w:t>Comissão de Acompanhamento do Contrato</w:t>
      </w:r>
      <w:r w:rsidRPr="006718E6">
        <w:rPr>
          <w:rFonts w:ascii="Arial" w:eastAsia="Times New Roman" w:hAnsi="Arial" w:cs="Arial"/>
          <w:sz w:val="20"/>
          <w:szCs w:val="20"/>
        </w:rPr>
        <w:t xml:space="preserve"> mudança das metas de acordo com a avaliação continuada da </w:t>
      </w:r>
      <w:proofErr w:type="spellStart"/>
      <w:r w:rsidRPr="006718E6">
        <w:rPr>
          <w:rFonts w:ascii="Arial" w:eastAsia="Times New Roman" w:hAnsi="Arial" w:cs="Arial"/>
          <w:sz w:val="20"/>
          <w:szCs w:val="20"/>
        </w:rPr>
        <w:t>resolutividade</w:t>
      </w:r>
      <w:proofErr w:type="spellEnd"/>
      <w:r w:rsidRPr="006718E6">
        <w:rPr>
          <w:rFonts w:ascii="Arial" w:eastAsia="Times New Roman" w:hAnsi="Arial" w:cs="Arial"/>
          <w:sz w:val="20"/>
          <w:szCs w:val="20"/>
        </w:rPr>
        <w:t xml:space="preserve"> do serviço e da satisfação do usuário.  </w:t>
      </w: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ind w:firstLine="142"/>
        <w:jc w:val="both"/>
        <w:rPr>
          <w:rFonts w:ascii="Arial" w:eastAsia="Times New Roman" w:hAnsi="Arial" w:cs="Arial"/>
          <w:b/>
          <w:sz w:val="20"/>
          <w:szCs w:val="20"/>
        </w:rPr>
      </w:pPr>
      <w:r w:rsidRPr="006718E6">
        <w:rPr>
          <w:rFonts w:ascii="Arial" w:eastAsia="Times New Roman" w:hAnsi="Arial" w:cs="Arial"/>
          <w:b/>
          <w:sz w:val="20"/>
          <w:szCs w:val="20"/>
        </w:rPr>
        <w:t xml:space="preserve">18.2.1 Metas quantitativas </w:t>
      </w:r>
    </w:p>
    <w:p w:rsidR="00F17367" w:rsidRPr="006718E6" w:rsidRDefault="00F17367" w:rsidP="00F17367">
      <w:pPr>
        <w:numPr>
          <w:ilvl w:val="0"/>
          <w:numId w:val="41"/>
        </w:numPr>
        <w:spacing w:line="360" w:lineRule="auto"/>
        <w:jc w:val="both"/>
        <w:rPr>
          <w:rFonts w:ascii="Arial" w:eastAsia="Times New Roman" w:hAnsi="Arial" w:cs="Arial"/>
          <w:sz w:val="20"/>
          <w:szCs w:val="20"/>
        </w:rPr>
      </w:pPr>
      <w:r w:rsidRPr="006718E6">
        <w:rPr>
          <w:rFonts w:ascii="Arial" w:eastAsia="Times New Roman" w:hAnsi="Arial" w:cs="Arial"/>
          <w:b/>
          <w:sz w:val="20"/>
          <w:szCs w:val="20"/>
        </w:rPr>
        <w:t xml:space="preserve">Disponibilidade do serviço (SLA </w:t>
      </w:r>
      <w:proofErr w:type="gramStart"/>
      <w:r w:rsidRPr="006718E6">
        <w:rPr>
          <w:rFonts w:ascii="Arial" w:eastAsia="Times New Roman" w:hAnsi="Arial" w:cs="Arial"/>
          <w:b/>
          <w:sz w:val="20"/>
          <w:szCs w:val="20"/>
        </w:rPr>
        <w:t>0</w:t>
      </w:r>
      <w:proofErr w:type="gramEnd"/>
      <w:r w:rsidRPr="006718E6">
        <w:rPr>
          <w:rFonts w:ascii="Arial" w:eastAsia="Times New Roman" w:hAnsi="Arial" w:cs="Arial"/>
          <w:b/>
          <w:sz w:val="20"/>
          <w:szCs w:val="20"/>
        </w:rPr>
        <w:t>)</w:t>
      </w:r>
      <w:r w:rsidRPr="006718E6">
        <w:rPr>
          <w:rFonts w:ascii="Arial" w:eastAsia="Times New Roman" w:hAnsi="Arial" w:cs="Arial"/>
          <w:sz w:val="20"/>
          <w:szCs w:val="20"/>
        </w:rPr>
        <w:t>: quanto à disponibilidade do serviço, o serviço de telefonia, chat de texto e videochamada devem ter disponibilidade de 99,9% do tempo.</w:t>
      </w:r>
    </w:p>
    <w:p w:rsidR="00F17367" w:rsidRPr="006718E6" w:rsidRDefault="00F17367" w:rsidP="00F17367">
      <w:pPr>
        <w:numPr>
          <w:ilvl w:val="0"/>
          <w:numId w:val="41"/>
        </w:numPr>
        <w:spacing w:line="360" w:lineRule="auto"/>
        <w:jc w:val="both"/>
        <w:rPr>
          <w:rFonts w:ascii="Arial" w:eastAsia="Times New Roman" w:hAnsi="Arial" w:cs="Arial"/>
          <w:sz w:val="20"/>
          <w:szCs w:val="20"/>
        </w:rPr>
      </w:pPr>
      <w:r w:rsidRPr="006718E6">
        <w:rPr>
          <w:rFonts w:ascii="Arial" w:eastAsia="Times New Roman" w:hAnsi="Arial" w:cs="Arial"/>
          <w:sz w:val="20"/>
          <w:szCs w:val="20"/>
        </w:rPr>
        <w:t xml:space="preserve">Serão avaliados de maneira objetiva os indicadores referentes aos tempos de espera do usuário em todos os níveis de atendimento: </w:t>
      </w:r>
    </w:p>
    <w:p w:rsidR="00F17367" w:rsidRPr="006718E6" w:rsidRDefault="00F17367" w:rsidP="00F17367">
      <w:pPr>
        <w:numPr>
          <w:ilvl w:val="1"/>
          <w:numId w:val="41"/>
        </w:numPr>
        <w:spacing w:line="360" w:lineRule="auto"/>
        <w:jc w:val="both"/>
        <w:rPr>
          <w:rFonts w:ascii="Arial" w:eastAsia="Times New Roman" w:hAnsi="Arial" w:cs="Arial"/>
          <w:sz w:val="20"/>
          <w:szCs w:val="20"/>
        </w:rPr>
      </w:pPr>
      <w:r w:rsidRPr="006718E6">
        <w:rPr>
          <w:rFonts w:ascii="Arial" w:eastAsia="Times New Roman" w:hAnsi="Arial" w:cs="Arial"/>
          <w:b/>
          <w:sz w:val="20"/>
          <w:szCs w:val="20"/>
        </w:rPr>
        <w:t xml:space="preserve">Tempo entre a seleção do serviço pelo usuário </w:t>
      </w:r>
      <w:proofErr w:type="gramStart"/>
      <w:r w:rsidRPr="006718E6">
        <w:rPr>
          <w:rFonts w:ascii="Arial" w:eastAsia="Times New Roman" w:hAnsi="Arial" w:cs="Arial"/>
          <w:b/>
          <w:sz w:val="20"/>
          <w:szCs w:val="20"/>
        </w:rPr>
        <w:t>na URA</w:t>
      </w:r>
      <w:proofErr w:type="gramEnd"/>
      <w:r w:rsidRPr="006718E6">
        <w:rPr>
          <w:rFonts w:ascii="Arial" w:eastAsia="Times New Roman" w:hAnsi="Arial" w:cs="Arial"/>
          <w:b/>
          <w:sz w:val="20"/>
          <w:szCs w:val="20"/>
        </w:rPr>
        <w:t xml:space="preserve"> e o atendimento de nível 0 (N0) ou nível 1 (N1) (SLA-1)</w:t>
      </w:r>
      <w:r w:rsidRPr="006718E6">
        <w:rPr>
          <w:rFonts w:ascii="Arial" w:eastAsia="Times New Roman" w:hAnsi="Arial" w:cs="Arial"/>
          <w:sz w:val="20"/>
          <w:szCs w:val="20"/>
        </w:rPr>
        <w:t xml:space="preserve">: calculado medindo a proporção de ligações atendidas pelo profissional administrativo (N0) ou Técnico de Enfermagem (N1) em até </w:t>
      </w:r>
      <w:r w:rsidRPr="006718E6">
        <w:rPr>
          <w:rFonts w:ascii="Arial" w:eastAsia="Times New Roman" w:hAnsi="Arial" w:cs="Arial"/>
          <w:b/>
          <w:sz w:val="20"/>
          <w:szCs w:val="20"/>
        </w:rPr>
        <w:t>30 segundos</w:t>
      </w:r>
      <w:r w:rsidRPr="006718E6">
        <w:rPr>
          <w:rFonts w:ascii="Arial" w:eastAsia="Times New Roman" w:hAnsi="Arial" w:cs="Arial"/>
          <w:sz w:val="20"/>
          <w:szCs w:val="20"/>
        </w:rPr>
        <w:t xml:space="preserve"> sobre o total de ligações atendidas. Meta: 95%.</w:t>
      </w:r>
    </w:p>
    <w:p w:rsidR="00F17367" w:rsidRPr="006718E6" w:rsidRDefault="00F17367" w:rsidP="00F17367">
      <w:pPr>
        <w:numPr>
          <w:ilvl w:val="1"/>
          <w:numId w:val="41"/>
        </w:numPr>
        <w:spacing w:line="360" w:lineRule="auto"/>
        <w:jc w:val="both"/>
        <w:rPr>
          <w:rFonts w:ascii="Arial" w:eastAsia="Times New Roman" w:hAnsi="Arial" w:cs="Arial"/>
          <w:sz w:val="20"/>
          <w:szCs w:val="20"/>
        </w:rPr>
      </w:pPr>
      <w:r w:rsidRPr="006718E6">
        <w:rPr>
          <w:rFonts w:ascii="Arial" w:eastAsia="Times New Roman" w:hAnsi="Arial" w:cs="Arial"/>
          <w:b/>
          <w:sz w:val="20"/>
          <w:szCs w:val="20"/>
        </w:rPr>
        <w:t xml:space="preserve">Tempo entre o atendimento de nível </w:t>
      </w:r>
      <w:proofErr w:type="gramStart"/>
      <w:r w:rsidRPr="006718E6">
        <w:rPr>
          <w:rFonts w:ascii="Arial" w:eastAsia="Times New Roman" w:hAnsi="Arial" w:cs="Arial"/>
          <w:b/>
          <w:sz w:val="20"/>
          <w:szCs w:val="20"/>
        </w:rPr>
        <w:t>1</w:t>
      </w:r>
      <w:proofErr w:type="gramEnd"/>
      <w:r w:rsidRPr="006718E6">
        <w:rPr>
          <w:rFonts w:ascii="Arial" w:eastAsia="Times New Roman" w:hAnsi="Arial" w:cs="Arial"/>
          <w:b/>
          <w:sz w:val="20"/>
          <w:szCs w:val="20"/>
        </w:rPr>
        <w:t xml:space="preserve"> (N1) e o atendimento de nível 2 (N2) (SLA 2)</w:t>
      </w:r>
      <w:r w:rsidRPr="006718E6">
        <w:rPr>
          <w:rFonts w:ascii="Arial" w:eastAsia="Times New Roman" w:hAnsi="Arial" w:cs="Arial"/>
          <w:sz w:val="20"/>
          <w:szCs w:val="20"/>
        </w:rPr>
        <w:t xml:space="preserve">: calculado medindo a proporção de ligações atendidas pelo profissional Enfermeiro (N2) em até </w:t>
      </w:r>
      <w:r w:rsidRPr="006718E6">
        <w:rPr>
          <w:rFonts w:ascii="Arial" w:eastAsia="Times New Roman" w:hAnsi="Arial" w:cs="Arial"/>
          <w:b/>
          <w:sz w:val="20"/>
          <w:szCs w:val="20"/>
        </w:rPr>
        <w:t>30 segundos</w:t>
      </w:r>
      <w:r w:rsidRPr="006718E6">
        <w:rPr>
          <w:rFonts w:ascii="Arial" w:eastAsia="Times New Roman" w:hAnsi="Arial" w:cs="Arial"/>
          <w:sz w:val="20"/>
          <w:szCs w:val="20"/>
        </w:rPr>
        <w:t xml:space="preserve"> sobre o total de  ligações encaminhadas com desfecho de nível 1 (N1) que indique atendimento em nível 2 (N2).  Meta: 95%  </w:t>
      </w:r>
    </w:p>
    <w:p w:rsidR="00F17367" w:rsidRPr="006718E6" w:rsidRDefault="00F17367" w:rsidP="00F17367">
      <w:pPr>
        <w:numPr>
          <w:ilvl w:val="1"/>
          <w:numId w:val="41"/>
        </w:numPr>
        <w:spacing w:line="360" w:lineRule="auto"/>
        <w:jc w:val="both"/>
        <w:rPr>
          <w:rFonts w:ascii="Arial" w:eastAsia="Times New Roman" w:hAnsi="Arial" w:cs="Arial"/>
          <w:sz w:val="20"/>
          <w:szCs w:val="20"/>
        </w:rPr>
      </w:pPr>
      <w:r w:rsidRPr="006718E6">
        <w:rPr>
          <w:rFonts w:ascii="Arial" w:eastAsia="Times New Roman" w:hAnsi="Arial" w:cs="Arial"/>
          <w:b/>
          <w:sz w:val="20"/>
          <w:szCs w:val="20"/>
        </w:rPr>
        <w:t xml:space="preserve">Tempo entre o atendimento de nível </w:t>
      </w:r>
      <w:proofErr w:type="gramStart"/>
      <w:r w:rsidRPr="006718E6">
        <w:rPr>
          <w:rFonts w:ascii="Arial" w:eastAsia="Times New Roman" w:hAnsi="Arial" w:cs="Arial"/>
          <w:b/>
          <w:sz w:val="20"/>
          <w:szCs w:val="20"/>
        </w:rPr>
        <w:t>2</w:t>
      </w:r>
      <w:proofErr w:type="gramEnd"/>
      <w:r w:rsidRPr="006718E6">
        <w:rPr>
          <w:rFonts w:ascii="Arial" w:eastAsia="Times New Roman" w:hAnsi="Arial" w:cs="Arial"/>
          <w:b/>
          <w:sz w:val="20"/>
          <w:szCs w:val="20"/>
        </w:rPr>
        <w:t xml:space="preserve"> (N2) e o atendimento de nível 3 (N3) (SLA 3)</w:t>
      </w:r>
      <w:r w:rsidRPr="006718E6">
        <w:rPr>
          <w:rFonts w:ascii="Arial" w:eastAsia="Times New Roman" w:hAnsi="Arial" w:cs="Arial"/>
          <w:sz w:val="20"/>
          <w:szCs w:val="20"/>
        </w:rPr>
        <w:t xml:space="preserve">: calculado medindo a proporção de ligações atendidas pelo profissional Médico (N3) em até </w:t>
      </w:r>
      <w:r w:rsidRPr="006718E6">
        <w:rPr>
          <w:rFonts w:ascii="Arial" w:eastAsia="Times New Roman" w:hAnsi="Arial" w:cs="Arial"/>
          <w:b/>
          <w:sz w:val="20"/>
          <w:szCs w:val="20"/>
        </w:rPr>
        <w:t>60 minutos</w:t>
      </w:r>
      <w:r w:rsidRPr="006718E6">
        <w:rPr>
          <w:rFonts w:ascii="Arial" w:eastAsia="Times New Roman" w:hAnsi="Arial" w:cs="Arial"/>
          <w:sz w:val="20"/>
          <w:szCs w:val="20"/>
        </w:rPr>
        <w:t xml:space="preserve"> sobre o total de  ligações encaminhadas com desfecho de nível 2 (N2) que indique atendimento em nível 3 (N3). Meta: 95%</w:t>
      </w:r>
    </w:p>
    <w:p w:rsidR="00F17367" w:rsidRPr="006718E6" w:rsidRDefault="00F17367" w:rsidP="00F17367">
      <w:pPr>
        <w:numPr>
          <w:ilvl w:val="1"/>
          <w:numId w:val="41"/>
        </w:numPr>
        <w:spacing w:line="360" w:lineRule="auto"/>
        <w:jc w:val="both"/>
        <w:rPr>
          <w:rFonts w:ascii="Arial" w:eastAsia="Times New Roman" w:hAnsi="Arial" w:cs="Arial"/>
          <w:sz w:val="20"/>
          <w:szCs w:val="20"/>
        </w:rPr>
      </w:pPr>
      <w:r w:rsidRPr="006718E6">
        <w:rPr>
          <w:rFonts w:ascii="Arial" w:eastAsia="Times New Roman" w:hAnsi="Arial" w:cs="Arial"/>
          <w:b/>
          <w:sz w:val="20"/>
          <w:szCs w:val="20"/>
        </w:rPr>
        <w:t xml:space="preserve">Taxa de conclusão das chamadas de nível </w:t>
      </w:r>
      <w:proofErr w:type="gramStart"/>
      <w:r w:rsidRPr="006718E6">
        <w:rPr>
          <w:rFonts w:ascii="Arial" w:eastAsia="Times New Roman" w:hAnsi="Arial" w:cs="Arial"/>
          <w:b/>
          <w:sz w:val="20"/>
          <w:szCs w:val="20"/>
        </w:rPr>
        <w:t>2</w:t>
      </w:r>
      <w:proofErr w:type="gramEnd"/>
      <w:r w:rsidRPr="006718E6">
        <w:rPr>
          <w:rFonts w:ascii="Arial" w:eastAsia="Times New Roman" w:hAnsi="Arial" w:cs="Arial"/>
          <w:b/>
          <w:sz w:val="20"/>
          <w:szCs w:val="20"/>
        </w:rPr>
        <w:t xml:space="preserve"> (N2) sem mudança de desfecho</w:t>
      </w:r>
      <w:r w:rsidRPr="006718E6">
        <w:rPr>
          <w:rFonts w:ascii="Arial" w:eastAsia="Times New Roman" w:hAnsi="Arial" w:cs="Arial"/>
          <w:sz w:val="20"/>
          <w:szCs w:val="20"/>
        </w:rPr>
        <w:t xml:space="preserve">: proporção de chamadas de nível 2 (N2) que receberam o atendimento completo e </w:t>
      </w:r>
      <w:r w:rsidRPr="006718E6">
        <w:rPr>
          <w:rFonts w:ascii="Arial" w:eastAsia="Times New Roman" w:hAnsi="Arial" w:cs="Arial"/>
          <w:sz w:val="20"/>
          <w:szCs w:val="20"/>
        </w:rPr>
        <w:lastRenderedPageBreak/>
        <w:t>em que o desfecho oferecido ao usuário corresponde ao desfecho proposto pelo algoritmo. Meta:</w:t>
      </w:r>
      <w:proofErr w:type="gramStart"/>
      <w:r w:rsidRPr="006718E6">
        <w:rPr>
          <w:rFonts w:ascii="Arial" w:eastAsia="Times New Roman" w:hAnsi="Arial" w:cs="Arial"/>
          <w:sz w:val="20"/>
          <w:szCs w:val="20"/>
        </w:rPr>
        <w:t xml:space="preserve">  </w:t>
      </w:r>
      <w:proofErr w:type="gramEnd"/>
      <w:r w:rsidRPr="006718E6">
        <w:rPr>
          <w:rFonts w:ascii="Arial" w:eastAsia="Times New Roman" w:hAnsi="Arial" w:cs="Arial"/>
          <w:sz w:val="20"/>
          <w:szCs w:val="20"/>
        </w:rPr>
        <w:t>85%.</w:t>
      </w:r>
    </w:p>
    <w:p w:rsidR="00F17367" w:rsidRPr="006718E6" w:rsidRDefault="00F17367" w:rsidP="00F17367">
      <w:pPr>
        <w:spacing w:line="360" w:lineRule="auto"/>
        <w:ind w:left="1440"/>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b/>
          <w:sz w:val="20"/>
          <w:szCs w:val="20"/>
        </w:rPr>
      </w:pPr>
      <w:r w:rsidRPr="006718E6">
        <w:rPr>
          <w:rFonts w:ascii="Arial" w:eastAsia="Times New Roman" w:hAnsi="Arial" w:cs="Arial"/>
          <w:b/>
          <w:sz w:val="20"/>
          <w:szCs w:val="20"/>
        </w:rPr>
        <w:t xml:space="preserve">15.2.2 Metas qualitativas  </w:t>
      </w:r>
    </w:p>
    <w:p w:rsidR="00F17367" w:rsidRPr="006718E6" w:rsidRDefault="00F17367" w:rsidP="00F17367">
      <w:pPr>
        <w:spacing w:line="360" w:lineRule="auto"/>
        <w:ind w:left="720"/>
        <w:jc w:val="both"/>
        <w:rPr>
          <w:rFonts w:ascii="Arial" w:eastAsia="Times New Roman" w:hAnsi="Arial" w:cs="Arial"/>
          <w:sz w:val="20"/>
          <w:szCs w:val="20"/>
        </w:rPr>
      </w:pPr>
      <w:proofErr w:type="gramStart"/>
      <w:r w:rsidRPr="006718E6">
        <w:rPr>
          <w:rFonts w:ascii="Arial" w:eastAsia="Times New Roman" w:hAnsi="Arial" w:cs="Arial"/>
          <w:sz w:val="20"/>
          <w:szCs w:val="20"/>
        </w:rPr>
        <w:t>a.</w:t>
      </w:r>
      <w:proofErr w:type="gramEnd"/>
      <w:r w:rsidRPr="006718E6">
        <w:rPr>
          <w:rFonts w:ascii="Arial" w:eastAsia="Times New Roman" w:hAnsi="Arial" w:cs="Arial"/>
          <w:sz w:val="20"/>
          <w:szCs w:val="20"/>
        </w:rPr>
        <w:t xml:space="preserve"> Em intervalos regulares a serem definidos pela CONTRATANTE, a Comissão de Acompanhamento do Contrato elegerá uma amostra de atendimentos do Operador de segundo nível N2 (por meio de análise da transcrição de gravações) e do Operador de terceiro nível N3 (por meio de auditoria de Prontuário) a fim de avaliar a conformidade dos atendimentos com os Algoritmos, Scripts e Protocolos definidos pela CONTRATANTE. A Comissão então definirá, por maioria simples, sobre adequação ou não das análises e definição do alcance da meta.  </w:t>
      </w:r>
    </w:p>
    <w:p w:rsidR="00F17367" w:rsidRPr="006718E6" w:rsidRDefault="00F17367" w:rsidP="00F17367">
      <w:pPr>
        <w:spacing w:line="360" w:lineRule="auto"/>
        <w:ind w:left="720"/>
        <w:jc w:val="both"/>
        <w:rPr>
          <w:rFonts w:ascii="Arial" w:eastAsia="Times New Roman" w:hAnsi="Arial" w:cs="Arial"/>
          <w:sz w:val="20"/>
          <w:szCs w:val="20"/>
        </w:rPr>
      </w:pPr>
      <w:proofErr w:type="gramStart"/>
      <w:r w:rsidRPr="006718E6">
        <w:rPr>
          <w:rFonts w:ascii="Arial" w:eastAsia="Times New Roman" w:hAnsi="Arial" w:cs="Arial"/>
          <w:sz w:val="20"/>
          <w:szCs w:val="20"/>
        </w:rPr>
        <w:t>b.</w:t>
      </w:r>
      <w:proofErr w:type="gramEnd"/>
      <w:r w:rsidRPr="006718E6">
        <w:rPr>
          <w:rFonts w:ascii="Arial" w:eastAsia="Times New Roman" w:hAnsi="Arial" w:cs="Arial"/>
          <w:sz w:val="20"/>
          <w:szCs w:val="20"/>
        </w:rPr>
        <w:t xml:space="preserve"> Satisfação do usuário: nota do NPS acima de 70 numa amostra mínima de 5% de ligações N2 e N3. </w:t>
      </w:r>
    </w:p>
    <w:p w:rsidR="00F17367" w:rsidRPr="006718E6" w:rsidRDefault="00F17367" w:rsidP="00F17367">
      <w:pPr>
        <w:spacing w:line="360" w:lineRule="auto"/>
        <w:ind w:left="720"/>
        <w:jc w:val="both"/>
        <w:rPr>
          <w:rFonts w:ascii="Arial" w:eastAsia="Times New Roman" w:hAnsi="Arial" w:cs="Arial"/>
          <w:sz w:val="20"/>
          <w:szCs w:val="20"/>
        </w:rPr>
      </w:pPr>
    </w:p>
    <w:p w:rsidR="00F17367" w:rsidRPr="006718E6" w:rsidRDefault="00F17367" w:rsidP="00F17367">
      <w:pPr>
        <w:pStyle w:val="PargrafodaLista"/>
        <w:numPr>
          <w:ilvl w:val="2"/>
          <w:numId w:val="24"/>
        </w:numPr>
        <w:spacing w:line="360" w:lineRule="auto"/>
        <w:jc w:val="both"/>
        <w:rPr>
          <w:rFonts w:ascii="Arial" w:eastAsia="Times New Roman" w:hAnsi="Arial" w:cs="Arial"/>
          <w:b/>
          <w:sz w:val="20"/>
          <w:szCs w:val="20"/>
        </w:rPr>
      </w:pPr>
      <w:r w:rsidRPr="006718E6">
        <w:rPr>
          <w:rFonts w:ascii="Arial" w:eastAsia="Times New Roman" w:hAnsi="Arial" w:cs="Arial"/>
          <w:b/>
          <w:sz w:val="20"/>
          <w:szCs w:val="20"/>
        </w:rPr>
        <w:t>Meta volumétrica</w:t>
      </w:r>
    </w:p>
    <w:p w:rsidR="00F17367" w:rsidRPr="006718E6" w:rsidRDefault="00F17367" w:rsidP="00F17367">
      <w:pPr>
        <w:spacing w:line="360" w:lineRule="auto"/>
        <w:ind w:left="720"/>
        <w:jc w:val="both"/>
        <w:rPr>
          <w:rFonts w:ascii="Arial" w:eastAsia="Times New Roman" w:hAnsi="Arial" w:cs="Arial"/>
          <w:b/>
          <w:sz w:val="20"/>
          <w:szCs w:val="20"/>
        </w:rPr>
      </w:pPr>
      <w:proofErr w:type="gramStart"/>
      <w:r w:rsidRPr="006718E6">
        <w:rPr>
          <w:rFonts w:ascii="Arial" w:eastAsia="Times New Roman" w:hAnsi="Arial" w:cs="Arial"/>
          <w:sz w:val="20"/>
          <w:szCs w:val="20"/>
        </w:rPr>
        <w:t>a.</w:t>
      </w:r>
      <w:proofErr w:type="gramEnd"/>
      <w:r w:rsidRPr="006718E6">
        <w:rPr>
          <w:rFonts w:ascii="Arial" w:eastAsia="Times New Roman" w:hAnsi="Arial" w:cs="Arial"/>
          <w:sz w:val="20"/>
          <w:szCs w:val="20"/>
        </w:rPr>
        <w:t xml:space="preserve"> A avaliação da meta volumétrica se dará conforme a porcentagem de ligações N3 concluídas em relação ao total de ligações atendidas, no percentual máximo do valor global mensal de 10% (dez por cento), de acordo com tabela abaixo:</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4815"/>
        <w:gridCol w:w="3544"/>
      </w:tblGrid>
      <w:tr w:rsidR="00F17367" w:rsidRPr="006718E6" w:rsidTr="009873C2">
        <w:trPr>
          <w:trHeight w:val="780"/>
          <w:jc w:val="center"/>
        </w:trPr>
        <w:tc>
          <w:tcPr>
            <w:tcW w:w="4815" w:type="dxa"/>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b/>
                <w:sz w:val="20"/>
                <w:szCs w:val="20"/>
              </w:rPr>
            </w:pPr>
            <w:r w:rsidRPr="006718E6">
              <w:rPr>
                <w:rFonts w:ascii="Arial" w:eastAsia="Times New Roman" w:hAnsi="Arial" w:cs="Arial"/>
                <w:b/>
                <w:sz w:val="20"/>
                <w:szCs w:val="20"/>
              </w:rPr>
              <w:t>Porcentagem de ligações N3 concluídas em relação ao total de ligações atendidas por mês</w:t>
            </w:r>
          </w:p>
        </w:tc>
        <w:tc>
          <w:tcPr>
            <w:tcW w:w="3544" w:type="dxa"/>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b/>
                <w:sz w:val="20"/>
                <w:szCs w:val="20"/>
              </w:rPr>
            </w:pPr>
            <w:r w:rsidRPr="006718E6">
              <w:rPr>
                <w:rFonts w:ascii="Arial" w:eastAsia="Times New Roman" w:hAnsi="Arial" w:cs="Arial"/>
                <w:b/>
                <w:sz w:val="20"/>
                <w:szCs w:val="20"/>
              </w:rPr>
              <w:t>Valor do componente variável</w:t>
            </w:r>
          </w:p>
        </w:tc>
      </w:tr>
      <w:tr w:rsidR="00F17367" w:rsidRPr="006718E6" w:rsidTr="009873C2">
        <w:trPr>
          <w:trHeight w:val="203"/>
          <w:jc w:val="center"/>
        </w:trPr>
        <w:tc>
          <w:tcPr>
            <w:tcW w:w="4815" w:type="dxa"/>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Até 6%</w:t>
            </w:r>
          </w:p>
        </w:tc>
        <w:tc>
          <w:tcPr>
            <w:tcW w:w="3544" w:type="dxa"/>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0%</w:t>
            </w:r>
          </w:p>
        </w:tc>
      </w:tr>
      <w:tr w:rsidR="00F17367" w:rsidRPr="006718E6" w:rsidTr="009873C2">
        <w:trPr>
          <w:trHeight w:val="232"/>
          <w:jc w:val="center"/>
        </w:trPr>
        <w:tc>
          <w:tcPr>
            <w:tcW w:w="4815"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6,1-12%</w:t>
            </w:r>
          </w:p>
        </w:tc>
        <w:tc>
          <w:tcPr>
            <w:tcW w:w="3544"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2,5%</w:t>
            </w:r>
          </w:p>
        </w:tc>
      </w:tr>
      <w:tr w:rsidR="00F17367" w:rsidRPr="006718E6" w:rsidTr="009873C2">
        <w:trPr>
          <w:trHeight w:val="181"/>
          <w:jc w:val="center"/>
        </w:trPr>
        <w:tc>
          <w:tcPr>
            <w:tcW w:w="4815"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12,1-18%</w:t>
            </w:r>
          </w:p>
        </w:tc>
        <w:tc>
          <w:tcPr>
            <w:tcW w:w="3544"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5%</w:t>
            </w:r>
          </w:p>
        </w:tc>
      </w:tr>
      <w:tr w:rsidR="00F17367" w:rsidRPr="006718E6" w:rsidTr="009873C2">
        <w:trPr>
          <w:trHeight w:val="274"/>
          <w:jc w:val="center"/>
        </w:trPr>
        <w:tc>
          <w:tcPr>
            <w:tcW w:w="4815"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18,1-30%</w:t>
            </w:r>
          </w:p>
        </w:tc>
        <w:tc>
          <w:tcPr>
            <w:tcW w:w="3544"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7,5%</w:t>
            </w:r>
          </w:p>
        </w:tc>
      </w:tr>
      <w:tr w:rsidR="00F17367" w:rsidRPr="006718E6" w:rsidTr="009873C2">
        <w:trPr>
          <w:trHeight w:val="68"/>
          <w:jc w:val="center"/>
        </w:trPr>
        <w:tc>
          <w:tcPr>
            <w:tcW w:w="4815"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proofErr w:type="gramStart"/>
            <w:r w:rsidRPr="006718E6">
              <w:rPr>
                <w:rFonts w:ascii="Arial" w:eastAsia="Times New Roman" w:hAnsi="Arial" w:cs="Arial"/>
                <w:sz w:val="20"/>
                <w:szCs w:val="20"/>
              </w:rPr>
              <w:t>acima</w:t>
            </w:r>
            <w:proofErr w:type="gramEnd"/>
            <w:r w:rsidRPr="006718E6">
              <w:rPr>
                <w:rFonts w:ascii="Arial" w:eastAsia="Times New Roman" w:hAnsi="Arial" w:cs="Arial"/>
                <w:sz w:val="20"/>
                <w:szCs w:val="20"/>
              </w:rPr>
              <w:t xml:space="preserve"> de 30%</w:t>
            </w:r>
          </w:p>
        </w:tc>
        <w:tc>
          <w:tcPr>
            <w:tcW w:w="3544" w:type="dxa"/>
            <w:shd w:val="clear" w:color="auto" w:fill="auto"/>
            <w:tcMar>
              <w:top w:w="100" w:type="dxa"/>
              <w:left w:w="100" w:type="dxa"/>
              <w:bottom w:w="100" w:type="dxa"/>
              <w:right w:w="100" w:type="dxa"/>
            </w:tcMar>
          </w:tcPr>
          <w:p w:rsidR="00F17367" w:rsidRPr="006718E6" w:rsidRDefault="00F17367" w:rsidP="009873C2">
            <w:pPr>
              <w:spacing w:line="360" w:lineRule="auto"/>
              <w:jc w:val="both"/>
              <w:rPr>
                <w:rFonts w:ascii="Arial" w:eastAsia="Times New Roman" w:hAnsi="Arial" w:cs="Arial"/>
                <w:sz w:val="20"/>
                <w:szCs w:val="20"/>
              </w:rPr>
            </w:pPr>
            <w:r w:rsidRPr="006718E6">
              <w:rPr>
                <w:rFonts w:ascii="Arial" w:eastAsia="Times New Roman" w:hAnsi="Arial" w:cs="Arial"/>
                <w:sz w:val="20"/>
                <w:szCs w:val="20"/>
              </w:rPr>
              <w:t>10%</w:t>
            </w:r>
          </w:p>
        </w:tc>
      </w:tr>
    </w:tbl>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sz w:val="20"/>
          <w:szCs w:val="20"/>
        </w:rPr>
      </w:pPr>
    </w:p>
    <w:p w:rsidR="00F17367" w:rsidRPr="006718E6" w:rsidRDefault="00F17367" w:rsidP="00F17367">
      <w:pPr>
        <w:spacing w:line="360" w:lineRule="auto"/>
        <w:jc w:val="both"/>
        <w:rPr>
          <w:rFonts w:ascii="Arial" w:eastAsia="Times New Roman" w:hAnsi="Arial" w:cs="Arial"/>
          <w:sz w:val="20"/>
          <w:szCs w:val="20"/>
        </w:rPr>
      </w:pPr>
      <w:r w:rsidRPr="006718E6">
        <w:rPr>
          <w:rFonts w:ascii="Arial" w:eastAsia="Times New Roman" w:hAnsi="Arial" w:cs="Arial"/>
          <w:sz w:val="20"/>
          <w:szCs w:val="20"/>
        </w:rPr>
        <w:t>A figura abaixo apresenta visualmente o sistema de pagamento contendo os componentes fixo e variável.</w:t>
      </w:r>
    </w:p>
    <w:p w:rsidR="00F17367" w:rsidRPr="006718E6" w:rsidRDefault="00F17367" w:rsidP="00F17367">
      <w:pPr>
        <w:spacing w:line="360" w:lineRule="auto"/>
        <w:jc w:val="both"/>
        <w:rPr>
          <w:rFonts w:ascii="Arial" w:eastAsia="Times New Roman" w:hAnsi="Arial" w:cs="Arial"/>
          <w:sz w:val="20"/>
          <w:szCs w:val="20"/>
        </w:rPr>
      </w:pPr>
      <w:r w:rsidRPr="006718E6">
        <w:rPr>
          <w:rFonts w:ascii="Arial" w:hAnsi="Arial" w:cs="Arial"/>
          <w:noProof/>
          <w:sz w:val="20"/>
          <w:szCs w:val="20"/>
        </w:rPr>
        <w:lastRenderedPageBreak/>
        <w:drawing>
          <wp:inline distT="0" distB="0" distL="0" distR="0">
            <wp:extent cx="5400040" cy="3450026"/>
            <wp:effectExtent l="0" t="0" r="0" b="0"/>
            <wp:docPr id="1" name="image1.png" descr="Gráfico&#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png" descr="Gráfico&#10;&#10;Descrição gerada automaticamente"/>
                    <pic:cNvPicPr preferRelativeResize="0"/>
                  </pic:nvPicPr>
                  <pic:blipFill>
                    <a:blip r:embed="rId60" cstate="print"/>
                    <a:srcRect/>
                    <a:stretch>
                      <a:fillRect/>
                    </a:stretch>
                  </pic:blipFill>
                  <pic:spPr>
                    <a:xfrm>
                      <a:off x="0" y="0"/>
                      <a:ext cx="5400040" cy="3450026"/>
                    </a:xfrm>
                    <a:prstGeom prst="rect">
                      <a:avLst/>
                    </a:prstGeom>
                    <a:ln/>
                  </pic:spPr>
                </pic:pic>
              </a:graphicData>
            </a:graphic>
          </wp:inline>
        </w:drawing>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spacing w:line="360" w:lineRule="auto"/>
        <w:ind w:left="720" w:right="-8"/>
        <w:jc w:val="both"/>
        <w:rPr>
          <w:rFonts w:ascii="Arial" w:eastAsia="Times New Roman" w:hAnsi="Arial" w:cs="Arial"/>
          <w:sz w:val="20"/>
          <w:szCs w:val="20"/>
        </w:rPr>
      </w:pPr>
    </w:p>
    <w:p w:rsidR="00F17367" w:rsidRPr="006718E6" w:rsidRDefault="00F17367" w:rsidP="00F17367">
      <w:pPr>
        <w:pBdr>
          <w:top w:val="single" w:sz="4" w:space="1" w:color="000000"/>
          <w:left w:val="single" w:sz="4" w:space="4" w:color="000000"/>
          <w:bottom w:val="single" w:sz="4" w:space="1" w:color="000000"/>
          <w:right w:val="single" w:sz="4" w:space="4" w:color="000000"/>
        </w:pBdr>
        <w:shd w:val="clear" w:color="auto" w:fill="E6E6E6"/>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18. DAS INFRAÇÕES E DAS SANÇÕES ADMINISTRATIVAS</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18.1.</w:t>
      </w:r>
      <w:r w:rsidRPr="006718E6">
        <w:rPr>
          <w:rFonts w:ascii="Arial" w:eastAsia="Times New Roman" w:hAnsi="Arial" w:cs="Arial"/>
          <w:sz w:val="20"/>
          <w:szCs w:val="20"/>
        </w:rPr>
        <w:t xml:space="preserve"> As sanções administrativas serão impostas fundamentadamente nos termos da Lei nº 14.133/2021 e demais legislações vigentes.</w:t>
      </w:r>
    </w:p>
    <w:p w:rsidR="00F17367" w:rsidRPr="006718E6" w:rsidRDefault="00F17367" w:rsidP="00F17367">
      <w:pPr>
        <w:spacing w:line="360" w:lineRule="auto"/>
        <w:ind w:right="-8"/>
        <w:jc w:val="both"/>
        <w:rPr>
          <w:rFonts w:ascii="Arial" w:eastAsia="Times New Roman" w:hAnsi="Arial" w:cs="Arial"/>
          <w:sz w:val="20"/>
          <w:szCs w:val="20"/>
        </w:rPr>
      </w:pPr>
      <w:r w:rsidRPr="006718E6">
        <w:rPr>
          <w:rFonts w:ascii="Arial" w:eastAsia="Times New Roman" w:hAnsi="Arial" w:cs="Arial"/>
          <w:b/>
          <w:sz w:val="20"/>
          <w:szCs w:val="20"/>
        </w:rPr>
        <w:t>18.2.</w:t>
      </w:r>
      <w:r w:rsidRPr="006718E6">
        <w:rPr>
          <w:rFonts w:ascii="Arial" w:eastAsia="Times New Roman" w:hAnsi="Arial" w:cs="Arial"/>
          <w:sz w:val="20"/>
          <w:szCs w:val="20"/>
        </w:rPr>
        <w:t xml:space="preserve"> Observados o contraditório e a ampla defesa, todas as sanções previstas no art. 156, da Lei n. 14.133, de 2021, serão aplicadas nos termos do Decreto Municipal nº 20.137, de 2019.</w:t>
      </w:r>
    </w:p>
    <w:p w:rsidR="00F17367" w:rsidRPr="006718E6" w:rsidRDefault="00F17367" w:rsidP="00F17367">
      <w:pPr>
        <w:spacing w:line="360" w:lineRule="auto"/>
        <w:ind w:right="-8"/>
        <w:jc w:val="both"/>
        <w:rPr>
          <w:rFonts w:ascii="Arial" w:eastAsia="Times New Roman" w:hAnsi="Arial" w:cs="Arial"/>
          <w:sz w:val="20"/>
          <w:szCs w:val="20"/>
        </w:rPr>
      </w:pPr>
    </w:p>
    <w:p w:rsidR="00F17367" w:rsidRPr="006718E6" w:rsidRDefault="00F17367" w:rsidP="00F17367">
      <w:pPr>
        <w:spacing w:after="360" w:line="360" w:lineRule="auto"/>
        <w:ind w:right="-8"/>
        <w:jc w:val="right"/>
        <w:rPr>
          <w:rFonts w:ascii="Arial" w:eastAsia="Times New Roman" w:hAnsi="Arial" w:cs="Arial"/>
          <w:sz w:val="20"/>
          <w:szCs w:val="20"/>
        </w:rPr>
      </w:pPr>
      <w:r w:rsidRPr="006718E6">
        <w:rPr>
          <w:rFonts w:ascii="Arial" w:eastAsia="Times New Roman" w:hAnsi="Arial" w:cs="Arial"/>
          <w:sz w:val="20"/>
          <w:szCs w:val="20"/>
        </w:rPr>
        <w:t>Florianópolis, 10 de abril de 2023.</w:t>
      </w:r>
    </w:p>
    <w:p w:rsidR="00F17367" w:rsidRPr="006718E6" w:rsidRDefault="00F17367" w:rsidP="00F17367">
      <w:pPr>
        <w:spacing w:after="240"/>
        <w:jc w:val="both"/>
        <w:rPr>
          <w:rFonts w:ascii="Arial" w:eastAsia="Times New Roman" w:hAnsi="Arial" w:cs="Arial"/>
          <w:sz w:val="20"/>
          <w:szCs w:val="20"/>
        </w:rPr>
      </w:pPr>
    </w:p>
    <w:p w:rsidR="00F17367" w:rsidRPr="006718E6" w:rsidRDefault="00F17367" w:rsidP="00F17367">
      <w:pPr>
        <w:spacing w:after="240" w:line="360" w:lineRule="auto"/>
        <w:jc w:val="both"/>
        <w:rPr>
          <w:rFonts w:ascii="Arial" w:eastAsia="Times New Roman" w:hAnsi="Arial" w:cs="Arial"/>
          <w:sz w:val="20"/>
          <w:szCs w:val="20"/>
        </w:rPr>
      </w:pPr>
    </w:p>
    <w:p w:rsidR="00F17367" w:rsidRPr="006718E6" w:rsidRDefault="00F17367" w:rsidP="00F17367">
      <w:pPr>
        <w:spacing w:after="240" w:line="360" w:lineRule="auto"/>
        <w:jc w:val="both"/>
        <w:rPr>
          <w:rFonts w:ascii="Arial" w:eastAsia="Times New Roman" w:hAnsi="Arial" w:cs="Arial"/>
          <w:sz w:val="20"/>
          <w:szCs w:val="20"/>
        </w:rPr>
      </w:pPr>
      <w:r w:rsidRPr="006718E6">
        <w:rPr>
          <w:rFonts w:ascii="Arial" w:eastAsia="Times New Roman" w:hAnsi="Arial" w:cs="Arial"/>
          <w:sz w:val="20"/>
          <w:szCs w:val="20"/>
        </w:rPr>
        <w:t>________________________                                ____________________________</w:t>
      </w:r>
    </w:p>
    <w:p w:rsidR="00F17367" w:rsidRPr="006718E6" w:rsidRDefault="00F17367" w:rsidP="00F17367">
      <w:pPr>
        <w:spacing w:after="240"/>
        <w:jc w:val="both"/>
        <w:rPr>
          <w:rFonts w:ascii="Arial" w:eastAsia="Times New Roman" w:hAnsi="Arial" w:cs="Arial"/>
          <w:sz w:val="20"/>
          <w:szCs w:val="20"/>
        </w:rPr>
      </w:pPr>
      <w:r w:rsidRPr="006718E6">
        <w:rPr>
          <w:rFonts w:ascii="Arial" w:eastAsia="Times New Roman" w:hAnsi="Arial" w:cs="Arial"/>
          <w:sz w:val="20"/>
          <w:szCs w:val="20"/>
        </w:rPr>
        <w:t xml:space="preserve">Autoridade Competente Responsável Técnico </w:t>
      </w:r>
    </w:p>
    <w:p w:rsidR="00F17367" w:rsidRPr="006718E6" w:rsidRDefault="00F17367" w:rsidP="00F17367">
      <w:pPr>
        <w:spacing w:after="240" w:line="360" w:lineRule="auto"/>
        <w:jc w:val="both"/>
        <w:rPr>
          <w:rFonts w:ascii="Arial" w:eastAsia="Times New Roman" w:hAnsi="Arial" w:cs="Arial"/>
          <w:sz w:val="20"/>
          <w:szCs w:val="20"/>
        </w:rPr>
      </w:pPr>
    </w:p>
    <w:p w:rsidR="00F17367" w:rsidRPr="006718E6" w:rsidRDefault="00F17367" w:rsidP="00F17367">
      <w:pPr>
        <w:spacing w:after="240" w:line="360" w:lineRule="auto"/>
        <w:jc w:val="both"/>
        <w:rPr>
          <w:rFonts w:ascii="Arial" w:eastAsia="Times New Roman" w:hAnsi="Arial" w:cs="Arial"/>
          <w:sz w:val="20"/>
          <w:szCs w:val="20"/>
        </w:rPr>
      </w:pPr>
    </w:p>
    <w:p w:rsidR="00F17367" w:rsidRPr="006718E6" w:rsidRDefault="00F17367" w:rsidP="00F17367">
      <w:pPr>
        <w:spacing w:line="360" w:lineRule="auto"/>
        <w:jc w:val="center"/>
        <w:rPr>
          <w:rFonts w:ascii="Arial" w:eastAsia="Times New Roman" w:hAnsi="Arial" w:cs="Arial"/>
          <w:b/>
          <w:sz w:val="20"/>
          <w:szCs w:val="20"/>
        </w:rPr>
      </w:pPr>
      <w:r w:rsidRPr="006718E6">
        <w:rPr>
          <w:rFonts w:ascii="Arial" w:eastAsia="Times New Roman" w:hAnsi="Arial" w:cs="Arial"/>
          <w:b/>
          <w:sz w:val="20"/>
          <w:szCs w:val="20"/>
        </w:rPr>
        <w:t>ANEXO I</w:t>
      </w:r>
    </w:p>
    <w:p w:rsidR="00F17367" w:rsidRPr="006718E6" w:rsidRDefault="00F17367" w:rsidP="00F17367">
      <w:pPr>
        <w:spacing w:line="360" w:lineRule="auto"/>
        <w:jc w:val="center"/>
        <w:rPr>
          <w:rFonts w:ascii="Arial" w:eastAsia="Times New Roman" w:hAnsi="Arial" w:cs="Arial"/>
          <w:b/>
          <w:sz w:val="20"/>
          <w:szCs w:val="20"/>
          <w:highlight w:val="yellow"/>
        </w:rPr>
      </w:pPr>
    </w:p>
    <w:tbl>
      <w:tblPr>
        <w:tblW w:w="86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374"/>
        <w:gridCol w:w="2268"/>
      </w:tblGrid>
      <w:tr w:rsidR="00F17367" w:rsidRPr="006718E6" w:rsidTr="009873C2">
        <w:tc>
          <w:tcPr>
            <w:tcW w:w="6374" w:type="dxa"/>
          </w:tcPr>
          <w:p w:rsidR="00F17367" w:rsidRPr="006718E6" w:rsidRDefault="00F17367" w:rsidP="009873C2">
            <w:pPr>
              <w:spacing w:before="100" w:after="200" w:line="276" w:lineRule="auto"/>
              <w:rPr>
                <w:rFonts w:ascii="Arial" w:hAnsi="Arial" w:cs="Arial"/>
                <w:b/>
                <w:sz w:val="20"/>
                <w:szCs w:val="20"/>
              </w:rPr>
            </w:pPr>
            <w:r w:rsidRPr="006718E6">
              <w:rPr>
                <w:rFonts w:ascii="Arial" w:hAnsi="Arial" w:cs="Arial"/>
                <w:b/>
                <w:sz w:val="20"/>
                <w:szCs w:val="20"/>
              </w:rPr>
              <w:lastRenderedPageBreak/>
              <w:t>Quesito</w:t>
            </w:r>
          </w:p>
        </w:tc>
        <w:tc>
          <w:tcPr>
            <w:tcW w:w="2268" w:type="dxa"/>
          </w:tcPr>
          <w:p w:rsidR="00F17367" w:rsidRPr="006718E6" w:rsidRDefault="00F17367" w:rsidP="009873C2">
            <w:pPr>
              <w:spacing w:before="100" w:after="200" w:line="276" w:lineRule="auto"/>
              <w:rPr>
                <w:rFonts w:ascii="Arial" w:hAnsi="Arial" w:cs="Arial"/>
                <w:b/>
                <w:sz w:val="20"/>
                <w:szCs w:val="20"/>
              </w:rPr>
            </w:pPr>
            <w:r w:rsidRPr="006718E6">
              <w:rPr>
                <w:rFonts w:ascii="Arial" w:hAnsi="Arial" w:cs="Arial"/>
                <w:b/>
                <w:sz w:val="20"/>
                <w:szCs w:val="20"/>
              </w:rPr>
              <w:t>Julgamento</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Tempo até o primeiro atendimento por Técnico administrativo (N0) ou Técnico de Enfermagem (N11) menor que 30 segundos (SLA1)</w:t>
            </w: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Profissional do primeiro atendimento devidamente identificado com nome e categoria profissional (Técnico administrativo ou de Enfermagem).</w:t>
            </w: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Caso aplicável: Tempo até o segundo atendimento (algoritmo) por Enfermeiro (SLA2) menor que 30 segundos.</w:t>
            </w: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se aplica</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Profissional do segundo atendimento (algoritmo) devidamente identificado com nome e categoria profissional (Enfermeiro).</w:t>
            </w: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se aplica</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Todas as perguntas e respostas feitas pelo atendente estão previstas nos scripts de atendimento (protocolos de atendimento e pré-clínicos).</w:t>
            </w: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As informações de desfecho são transmitidas ao usuário de maneira clara e objetiva.</w:t>
            </w: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Caso aplicável: Tempo até o terceiro atendimento por Médico (SLA3) menor que 60 minutos.</w:t>
            </w:r>
          </w:p>
          <w:p w:rsidR="00F17367" w:rsidRPr="006718E6" w:rsidRDefault="00F17367" w:rsidP="009873C2">
            <w:pPr>
              <w:spacing w:before="100" w:after="200" w:line="276" w:lineRule="auto"/>
              <w:rPr>
                <w:rFonts w:ascii="Arial" w:hAnsi="Arial" w:cs="Arial"/>
                <w:sz w:val="20"/>
                <w:szCs w:val="20"/>
              </w:rPr>
            </w:pP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se aplica</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Profissional do terceiro</w:t>
            </w:r>
            <w:proofErr w:type="gramStart"/>
            <w:r w:rsidRPr="006718E6">
              <w:rPr>
                <w:rFonts w:ascii="Arial" w:hAnsi="Arial" w:cs="Arial"/>
                <w:sz w:val="20"/>
                <w:szCs w:val="20"/>
              </w:rPr>
              <w:t xml:space="preserve">  </w:t>
            </w:r>
            <w:proofErr w:type="gramEnd"/>
            <w:r w:rsidRPr="006718E6">
              <w:rPr>
                <w:rFonts w:ascii="Arial" w:hAnsi="Arial" w:cs="Arial"/>
                <w:sz w:val="20"/>
                <w:szCs w:val="20"/>
              </w:rPr>
              <w:t>atendimento devidamente identificado com nome e categoria profissional (Médico).</w:t>
            </w:r>
          </w:p>
          <w:p w:rsidR="00F17367" w:rsidRPr="006718E6" w:rsidRDefault="00F17367" w:rsidP="009873C2">
            <w:pPr>
              <w:spacing w:before="100" w:after="200" w:line="276" w:lineRule="auto"/>
              <w:rPr>
                <w:rFonts w:ascii="Arial" w:hAnsi="Arial" w:cs="Arial"/>
                <w:sz w:val="20"/>
                <w:szCs w:val="20"/>
              </w:rPr>
            </w:pP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se aplica</w:t>
            </w:r>
          </w:p>
        </w:tc>
      </w:tr>
      <w:tr w:rsidR="00F17367" w:rsidRPr="006718E6" w:rsidTr="009873C2">
        <w:tc>
          <w:tcPr>
            <w:tcW w:w="6374" w:type="dxa"/>
          </w:tcPr>
          <w:p w:rsidR="00F17367" w:rsidRPr="006718E6" w:rsidRDefault="00F17367" w:rsidP="009873C2">
            <w:pPr>
              <w:spacing w:before="100" w:after="200" w:line="276" w:lineRule="auto"/>
              <w:rPr>
                <w:rFonts w:ascii="Arial" w:hAnsi="Arial" w:cs="Arial"/>
                <w:sz w:val="20"/>
                <w:szCs w:val="20"/>
              </w:rPr>
            </w:pPr>
            <w:r w:rsidRPr="006718E6">
              <w:rPr>
                <w:rFonts w:ascii="Arial" w:hAnsi="Arial" w:cs="Arial"/>
                <w:sz w:val="20"/>
                <w:szCs w:val="20"/>
              </w:rPr>
              <w:t>As informações de desfecho são transmitidas ao usuário de maneira clara e objetiva.</w:t>
            </w:r>
          </w:p>
          <w:p w:rsidR="00F17367" w:rsidRPr="006718E6" w:rsidRDefault="00F17367" w:rsidP="009873C2">
            <w:pPr>
              <w:spacing w:before="100" w:after="200" w:line="276" w:lineRule="auto"/>
              <w:rPr>
                <w:rFonts w:ascii="Arial" w:hAnsi="Arial" w:cs="Arial"/>
                <w:sz w:val="20"/>
                <w:szCs w:val="20"/>
              </w:rPr>
            </w:pPr>
          </w:p>
        </w:tc>
        <w:tc>
          <w:tcPr>
            <w:tcW w:w="2268" w:type="dxa"/>
          </w:tcPr>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adequado</w:t>
            </w:r>
          </w:p>
          <w:p w:rsidR="00F17367" w:rsidRPr="006718E6" w:rsidRDefault="00F17367" w:rsidP="009873C2">
            <w:pPr>
              <w:spacing w:before="100" w:after="200" w:line="276" w:lineRule="auto"/>
              <w:rPr>
                <w:rFonts w:ascii="Arial" w:hAnsi="Arial" w:cs="Arial"/>
                <w:sz w:val="20"/>
                <w:szCs w:val="20"/>
              </w:rPr>
            </w:pPr>
            <w:proofErr w:type="gramStart"/>
            <w:r w:rsidRPr="006718E6">
              <w:rPr>
                <w:rFonts w:ascii="Arial" w:hAnsi="Arial" w:cs="Arial"/>
                <w:sz w:val="20"/>
                <w:szCs w:val="20"/>
              </w:rPr>
              <w:t xml:space="preserve">(    </w:t>
            </w:r>
            <w:proofErr w:type="gramEnd"/>
            <w:r w:rsidRPr="006718E6">
              <w:rPr>
                <w:rFonts w:ascii="Arial" w:hAnsi="Arial" w:cs="Arial"/>
                <w:sz w:val="20"/>
                <w:szCs w:val="20"/>
              </w:rPr>
              <w:t>) Não se aplica</w:t>
            </w:r>
          </w:p>
        </w:tc>
      </w:tr>
    </w:tbl>
    <w:p w:rsidR="00F17367" w:rsidRPr="006718E6" w:rsidRDefault="00F17367" w:rsidP="00F17367">
      <w:pPr>
        <w:spacing w:line="360" w:lineRule="auto"/>
        <w:jc w:val="both"/>
        <w:rPr>
          <w:rFonts w:ascii="Arial" w:eastAsia="Times New Roman" w:hAnsi="Arial" w:cs="Arial"/>
          <w:sz w:val="20"/>
          <w:szCs w:val="20"/>
          <w:highlight w:val="yellow"/>
        </w:rPr>
      </w:pPr>
    </w:p>
    <w:p w:rsidR="00F17367" w:rsidRPr="006718E6" w:rsidRDefault="006718E6" w:rsidP="006718E6">
      <w:pPr>
        <w:spacing w:before="288" w:after="288" w:line="312" w:lineRule="auto"/>
        <w:ind w:firstLine="567"/>
        <w:jc w:val="center"/>
        <w:rPr>
          <w:rFonts w:ascii="Arial" w:eastAsia="Arial" w:hAnsi="Arial" w:cs="Arial"/>
          <w:b/>
          <w:color w:val="000000" w:themeColor="text1"/>
          <w:sz w:val="20"/>
          <w:szCs w:val="20"/>
        </w:rPr>
      </w:pPr>
      <w:r w:rsidRPr="006718E6">
        <w:rPr>
          <w:rFonts w:ascii="Arial" w:eastAsia="Arial" w:hAnsi="Arial" w:cs="Arial"/>
          <w:b/>
          <w:color w:val="000000" w:themeColor="text1"/>
          <w:sz w:val="20"/>
          <w:szCs w:val="20"/>
        </w:rPr>
        <w:t>Apêndice do Anexo I – Estudo Técnico Preliminar</w:t>
      </w:r>
    </w:p>
    <w:p w:rsidR="00F17367" w:rsidRPr="006718E6" w:rsidRDefault="00F17367" w:rsidP="00F17367">
      <w:pPr>
        <w:spacing w:line="360" w:lineRule="auto"/>
        <w:jc w:val="both"/>
        <w:rPr>
          <w:rFonts w:ascii="Arial" w:hAnsi="Arial" w:cs="Arial"/>
          <w:b/>
          <w:sz w:val="20"/>
          <w:szCs w:val="20"/>
        </w:rPr>
      </w:pPr>
      <w:proofErr w:type="gramStart"/>
      <w:r w:rsidRPr="006718E6">
        <w:rPr>
          <w:rFonts w:ascii="Arial" w:hAnsi="Arial" w:cs="Arial"/>
          <w:b/>
          <w:sz w:val="20"/>
          <w:szCs w:val="20"/>
        </w:rPr>
        <w:lastRenderedPageBreak/>
        <w:t>OBJETO:</w:t>
      </w:r>
      <w:proofErr w:type="gramEnd"/>
      <w:r w:rsidRPr="006718E6">
        <w:rPr>
          <w:rFonts w:ascii="Arial" w:hAnsi="Arial" w:cs="Arial"/>
          <w:sz w:val="20"/>
          <w:szCs w:val="20"/>
        </w:rPr>
        <w:t>Contratação de empresa especializada para prestação de serviço de Serviço de Atendimento Remoto em Saúde (SARS) - Operacionalização do Serviço de Atendimento Remoto em Saúde (SARS), para atendimento remoto em saúde à população, sem restrição de idade, localizada no território de Florianópolis (moradores e população flutuante), via telefone, chat de texto e videochamada, e que deve ser organizado e mantido em funcionamento em tempo integral (24 horas por dia, 7 dias na semana).</w:t>
      </w:r>
    </w:p>
    <w:p w:rsidR="00F17367" w:rsidRPr="006718E6" w:rsidRDefault="00F17367" w:rsidP="00F17367">
      <w:pPr>
        <w:spacing w:line="360" w:lineRule="auto"/>
        <w:jc w:val="center"/>
        <w:rPr>
          <w:rFonts w:ascii="Arial"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b/>
          <w:sz w:val="20"/>
          <w:szCs w:val="20"/>
        </w:rPr>
        <w:t xml:space="preserve">SOLICITANTE: </w:t>
      </w:r>
      <w:r w:rsidRPr="006718E6">
        <w:rPr>
          <w:rFonts w:ascii="Arial" w:hAnsi="Arial" w:cs="Arial"/>
          <w:sz w:val="20"/>
          <w:szCs w:val="20"/>
        </w:rPr>
        <w:t>Diretoria de Atenção em Saúde /Gerência de Integração Assistencial.</w:t>
      </w:r>
    </w:p>
    <w:p w:rsidR="00F17367" w:rsidRPr="006718E6" w:rsidRDefault="00F17367" w:rsidP="00F17367">
      <w:pPr>
        <w:spacing w:line="360" w:lineRule="auto"/>
        <w:jc w:val="both"/>
        <w:rPr>
          <w:rFonts w:ascii="Arial" w:hAnsi="Arial" w:cs="Arial"/>
          <w:sz w:val="20"/>
          <w:szCs w:val="20"/>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t xml:space="preserve">1. Necessidade/justificativa da contratação, considerando o problema a ser resolvido sob a perspectiva do interesse público: </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Na organização do Sistema Único de Saúde brasileiro (SUS), a Atenção Primária à Saúde (APS) é definida como “o nível de atenção à saúde que provê entrada ao sistema, cuidado longitudinal centrado na pessoa, para todas as condições com exceção às mais raras e incomuns e que coordena ou integra o cuidado provido por outros profissionais e serviços”.</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A APS é a forma mais </w:t>
      </w:r>
      <w:proofErr w:type="spellStart"/>
      <w:r w:rsidRPr="006718E6">
        <w:rPr>
          <w:rFonts w:ascii="Arial" w:hAnsi="Arial" w:cs="Arial"/>
          <w:sz w:val="20"/>
          <w:szCs w:val="20"/>
        </w:rPr>
        <w:t>custo-efetiva</w:t>
      </w:r>
      <w:proofErr w:type="spellEnd"/>
      <w:r w:rsidRPr="006718E6">
        <w:rPr>
          <w:rFonts w:ascii="Arial" w:hAnsi="Arial" w:cs="Arial"/>
          <w:sz w:val="20"/>
          <w:szCs w:val="20"/>
        </w:rPr>
        <w:t xml:space="preserve"> para o provimento de serviços de saúde, levando também a uma maior satisfação do cidadão com o atendimento. Os serviços de APS são representados pelos Centros de Saúde com suas Equipes de Saúde da Família (ESF). A ESF, com o Médico de Família e o Enfermeiro, é o primeiro contato preferencial com o sistema de saúde, em que o cidadão, com qualquer demanda de saúde, pode procurar atendimento, seja para uma queixa urgente ou, por exemplo, para uma consulta de rotina.</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Nesse sentido, a implantação de um Serviço de Atendimento Remoto em Saúde (SARS), com Teleconsultas de Enfermagem e Médicas integradas ao Serviço de Atendimento Pré-Clínico, como o atualmente implantado, é uma necessidade para o aprimoramento do acesso à Atenção Primária à Saúde na rede municipal do SUS de Florianópolis e também uma alternativa para diminuir a sobrecarga e melhorar o tempo de atendimento, de modo reflexo, nas UPA do município.</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Esse novo serviço proposto é uma possibilidade real de oferecer atendimento 24h para todos em qualquer ponto do município. Isso diminuirá a demanda por atendimento presencial nos Centros de Saúde e UPA, em especial nos momentos de aumento de demanda, como ocorre no verão ou frente a uma epidemia, podendo atender o paciente em qualquer lugar que </w:t>
      </w:r>
      <w:proofErr w:type="gramStart"/>
      <w:r w:rsidRPr="006718E6">
        <w:rPr>
          <w:rFonts w:ascii="Arial" w:hAnsi="Arial" w:cs="Arial"/>
          <w:sz w:val="20"/>
          <w:szCs w:val="20"/>
        </w:rPr>
        <w:t>esteja,</w:t>
      </w:r>
      <w:proofErr w:type="gramEnd"/>
      <w:r w:rsidRPr="006718E6">
        <w:rPr>
          <w:rFonts w:ascii="Arial" w:hAnsi="Arial" w:cs="Arial"/>
          <w:sz w:val="20"/>
          <w:szCs w:val="20"/>
        </w:rPr>
        <w:t xml:space="preserve"> a partir de um contato telefônico.</w:t>
      </w:r>
    </w:p>
    <w:p w:rsidR="00F17367" w:rsidRPr="006718E6" w:rsidRDefault="00F17367" w:rsidP="00F17367">
      <w:pPr>
        <w:spacing w:line="360" w:lineRule="auto"/>
        <w:jc w:val="both"/>
        <w:rPr>
          <w:rFonts w:ascii="Arial" w:hAnsi="Arial" w:cs="Arial"/>
          <w:b/>
          <w:sz w:val="20"/>
          <w:szCs w:val="20"/>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t xml:space="preserve">2. Alinhamento entre a contratação e o plano de compras da Administração Pública Municipal: </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A presente contratação alinha-se às metas da Secretaria Municipal de Saúde e integra a Programação Anual Saúde¹ para o ano de 2023, que em sua Diretriz n. 01 </w:t>
      </w:r>
      <w:r w:rsidRPr="006718E6">
        <w:rPr>
          <w:rFonts w:ascii="Arial" w:hAnsi="Arial" w:cs="Arial"/>
          <w:i/>
          <w:sz w:val="20"/>
          <w:szCs w:val="20"/>
        </w:rPr>
        <w:t>objetiva “reduzir e prevenir riscos e agravos à saúde da população por meio das ações de vigilância, promoção e proteção, com foco na prevenção de doenças crônicas não transmissíveis, acidentes e violências, no controle das doenças transmissíveis e na promoção do envelhecimento saudável”.</w:t>
      </w:r>
    </w:p>
    <w:p w:rsidR="00F17367" w:rsidRPr="006718E6" w:rsidRDefault="00F17367" w:rsidP="00F17367">
      <w:pPr>
        <w:spacing w:line="360" w:lineRule="auto"/>
        <w:ind w:firstLine="720"/>
        <w:jc w:val="both"/>
        <w:rPr>
          <w:rFonts w:ascii="Arial" w:hAnsi="Arial" w:cs="Arial"/>
          <w:color w:val="0563C1"/>
          <w:sz w:val="20"/>
          <w:szCs w:val="20"/>
          <w:u w:val="single"/>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lastRenderedPageBreak/>
        <w:t>3.</w:t>
      </w:r>
      <w:r w:rsidRPr="006718E6">
        <w:rPr>
          <w:rFonts w:ascii="Arial" w:hAnsi="Arial" w:cs="Arial"/>
          <w:sz w:val="20"/>
          <w:szCs w:val="20"/>
        </w:rPr>
        <w:tab/>
      </w:r>
      <w:r w:rsidRPr="006718E6">
        <w:rPr>
          <w:rFonts w:ascii="Arial" w:hAnsi="Arial" w:cs="Arial"/>
          <w:b/>
          <w:sz w:val="20"/>
          <w:szCs w:val="20"/>
        </w:rPr>
        <w:t>Requisitos da contratação:</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3.1. Requisitos Internos: A empresa deverá apresentar Certificado de Responsabilidade Técnica da unidade emitido pelo Conselho Regional de Medicina – CRM, bem como o Certificado de Responsabilidade Técnica da unidade emitido pelo Conselho Regional de Enfermagem – </w:t>
      </w:r>
      <w:proofErr w:type="gramStart"/>
      <w:r w:rsidRPr="006718E6">
        <w:rPr>
          <w:rFonts w:ascii="Arial" w:hAnsi="Arial" w:cs="Arial"/>
          <w:sz w:val="20"/>
          <w:szCs w:val="20"/>
        </w:rPr>
        <w:t>COREN;</w:t>
      </w:r>
      <w:proofErr w:type="gramEnd"/>
      <w:r w:rsidRPr="006718E6">
        <w:rPr>
          <w:rFonts w:ascii="Arial" w:hAnsi="Arial" w:cs="Arial"/>
          <w:sz w:val="20"/>
          <w:szCs w:val="20"/>
        </w:rPr>
        <w:t>Atestado de Capacidade Técnica, fornecido por pessoa jurídica de direito público ou privado, comprovando a execução satisfatória de “Atendimento em Saúde”, observando-se que tal (is) atestado(s) não seja(m) emitido(s) pela própria empresa ou por empresa do mesmo grupo empresarial.</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3.2 Requisitos externos: A contratação deverá atender às disposições da legislação vigente no que tange à regulamentação da licitação, conforme Lei nº 14.133/2021 e Instruções Normativas SEGES/ME pertinentes.</w:t>
      </w:r>
    </w:p>
    <w:p w:rsidR="00F17367" w:rsidRPr="006718E6" w:rsidRDefault="00F17367" w:rsidP="00F17367">
      <w:pPr>
        <w:spacing w:line="360" w:lineRule="auto"/>
        <w:jc w:val="both"/>
        <w:rPr>
          <w:rFonts w:ascii="Arial"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Style w:val="Refdenotaderodap"/>
          <w:rFonts w:ascii="Arial" w:hAnsi="Arial" w:cs="Arial"/>
          <w:sz w:val="20"/>
          <w:szCs w:val="20"/>
        </w:rPr>
        <w:footnoteRef/>
      </w:r>
      <w:r w:rsidRPr="006718E6">
        <w:rPr>
          <w:rFonts w:ascii="Arial" w:hAnsi="Arial" w:cs="Arial"/>
          <w:sz w:val="20"/>
          <w:szCs w:val="20"/>
        </w:rPr>
        <w:t xml:space="preserve">Disponível </w:t>
      </w:r>
      <w:proofErr w:type="gramStart"/>
      <w:r w:rsidRPr="006718E6">
        <w:rPr>
          <w:rFonts w:ascii="Arial" w:hAnsi="Arial" w:cs="Arial"/>
          <w:sz w:val="20"/>
          <w:szCs w:val="20"/>
        </w:rPr>
        <w:t>em:</w:t>
      </w:r>
      <w:proofErr w:type="gramEnd"/>
      <w:r w:rsidR="00BA1C65">
        <w:fldChar w:fldCharType="begin"/>
      </w:r>
      <w:r w:rsidR="004C53BF">
        <w:instrText>HYPERLINK "https://www.pmf.sc.gov.br/sites/psms/PMS_pdf/Resumo%20executivo%20PMS%202022-25_FINAL.pdf"</w:instrText>
      </w:r>
      <w:r w:rsidR="00BA1C65">
        <w:fldChar w:fldCharType="separate"/>
      </w:r>
      <w:r w:rsidRPr="006718E6">
        <w:rPr>
          <w:rStyle w:val="Hyperlink"/>
          <w:rFonts w:ascii="Arial" w:hAnsi="Arial" w:cs="Arial"/>
          <w:sz w:val="20"/>
          <w:szCs w:val="20"/>
        </w:rPr>
        <w:t>https://www.pmf.sc.gov.br/sites/psms/PMS_pdf/Resumo%20executivo%20PMS%202022-25_FINAL.pdf</w:t>
      </w:r>
      <w:r w:rsidR="00BA1C65">
        <w:fldChar w:fldCharType="end"/>
      </w:r>
    </w:p>
    <w:p w:rsidR="00F17367" w:rsidRPr="006718E6" w:rsidRDefault="00F17367" w:rsidP="00F17367">
      <w:pPr>
        <w:spacing w:line="360" w:lineRule="auto"/>
        <w:jc w:val="both"/>
        <w:rPr>
          <w:rFonts w:ascii="Arial" w:hAnsi="Arial" w:cs="Arial"/>
          <w:b/>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b/>
          <w:sz w:val="20"/>
          <w:szCs w:val="20"/>
        </w:rPr>
        <w:t>4.</w:t>
      </w:r>
      <w:r w:rsidRPr="006718E6">
        <w:rPr>
          <w:rFonts w:ascii="Arial" w:hAnsi="Arial" w:cs="Arial"/>
          <w:sz w:val="20"/>
          <w:szCs w:val="20"/>
        </w:rPr>
        <w:tab/>
      </w:r>
      <w:r w:rsidRPr="006718E6">
        <w:rPr>
          <w:rFonts w:ascii="Arial" w:hAnsi="Arial" w:cs="Arial"/>
          <w:b/>
          <w:sz w:val="20"/>
          <w:szCs w:val="20"/>
        </w:rPr>
        <w:t>Estimativa das quantidades, acompanhadas das memórias de cálculo e dos documentos que lhe dão suporte, considerando a interdependência com outras contratações, de modo a possibilitar economia de escala:</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A pesquisa de preço realizada pela Secretaria de Saúde da Prefeitura Municipal de Florianópolis, no Processo I004727/2023, traz três orçamentos para a contratação de empresa especializada para prestação de serviço de atendimento remoto em saúde (Alô + Saúde </w:t>
      </w:r>
      <w:proofErr w:type="spellStart"/>
      <w:r w:rsidRPr="006718E6">
        <w:rPr>
          <w:rFonts w:ascii="Arial" w:hAnsi="Arial" w:cs="Arial"/>
          <w:sz w:val="20"/>
          <w:szCs w:val="20"/>
        </w:rPr>
        <w:t>Floripa</w:t>
      </w:r>
      <w:proofErr w:type="spellEnd"/>
      <w:r w:rsidRPr="006718E6">
        <w:rPr>
          <w:rFonts w:ascii="Arial" w:hAnsi="Arial" w:cs="Arial"/>
          <w:sz w:val="20"/>
          <w:szCs w:val="20"/>
        </w:rPr>
        <w:t xml:space="preserve">). </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Entretanto, em nenhum dos três orçamentos é apresentada uma descrição detalhada dos custos envolvidos. Assim, foi necessário utilizar um processo licitatório anterior para comparar os valores.</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Em 2019, através do Pregão Presencial n° 499/SMA/DSLC/2019, foi realizada a aquisição do serviço da empresa </w:t>
      </w:r>
      <w:proofErr w:type="spellStart"/>
      <w:proofErr w:type="gramStart"/>
      <w:r w:rsidRPr="006718E6">
        <w:rPr>
          <w:rFonts w:ascii="Arial" w:hAnsi="Arial" w:cs="Arial"/>
          <w:sz w:val="20"/>
          <w:szCs w:val="20"/>
        </w:rPr>
        <w:t>TopMed</w:t>
      </w:r>
      <w:proofErr w:type="spellEnd"/>
      <w:proofErr w:type="gramEnd"/>
      <w:r w:rsidRPr="006718E6">
        <w:rPr>
          <w:rFonts w:ascii="Arial" w:hAnsi="Arial" w:cs="Arial"/>
          <w:sz w:val="20"/>
          <w:szCs w:val="20"/>
        </w:rPr>
        <w:t>, uma das três empresas que apresentou orçamento para a licitação de 2023. Naquela ocasião, os serviços solicitados eram os seguintes:</w:t>
      </w:r>
    </w:p>
    <w:p w:rsidR="00F17367" w:rsidRPr="006718E6" w:rsidRDefault="00F17367" w:rsidP="00F17367">
      <w:pPr>
        <w:pStyle w:val="PargrafodaLista"/>
        <w:spacing w:line="360" w:lineRule="auto"/>
        <w:ind w:left="1080"/>
        <w:jc w:val="both"/>
        <w:rPr>
          <w:rFonts w:ascii="Arial" w:hAnsi="Arial" w:cs="Arial"/>
          <w:sz w:val="20"/>
          <w:szCs w:val="20"/>
        </w:rPr>
      </w:pPr>
    </w:p>
    <w:p w:rsidR="00F17367" w:rsidRPr="006718E6" w:rsidRDefault="00F17367" w:rsidP="00F17367">
      <w:pPr>
        <w:pStyle w:val="PargrafodaLista"/>
        <w:numPr>
          <w:ilvl w:val="0"/>
          <w:numId w:val="44"/>
        </w:numPr>
        <w:spacing w:line="360" w:lineRule="auto"/>
        <w:jc w:val="both"/>
        <w:rPr>
          <w:rFonts w:ascii="Arial" w:hAnsi="Arial" w:cs="Arial"/>
          <w:sz w:val="20"/>
          <w:szCs w:val="20"/>
        </w:rPr>
      </w:pPr>
      <w:r w:rsidRPr="006718E6">
        <w:rPr>
          <w:rFonts w:ascii="Arial" w:hAnsi="Arial" w:cs="Arial"/>
          <w:sz w:val="20"/>
          <w:szCs w:val="20"/>
        </w:rPr>
        <w:t>Serviço de Triagem, Aconselhamento e Encaminhamento, baseado em algoritmos;</w:t>
      </w:r>
    </w:p>
    <w:p w:rsidR="00F17367" w:rsidRPr="006718E6" w:rsidRDefault="00F17367" w:rsidP="00F17367">
      <w:pPr>
        <w:pStyle w:val="PargrafodaLista"/>
        <w:numPr>
          <w:ilvl w:val="0"/>
          <w:numId w:val="44"/>
        </w:numPr>
        <w:spacing w:line="360" w:lineRule="auto"/>
        <w:jc w:val="both"/>
        <w:rPr>
          <w:rFonts w:ascii="Arial" w:hAnsi="Arial" w:cs="Arial"/>
          <w:sz w:val="20"/>
          <w:szCs w:val="20"/>
        </w:rPr>
      </w:pPr>
      <w:r w:rsidRPr="006718E6">
        <w:rPr>
          <w:rFonts w:ascii="Arial" w:hAnsi="Arial" w:cs="Arial"/>
          <w:sz w:val="20"/>
          <w:szCs w:val="20"/>
        </w:rPr>
        <w:t>Serviço de Aconselhamento sobre Autocuidados, baseados em Protocolos;</w:t>
      </w:r>
    </w:p>
    <w:p w:rsidR="00F17367" w:rsidRPr="006718E6" w:rsidRDefault="00F17367" w:rsidP="00F17367">
      <w:pPr>
        <w:pStyle w:val="PargrafodaLista"/>
        <w:numPr>
          <w:ilvl w:val="0"/>
          <w:numId w:val="44"/>
        </w:numPr>
        <w:spacing w:line="360" w:lineRule="auto"/>
        <w:jc w:val="both"/>
        <w:rPr>
          <w:rFonts w:ascii="Arial" w:hAnsi="Arial" w:cs="Arial"/>
          <w:sz w:val="20"/>
          <w:szCs w:val="20"/>
        </w:rPr>
      </w:pPr>
      <w:r w:rsidRPr="006718E6">
        <w:rPr>
          <w:rFonts w:ascii="Arial" w:hAnsi="Arial" w:cs="Arial"/>
          <w:sz w:val="20"/>
          <w:szCs w:val="20"/>
        </w:rPr>
        <w:t>Serviço de Informação Geral em Saúde, baseados em Protocolos.</w:t>
      </w:r>
    </w:p>
    <w:p w:rsidR="00F17367" w:rsidRPr="006718E6" w:rsidRDefault="00F17367" w:rsidP="00F17367">
      <w:pPr>
        <w:spacing w:line="360" w:lineRule="auto"/>
        <w:ind w:left="720"/>
        <w:jc w:val="both"/>
        <w:rPr>
          <w:rFonts w:ascii="Arial" w:hAnsi="Arial" w:cs="Arial"/>
          <w:color w:val="000000" w:themeColor="text1"/>
          <w:sz w:val="20"/>
          <w:szCs w:val="20"/>
        </w:rPr>
      </w:pPr>
    </w:p>
    <w:p w:rsidR="00F17367" w:rsidRPr="006718E6" w:rsidRDefault="00F17367" w:rsidP="00F17367">
      <w:pPr>
        <w:spacing w:line="360" w:lineRule="auto"/>
        <w:ind w:left="720"/>
        <w:jc w:val="both"/>
        <w:rPr>
          <w:rFonts w:ascii="Arial" w:hAnsi="Arial" w:cs="Arial"/>
          <w:color w:val="000000" w:themeColor="text1"/>
          <w:sz w:val="20"/>
          <w:szCs w:val="20"/>
        </w:rPr>
      </w:pPr>
      <w:r w:rsidRPr="006718E6">
        <w:rPr>
          <w:rFonts w:ascii="Arial" w:hAnsi="Arial" w:cs="Arial"/>
          <w:color w:val="000000" w:themeColor="text1"/>
          <w:sz w:val="20"/>
          <w:szCs w:val="20"/>
        </w:rPr>
        <w:t>Para executar esses serviços, a empresa apresentou o seguinte quadro de custos:</w:t>
      </w:r>
    </w:p>
    <w:tbl>
      <w:tblPr>
        <w:tblpPr w:leftFromText="141" w:rightFromText="141" w:vertAnchor="page" w:horzAnchor="margin" w:tblpXSpec="center" w:tblpY="10006"/>
        <w:tblW w:w="6361" w:type="dxa"/>
        <w:tblCellMar>
          <w:left w:w="70" w:type="dxa"/>
          <w:right w:w="70" w:type="dxa"/>
        </w:tblCellMar>
        <w:tblLook w:val="04A0"/>
      </w:tblPr>
      <w:tblGrid>
        <w:gridCol w:w="2580"/>
        <w:gridCol w:w="1241"/>
        <w:gridCol w:w="1240"/>
        <w:gridCol w:w="1300"/>
      </w:tblGrid>
      <w:tr w:rsidR="00F17367" w:rsidRPr="006718E6" w:rsidTr="009873C2">
        <w:trPr>
          <w:trHeight w:val="255"/>
        </w:trPr>
        <w:tc>
          <w:tcPr>
            <w:tcW w:w="258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Função</w:t>
            </w:r>
          </w:p>
        </w:tc>
        <w:tc>
          <w:tcPr>
            <w:tcW w:w="1241"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Quantidade</w:t>
            </w:r>
          </w:p>
        </w:tc>
        <w:tc>
          <w:tcPr>
            <w:tcW w:w="12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 xml:space="preserve">Valor unitário </w:t>
            </w:r>
            <w:r w:rsidRPr="006718E6">
              <w:rPr>
                <w:rFonts w:ascii="Arial" w:eastAsia="Times New Roman" w:hAnsi="Arial" w:cs="Arial"/>
                <w:b/>
                <w:bCs/>
                <w:color w:val="000000"/>
                <w:sz w:val="20"/>
                <w:szCs w:val="20"/>
              </w:rPr>
              <w:lastRenderedPageBreak/>
              <w:t>(R$)</w:t>
            </w:r>
          </w:p>
        </w:tc>
        <w:tc>
          <w:tcPr>
            <w:tcW w:w="130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lastRenderedPageBreak/>
              <w:t>Valor total (R$)</w:t>
            </w:r>
          </w:p>
        </w:tc>
      </w:tr>
      <w:tr w:rsidR="00F17367" w:rsidRPr="006718E6" w:rsidTr="009873C2">
        <w:trPr>
          <w:trHeight w:val="255"/>
        </w:trPr>
        <w:tc>
          <w:tcPr>
            <w:tcW w:w="2580"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lastRenderedPageBreak/>
              <w:t>Enfermeiro</w:t>
            </w:r>
          </w:p>
        </w:tc>
        <w:tc>
          <w:tcPr>
            <w:tcW w:w="1241"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11</w:t>
            </w:r>
          </w:p>
        </w:tc>
        <w:tc>
          <w:tcPr>
            <w:tcW w:w="124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9.500,00</w:t>
            </w:r>
          </w:p>
        </w:tc>
        <w:tc>
          <w:tcPr>
            <w:tcW w:w="130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104.500,00</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Monitores</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10.500,00</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21.000,00</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Coordenador de Atendimento</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12.000,00</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12.000,00</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Gestor Médico</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18.000,00</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18.000,00</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Qualidade</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9.500,00</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19.000,00</w:t>
            </w:r>
          </w:p>
        </w:tc>
      </w:tr>
      <w:tr w:rsidR="00F17367" w:rsidRPr="006718E6" w:rsidTr="009873C2">
        <w:trPr>
          <w:trHeight w:val="510"/>
        </w:trPr>
        <w:tc>
          <w:tcPr>
            <w:tcW w:w="2580" w:type="dxa"/>
            <w:tcBorders>
              <w:top w:val="nil"/>
              <w:left w:val="single" w:sz="4" w:space="0" w:color="BFBFBF"/>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Técnico de Enfermagem / Agendamento</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30</w:t>
            </w:r>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7.500,00</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225.000,00</w:t>
            </w:r>
          </w:p>
        </w:tc>
      </w:tr>
      <w:tr w:rsidR="00F17367" w:rsidRPr="006718E6" w:rsidTr="009873C2">
        <w:trPr>
          <w:trHeight w:val="255"/>
        </w:trPr>
        <w:tc>
          <w:tcPr>
            <w:tcW w:w="258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Total mensal</w:t>
            </w:r>
          </w:p>
        </w:tc>
        <w:tc>
          <w:tcPr>
            <w:tcW w:w="1241"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47</w:t>
            </w:r>
          </w:p>
        </w:tc>
        <w:tc>
          <w:tcPr>
            <w:tcW w:w="12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67.000,00</w:t>
            </w:r>
          </w:p>
        </w:tc>
        <w:tc>
          <w:tcPr>
            <w:tcW w:w="130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399.500,00</w:t>
            </w:r>
          </w:p>
        </w:tc>
      </w:tr>
    </w:tbl>
    <w:p w:rsidR="00F17367" w:rsidRPr="006718E6" w:rsidRDefault="00F17367" w:rsidP="00F17367">
      <w:pPr>
        <w:keepNext/>
        <w:keepLines/>
        <w:pBdr>
          <w:top w:val="nil"/>
          <w:left w:val="nil"/>
          <w:bottom w:val="nil"/>
          <w:right w:val="nil"/>
          <w:between w:val="nil"/>
        </w:pBdr>
        <w:spacing w:before="240" w:line="259" w:lineRule="auto"/>
        <w:jc w:val="center"/>
        <w:rPr>
          <w:rFonts w:ascii="Arial" w:hAnsi="Arial" w:cs="Arial"/>
          <w:color w:val="366091"/>
          <w:sz w:val="20"/>
          <w:szCs w:val="20"/>
        </w:rPr>
      </w:pPr>
    </w:p>
    <w:p w:rsidR="00F17367" w:rsidRPr="006718E6" w:rsidRDefault="00F17367" w:rsidP="00F17367">
      <w:pPr>
        <w:keepNext/>
        <w:keepLines/>
        <w:pBdr>
          <w:top w:val="nil"/>
          <w:left w:val="nil"/>
          <w:bottom w:val="nil"/>
          <w:right w:val="nil"/>
          <w:between w:val="nil"/>
        </w:pBdr>
        <w:spacing w:before="240" w:line="259" w:lineRule="auto"/>
        <w:jc w:val="center"/>
        <w:rPr>
          <w:rFonts w:ascii="Arial" w:hAnsi="Arial" w:cs="Arial"/>
          <w:color w:val="366091"/>
          <w:sz w:val="20"/>
          <w:szCs w:val="20"/>
        </w:rPr>
      </w:pPr>
    </w:p>
    <w:p w:rsidR="00F17367" w:rsidRPr="006718E6" w:rsidRDefault="00F17367" w:rsidP="00F17367">
      <w:pPr>
        <w:keepNext/>
        <w:keepLines/>
        <w:pBdr>
          <w:top w:val="nil"/>
          <w:left w:val="nil"/>
          <w:bottom w:val="nil"/>
          <w:right w:val="nil"/>
          <w:between w:val="nil"/>
        </w:pBdr>
        <w:spacing w:before="240" w:line="259" w:lineRule="auto"/>
        <w:jc w:val="center"/>
        <w:rPr>
          <w:rFonts w:ascii="Arial" w:hAnsi="Arial" w:cs="Arial"/>
          <w:color w:val="366091"/>
          <w:sz w:val="20"/>
          <w:szCs w:val="20"/>
        </w:rPr>
      </w:pPr>
    </w:p>
    <w:p w:rsidR="00F17367" w:rsidRPr="006718E6" w:rsidRDefault="00F17367" w:rsidP="00F17367">
      <w:pPr>
        <w:keepNext/>
        <w:keepLines/>
        <w:pBdr>
          <w:top w:val="nil"/>
          <w:left w:val="nil"/>
          <w:bottom w:val="nil"/>
          <w:right w:val="nil"/>
          <w:between w:val="nil"/>
        </w:pBdr>
        <w:spacing w:before="240" w:line="259" w:lineRule="auto"/>
        <w:jc w:val="center"/>
        <w:rPr>
          <w:rFonts w:ascii="Arial" w:hAnsi="Arial" w:cs="Arial"/>
          <w:color w:val="366091"/>
          <w:sz w:val="20"/>
          <w:szCs w:val="20"/>
        </w:rPr>
      </w:pPr>
    </w:p>
    <w:p w:rsidR="00F17367" w:rsidRPr="006718E6" w:rsidRDefault="00F17367" w:rsidP="00F17367">
      <w:pPr>
        <w:jc w:val="center"/>
        <w:rPr>
          <w:rFonts w:ascii="Arial" w:hAnsi="Arial" w:cs="Arial"/>
          <w:color w:val="366091"/>
          <w:sz w:val="20"/>
          <w:szCs w:val="20"/>
        </w:rPr>
      </w:pPr>
    </w:p>
    <w:p w:rsidR="00F17367" w:rsidRPr="006718E6" w:rsidRDefault="00F17367" w:rsidP="00F17367">
      <w:pPr>
        <w:jc w:val="center"/>
        <w:rPr>
          <w:rFonts w:ascii="Arial" w:hAnsi="Arial" w:cs="Arial"/>
          <w:color w:val="366091"/>
          <w:sz w:val="20"/>
          <w:szCs w:val="20"/>
        </w:rPr>
      </w:pPr>
    </w:p>
    <w:p w:rsidR="00FC4D51" w:rsidRDefault="009873C2" w:rsidP="009873C2">
      <w:pPr>
        <w:rPr>
          <w:rFonts w:ascii="Arial" w:hAnsi="Arial" w:cs="Arial"/>
          <w:color w:val="366091"/>
          <w:sz w:val="20"/>
          <w:szCs w:val="20"/>
        </w:rPr>
      </w:pPr>
      <w:r w:rsidRPr="006718E6">
        <w:rPr>
          <w:rFonts w:ascii="Arial" w:hAnsi="Arial" w:cs="Arial"/>
          <w:color w:val="366091"/>
          <w:sz w:val="20"/>
          <w:szCs w:val="20"/>
        </w:rPr>
        <w:t xml:space="preserve">                                        </w:t>
      </w: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C4D51" w:rsidRDefault="00FC4D51" w:rsidP="009873C2">
      <w:pPr>
        <w:rPr>
          <w:rFonts w:ascii="Arial" w:hAnsi="Arial" w:cs="Arial"/>
          <w:color w:val="366091"/>
          <w:sz w:val="20"/>
          <w:szCs w:val="20"/>
        </w:rPr>
      </w:pPr>
    </w:p>
    <w:p w:rsidR="00F17367" w:rsidRPr="006718E6" w:rsidRDefault="00F17367" w:rsidP="009873C2">
      <w:pPr>
        <w:rPr>
          <w:rFonts w:ascii="Arial" w:hAnsi="Arial" w:cs="Arial"/>
          <w:sz w:val="20"/>
          <w:szCs w:val="20"/>
        </w:rPr>
      </w:pPr>
      <w:r w:rsidRPr="006718E6">
        <w:rPr>
          <w:rFonts w:ascii="Arial" w:hAnsi="Arial" w:cs="Arial"/>
          <w:sz w:val="20"/>
          <w:szCs w:val="20"/>
        </w:rPr>
        <w:t xml:space="preserve">Quadro </w:t>
      </w:r>
      <w:proofErr w:type="gramStart"/>
      <w:r w:rsidRPr="006718E6">
        <w:rPr>
          <w:rFonts w:ascii="Arial" w:hAnsi="Arial" w:cs="Arial"/>
          <w:sz w:val="20"/>
          <w:szCs w:val="20"/>
        </w:rPr>
        <w:t>1</w:t>
      </w:r>
      <w:proofErr w:type="gramEnd"/>
      <w:r w:rsidRPr="006718E6">
        <w:rPr>
          <w:rFonts w:ascii="Arial" w:hAnsi="Arial" w:cs="Arial"/>
          <w:sz w:val="20"/>
          <w:szCs w:val="20"/>
        </w:rPr>
        <w:t>: Elaboração própria, com base em dados do PP n° 499/2019.</w:t>
      </w:r>
    </w:p>
    <w:p w:rsidR="00F17367" w:rsidRPr="006718E6" w:rsidRDefault="00F17367" w:rsidP="00F17367">
      <w:pPr>
        <w:rPr>
          <w:rFonts w:ascii="Arial" w:hAnsi="Arial" w:cs="Arial"/>
          <w:sz w:val="20"/>
          <w:szCs w:val="20"/>
        </w:rPr>
      </w:pPr>
      <w:r w:rsidRPr="006718E6">
        <w:rPr>
          <w:rFonts w:ascii="Arial" w:hAnsi="Arial" w:cs="Arial"/>
          <w:sz w:val="20"/>
          <w:szCs w:val="20"/>
        </w:rPr>
        <w:tab/>
      </w: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Considerando que a população de Florianópolis aumentou no período avaliado (de </w:t>
      </w:r>
      <w:proofErr w:type="gramStart"/>
      <w:r w:rsidRPr="006718E6">
        <w:rPr>
          <w:rFonts w:ascii="Arial" w:hAnsi="Arial" w:cs="Arial"/>
          <w:sz w:val="20"/>
          <w:szCs w:val="20"/>
        </w:rPr>
        <w:t>500.973 para 516.524 habitantes, fonte</w:t>
      </w:r>
      <w:proofErr w:type="gramEnd"/>
      <w:r w:rsidRPr="006718E6">
        <w:rPr>
          <w:rFonts w:ascii="Arial" w:hAnsi="Arial" w:cs="Arial"/>
          <w:sz w:val="20"/>
          <w:szCs w:val="20"/>
        </w:rPr>
        <w:t>: IBGE), podemos estimar um aumento no número de atendimentos mensais realizados pela equipe dedicada, ao multiplicar as quantidades de 2019 pela proporção entre a população de 2023 e 2019, conforme abaixo:</w:t>
      </w:r>
    </w:p>
    <w:tbl>
      <w:tblPr>
        <w:tblpPr w:leftFromText="141" w:rightFromText="141" w:vertAnchor="page" w:horzAnchor="margin" w:tblpXSpec="center" w:tblpY="3556"/>
        <w:tblW w:w="7280" w:type="dxa"/>
        <w:tblCellMar>
          <w:left w:w="70" w:type="dxa"/>
          <w:right w:w="70" w:type="dxa"/>
        </w:tblCellMar>
        <w:tblLook w:val="04A0"/>
      </w:tblPr>
      <w:tblGrid>
        <w:gridCol w:w="2580"/>
        <w:gridCol w:w="1540"/>
        <w:gridCol w:w="1540"/>
        <w:gridCol w:w="1620"/>
      </w:tblGrid>
      <w:tr w:rsidR="00F17367" w:rsidRPr="006718E6" w:rsidTr="009873C2">
        <w:trPr>
          <w:trHeight w:val="255"/>
        </w:trPr>
        <w:tc>
          <w:tcPr>
            <w:tcW w:w="258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Função</w:t>
            </w:r>
          </w:p>
        </w:tc>
        <w:tc>
          <w:tcPr>
            <w:tcW w:w="15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Quantidade 2019</w:t>
            </w:r>
          </w:p>
        </w:tc>
        <w:tc>
          <w:tcPr>
            <w:tcW w:w="15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Quantidade 2023</w:t>
            </w:r>
          </w:p>
        </w:tc>
        <w:tc>
          <w:tcPr>
            <w:tcW w:w="162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Quantidade 2023*</w:t>
            </w:r>
          </w:p>
        </w:tc>
      </w:tr>
      <w:tr w:rsidR="00F17367" w:rsidRPr="006718E6" w:rsidTr="009873C2">
        <w:trPr>
          <w:trHeight w:val="255"/>
        </w:trPr>
        <w:tc>
          <w:tcPr>
            <w:tcW w:w="2580"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Enfermeiro</w:t>
            </w:r>
          </w:p>
        </w:tc>
        <w:tc>
          <w:tcPr>
            <w:tcW w:w="154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11</w:t>
            </w:r>
          </w:p>
        </w:tc>
        <w:tc>
          <w:tcPr>
            <w:tcW w:w="154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11,34</w:t>
            </w:r>
          </w:p>
        </w:tc>
        <w:tc>
          <w:tcPr>
            <w:tcW w:w="162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Monitores</w:t>
            </w:r>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2,06</w:t>
            </w:r>
          </w:p>
        </w:tc>
        <w:tc>
          <w:tcPr>
            <w:tcW w:w="162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Coordenador de Atendimento</w:t>
            </w:r>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1,03</w:t>
            </w:r>
          </w:p>
        </w:tc>
        <w:tc>
          <w:tcPr>
            <w:tcW w:w="162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Gestor Médico</w:t>
            </w:r>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1,03</w:t>
            </w:r>
          </w:p>
        </w:tc>
        <w:tc>
          <w:tcPr>
            <w:tcW w:w="162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Qualidade</w:t>
            </w:r>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2,06</w:t>
            </w:r>
          </w:p>
        </w:tc>
        <w:tc>
          <w:tcPr>
            <w:tcW w:w="162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r>
      <w:tr w:rsidR="00F17367" w:rsidRPr="006718E6" w:rsidTr="009873C2">
        <w:trPr>
          <w:trHeight w:val="510"/>
        </w:trPr>
        <w:tc>
          <w:tcPr>
            <w:tcW w:w="2580" w:type="dxa"/>
            <w:tcBorders>
              <w:top w:val="nil"/>
              <w:left w:val="single" w:sz="4" w:space="0" w:color="BFBFBF"/>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Técnico de Enfermagem / Agendamento</w:t>
            </w:r>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30</w:t>
            </w:r>
          </w:p>
        </w:tc>
        <w:tc>
          <w:tcPr>
            <w:tcW w:w="15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30,93</w:t>
            </w:r>
          </w:p>
        </w:tc>
        <w:tc>
          <w:tcPr>
            <w:tcW w:w="162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31</w:t>
            </w:r>
          </w:p>
        </w:tc>
      </w:tr>
      <w:tr w:rsidR="00F17367" w:rsidRPr="006718E6" w:rsidTr="009873C2">
        <w:trPr>
          <w:trHeight w:val="255"/>
        </w:trPr>
        <w:tc>
          <w:tcPr>
            <w:tcW w:w="258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Total mensal</w:t>
            </w:r>
          </w:p>
        </w:tc>
        <w:tc>
          <w:tcPr>
            <w:tcW w:w="15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47</w:t>
            </w:r>
          </w:p>
        </w:tc>
        <w:tc>
          <w:tcPr>
            <w:tcW w:w="15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48,46</w:t>
            </w:r>
          </w:p>
        </w:tc>
        <w:tc>
          <w:tcPr>
            <w:tcW w:w="162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49</w:t>
            </w:r>
          </w:p>
        </w:tc>
      </w:tr>
    </w:tbl>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476E8C" w:rsidRPr="006718E6" w:rsidRDefault="00476E8C"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jc w:val="both"/>
        <w:rPr>
          <w:rFonts w:ascii="Arial" w:hAnsi="Arial" w:cs="Arial"/>
          <w:sz w:val="20"/>
          <w:szCs w:val="20"/>
        </w:rPr>
      </w:pPr>
    </w:p>
    <w:p w:rsidR="00F17367" w:rsidRPr="006718E6" w:rsidRDefault="00F17367" w:rsidP="00F17367">
      <w:pPr>
        <w:jc w:val="both"/>
        <w:rPr>
          <w:rFonts w:ascii="Arial" w:hAnsi="Arial" w:cs="Arial"/>
          <w:sz w:val="20"/>
          <w:szCs w:val="20"/>
        </w:rPr>
      </w:pPr>
    </w:p>
    <w:p w:rsidR="00F17367" w:rsidRPr="006718E6" w:rsidRDefault="00F17367" w:rsidP="00F17367">
      <w:pPr>
        <w:jc w:val="both"/>
        <w:rPr>
          <w:rFonts w:ascii="Arial" w:hAnsi="Arial" w:cs="Arial"/>
          <w:sz w:val="20"/>
          <w:szCs w:val="20"/>
        </w:rPr>
      </w:pPr>
    </w:p>
    <w:p w:rsidR="00F17367" w:rsidRPr="006718E6" w:rsidRDefault="00F17367" w:rsidP="00F17367">
      <w:pPr>
        <w:rPr>
          <w:rFonts w:ascii="Arial" w:hAnsi="Arial" w:cs="Arial"/>
          <w:sz w:val="20"/>
          <w:szCs w:val="20"/>
        </w:rPr>
      </w:pPr>
    </w:p>
    <w:p w:rsidR="00476E8C" w:rsidRPr="006718E6" w:rsidRDefault="00476E8C" w:rsidP="00F17367">
      <w:pPr>
        <w:rPr>
          <w:rFonts w:ascii="Arial" w:hAnsi="Arial" w:cs="Arial"/>
          <w:sz w:val="20"/>
          <w:szCs w:val="20"/>
        </w:rPr>
      </w:pPr>
    </w:p>
    <w:p w:rsidR="00476E8C" w:rsidRPr="006718E6" w:rsidRDefault="00476E8C" w:rsidP="00F17367">
      <w:pPr>
        <w:rPr>
          <w:rFonts w:ascii="Arial" w:hAnsi="Arial" w:cs="Arial"/>
          <w:sz w:val="20"/>
          <w:szCs w:val="20"/>
        </w:rPr>
      </w:pPr>
    </w:p>
    <w:p w:rsidR="00476E8C" w:rsidRPr="006718E6" w:rsidRDefault="00476E8C" w:rsidP="00F17367">
      <w:pPr>
        <w:rPr>
          <w:rFonts w:ascii="Arial" w:hAnsi="Arial" w:cs="Arial"/>
          <w:sz w:val="20"/>
          <w:szCs w:val="20"/>
        </w:rPr>
      </w:pPr>
    </w:p>
    <w:p w:rsidR="00476E8C" w:rsidRPr="006718E6" w:rsidRDefault="00476E8C" w:rsidP="00F17367">
      <w:pPr>
        <w:rPr>
          <w:rFonts w:ascii="Arial" w:hAnsi="Arial" w:cs="Arial"/>
          <w:sz w:val="20"/>
          <w:szCs w:val="20"/>
        </w:rPr>
      </w:pPr>
    </w:p>
    <w:p w:rsidR="00476E8C" w:rsidRPr="006718E6" w:rsidRDefault="00476E8C" w:rsidP="00F17367">
      <w:pPr>
        <w:rPr>
          <w:rFonts w:ascii="Arial" w:hAnsi="Arial" w:cs="Arial"/>
          <w:sz w:val="20"/>
          <w:szCs w:val="20"/>
        </w:rPr>
      </w:pPr>
    </w:p>
    <w:p w:rsidR="00476E8C" w:rsidRPr="006718E6" w:rsidRDefault="00476E8C" w:rsidP="00F17367">
      <w:pPr>
        <w:rPr>
          <w:rFonts w:ascii="Arial" w:hAnsi="Arial" w:cs="Arial"/>
          <w:sz w:val="20"/>
          <w:szCs w:val="20"/>
        </w:rPr>
      </w:pPr>
    </w:p>
    <w:p w:rsidR="00476E8C" w:rsidRPr="006718E6" w:rsidRDefault="00476E8C" w:rsidP="00F17367">
      <w:pPr>
        <w:rPr>
          <w:rFonts w:ascii="Arial" w:hAnsi="Arial" w:cs="Arial"/>
          <w:sz w:val="20"/>
          <w:szCs w:val="20"/>
        </w:rPr>
      </w:pPr>
    </w:p>
    <w:p w:rsidR="00F17367" w:rsidRPr="006718E6" w:rsidRDefault="00F17367" w:rsidP="00F17367">
      <w:pPr>
        <w:jc w:val="center"/>
        <w:rPr>
          <w:rFonts w:ascii="Arial" w:hAnsi="Arial" w:cs="Arial"/>
          <w:sz w:val="20"/>
          <w:szCs w:val="20"/>
        </w:rPr>
      </w:pPr>
    </w:p>
    <w:p w:rsidR="00FC4D51" w:rsidRDefault="00FC4D51" w:rsidP="00F17367">
      <w:pPr>
        <w:jc w:val="center"/>
        <w:rPr>
          <w:rFonts w:ascii="Arial" w:hAnsi="Arial" w:cs="Arial"/>
          <w:sz w:val="20"/>
          <w:szCs w:val="20"/>
        </w:rPr>
      </w:pPr>
    </w:p>
    <w:p w:rsidR="00F17367" w:rsidRPr="006718E6" w:rsidRDefault="00F17367" w:rsidP="00F17367">
      <w:pPr>
        <w:jc w:val="center"/>
        <w:rPr>
          <w:rFonts w:ascii="Arial" w:hAnsi="Arial" w:cs="Arial"/>
          <w:sz w:val="20"/>
          <w:szCs w:val="20"/>
        </w:rPr>
      </w:pPr>
      <w:r w:rsidRPr="006718E6">
        <w:rPr>
          <w:rFonts w:ascii="Arial" w:hAnsi="Arial" w:cs="Arial"/>
          <w:sz w:val="20"/>
          <w:szCs w:val="20"/>
        </w:rPr>
        <w:t xml:space="preserve">Quadro </w:t>
      </w:r>
      <w:proofErr w:type="gramStart"/>
      <w:r w:rsidRPr="006718E6">
        <w:rPr>
          <w:rFonts w:ascii="Arial" w:hAnsi="Arial" w:cs="Arial"/>
          <w:sz w:val="20"/>
          <w:szCs w:val="20"/>
        </w:rPr>
        <w:t>2</w:t>
      </w:r>
      <w:proofErr w:type="gramEnd"/>
      <w:r w:rsidRPr="006718E6">
        <w:rPr>
          <w:rFonts w:ascii="Arial" w:hAnsi="Arial" w:cs="Arial"/>
          <w:sz w:val="20"/>
          <w:szCs w:val="20"/>
        </w:rPr>
        <w:t>: Elaboração própria, com base em dados do PP n° 499/2019.</w:t>
      </w:r>
    </w:p>
    <w:p w:rsidR="00F17367" w:rsidRPr="006718E6" w:rsidRDefault="00F17367" w:rsidP="00F17367">
      <w:pPr>
        <w:jc w:val="both"/>
        <w:rPr>
          <w:rFonts w:ascii="Arial" w:hAnsi="Arial" w:cs="Arial"/>
          <w:sz w:val="20"/>
          <w:szCs w:val="20"/>
        </w:rPr>
      </w:pPr>
    </w:p>
    <w:p w:rsidR="00F17367" w:rsidRPr="006718E6" w:rsidRDefault="00F17367" w:rsidP="00F17367">
      <w:pPr>
        <w:jc w:val="both"/>
        <w:rPr>
          <w:rFonts w:ascii="Arial" w:hAnsi="Arial" w:cs="Arial"/>
          <w:sz w:val="20"/>
          <w:szCs w:val="20"/>
        </w:rPr>
      </w:pPr>
      <w:r w:rsidRPr="006718E6">
        <w:rPr>
          <w:rFonts w:ascii="Arial" w:hAnsi="Arial" w:cs="Arial"/>
          <w:sz w:val="20"/>
          <w:szCs w:val="20"/>
        </w:rPr>
        <w:t>*Arredondamento para o número inteiro mais próximo, visto que a quantidade de profissionais contratada é um número discreto, não contínuo.</w:t>
      </w:r>
    </w:p>
    <w:p w:rsidR="00F17367" w:rsidRPr="006718E6" w:rsidRDefault="00F17367" w:rsidP="00F17367">
      <w:pPr>
        <w:jc w:val="both"/>
        <w:rPr>
          <w:rFonts w:ascii="Arial" w:hAnsi="Arial" w:cs="Arial"/>
          <w:sz w:val="20"/>
          <w:szCs w:val="20"/>
        </w:rPr>
      </w:pPr>
      <w:r w:rsidRPr="006718E6">
        <w:rPr>
          <w:rFonts w:ascii="Arial" w:hAnsi="Arial" w:cs="Arial"/>
          <w:sz w:val="20"/>
          <w:szCs w:val="20"/>
        </w:rPr>
        <w:t xml:space="preserve">**Arredondamento para cima, visto que a casa decimal </w:t>
      </w:r>
      <w:proofErr w:type="gramStart"/>
      <w:r w:rsidRPr="006718E6">
        <w:rPr>
          <w:rFonts w:ascii="Arial" w:hAnsi="Arial" w:cs="Arial"/>
          <w:sz w:val="20"/>
          <w:szCs w:val="20"/>
        </w:rPr>
        <w:t>(,</w:t>
      </w:r>
      <w:proofErr w:type="gramEnd"/>
      <w:r w:rsidRPr="006718E6">
        <w:rPr>
          <w:rFonts w:ascii="Arial" w:hAnsi="Arial" w:cs="Arial"/>
          <w:sz w:val="20"/>
          <w:szCs w:val="20"/>
        </w:rPr>
        <w:t>3) é considerável, a fim de evitar uma possível falta de profissionais.</w:t>
      </w:r>
    </w:p>
    <w:p w:rsidR="00F17367" w:rsidRPr="006718E6" w:rsidRDefault="00F17367" w:rsidP="00F17367">
      <w:pPr>
        <w:jc w:val="both"/>
        <w:rPr>
          <w:rFonts w:ascii="Arial"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sz w:val="20"/>
          <w:szCs w:val="20"/>
        </w:rPr>
        <w:tab/>
        <w:t xml:space="preserve">Como o orçamento anterior foi publicado em 2019, também é preciso fazer a correção monetária dos valores. Através da data de recebimento do orçamento, 13/03/2019, o índice de </w:t>
      </w:r>
      <w:r w:rsidRPr="006718E6">
        <w:rPr>
          <w:rFonts w:ascii="Arial" w:hAnsi="Arial" w:cs="Arial"/>
          <w:sz w:val="20"/>
          <w:szCs w:val="20"/>
        </w:rPr>
        <w:lastRenderedPageBreak/>
        <w:t>correção considerado mais adequado foi o Índice de Preços ao Consumidor – Amplo – 15 (IPCA-15), visto que a data de corte da sua atualização compreende os dias 16 a 15 do mês subsequente. De 16/03/2019 a 15/05/2023, a correção monetária foi de 29,77%, conforme quadro na sequência:</w:t>
      </w:r>
    </w:p>
    <w:p w:rsidR="00F17367" w:rsidRPr="006718E6" w:rsidRDefault="00F17367" w:rsidP="00F17367">
      <w:pPr>
        <w:jc w:val="both"/>
        <w:rPr>
          <w:rFonts w:ascii="Arial" w:hAnsi="Arial" w:cs="Arial"/>
          <w:sz w:val="20"/>
          <w:szCs w:val="20"/>
        </w:rPr>
      </w:pPr>
      <w:r w:rsidRPr="006718E6">
        <w:rPr>
          <w:rFonts w:ascii="Arial" w:hAnsi="Arial" w:cs="Arial"/>
          <w:sz w:val="20"/>
          <w:szCs w:val="20"/>
        </w:rPr>
        <w:tab/>
      </w:r>
    </w:p>
    <w:tbl>
      <w:tblPr>
        <w:tblW w:w="3194" w:type="dxa"/>
        <w:jc w:val="center"/>
        <w:tblCellMar>
          <w:left w:w="70" w:type="dxa"/>
          <w:right w:w="70" w:type="dxa"/>
        </w:tblCellMar>
        <w:tblLook w:val="04A0"/>
      </w:tblPr>
      <w:tblGrid>
        <w:gridCol w:w="960"/>
        <w:gridCol w:w="1180"/>
        <w:gridCol w:w="1185"/>
      </w:tblGrid>
      <w:tr w:rsidR="00F17367" w:rsidRPr="006718E6" w:rsidTr="009873C2">
        <w:trPr>
          <w:trHeight w:val="765"/>
          <w:jc w:val="center"/>
        </w:trPr>
        <w:tc>
          <w:tcPr>
            <w:tcW w:w="96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Mês</w:t>
            </w:r>
          </w:p>
        </w:tc>
        <w:tc>
          <w:tcPr>
            <w:tcW w:w="1180" w:type="dxa"/>
            <w:tcBorders>
              <w:top w:val="nil"/>
              <w:left w:val="nil"/>
              <w:bottom w:val="nil"/>
              <w:right w:val="nil"/>
            </w:tcBorders>
            <w:shd w:val="clear" w:color="000000" w:fill="D8D8D8"/>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 xml:space="preserve">IPCA-15 (% </w:t>
            </w:r>
            <w:proofErr w:type="spellStart"/>
            <w:proofErr w:type="gramStart"/>
            <w:r w:rsidRPr="006718E6">
              <w:rPr>
                <w:rFonts w:ascii="Arial" w:eastAsia="Times New Roman" w:hAnsi="Arial" w:cs="Arial"/>
                <w:b/>
                <w:bCs/>
                <w:color w:val="000000"/>
                <w:sz w:val="20"/>
                <w:szCs w:val="20"/>
              </w:rPr>
              <w:t>var.</w:t>
            </w:r>
            <w:proofErr w:type="spellEnd"/>
            <w:proofErr w:type="gramEnd"/>
            <w:r w:rsidRPr="006718E6">
              <w:rPr>
                <w:rFonts w:ascii="Arial" w:eastAsia="Times New Roman" w:hAnsi="Arial" w:cs="Arial"/>
                <w:b/>
                <w:bCs/>
                <w:color w:val="000000"/>
                <w:sz w:val="20"/>
                <w:szCs w:val="20"/>
              </w:rPr>
              <w:t xml:space="preserve"> mensal)</w:t>
            </w:r>
          </w:p>
        </w:tc>
        <w:tc>
          <w:tcPr>
            <w:tcW w:w="1054" w:type="dxa"/>
            <w:tcBorders>
              <w:top w:val="nil"/>
              <w:left w:val="nil"/>
              <w:bottom w:val="nil"/>
              <w:right w:val="nil"/>
            </w:tcBorders>
            <w:shd w:val="clear" w:color="000000" w:fill="D8D8D8"/>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 xml:space="preserve">% </w:t>
            </w:r>
            <w:proofErr w:type="spellStart"/>
            <w:proofErr w:type="gramStart"/>
            <w:r w:rsidRPr="006718E6">
              <w:rPr>
                <w:rFonts w:ascii="Arial" w:eastAsia="Times New Roman" w:hAnsi="Arial" w:cs="Arial"/>
                <w:b/>
                <w:bCs/>
                <w:color w:val="000000"/>
                <w:sz w:val="20"/>
                <w:szCs w:val="20"/>
              </w:rPr>
              <w:t>var.</w:t>
            </w:r>
            <w:proofErr w:type="spellEnd"/>
            <w:proofErr w:type="gramEnd"/>
            <w:r w:rsidRPr="006718E6">
              <w:rPr>
                <w:rFonts w:ascii="Arial" w:eastAsia="Times New Roman" w:hAnsi="Arial" w:cs="Arial"/>
                <w:b/>
                <w:bCs/>
                <w:color w:val="000000"/>
                <w:sz w:val="20"/>
                <w:szCs w:val="20"/>
              </w:rPr>
              <w:t xml:space="preserve"> acumulada</w:t>
            </w:r>
          </w:p>
        </w:tc>
      </w:tr>
      <w:tr w:rsidR="00F17367" w:rsidRPr="006718E6" w:rsidTr="009873C2">
        <w:trPr>
          <w:trHeight w:val="300"/>
          <w:jc w:val="center"/>
        </w:trPr>
        <w:tc>
          <w:tcPr>
            <w:tcW w:w="960" w:type="dxa"/>
            <w:tcBorders>
              <w:top w:val="single" w:sz="4" w:space="0" w:color="BFBFBF"/>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mar</w:t>
            </w:r>
            <w:proofErr w:type="gramEnd"/>
            <w:r w:rsidRPr="006718E6">
              <w:rPr>
                <w:rFonts w:ascii="Arial" w:eastAsia="Times New Roman" w:hAnsi="Arial" w:cs="Arial"/>
                <w:color w:val="000000"/>
                <w:sz w:val="20"/>
                <w:szCs w:val="20"/>
              </w:rPr>
              <w:t>/19</w:t>
            </w:r>
          </w:p>
        </w:tc>
        <w:tc>
          <w:tcPr>
            <w:tcW w:w="1180" w:type="dxa"/>
            <w:tcBorders>
              <w:top w:val="single" w:sz="4" w:space="0" w:color="BFBFBF"/>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0,54%</w:t>
            </w:r>
          </w:p>
        </w:tc>
        <w:tc>
          <w:tcPr>
            <w:tcW w:w="1054" w:type="dxa"/>
            <w:tcBorders>
              <w:top w:val="single" w:sz="4" w:space="0" w:color="BFBFBF"/>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abr</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0,72%</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1,26%</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mai</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0,35%</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1,62%</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jun</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0,06%</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1,68%</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jul</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1,77%</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ago</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0,08%</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1,85%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set</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1,94%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out</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2,04%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spellStart"/>
            <w:proofErr w:type="gramStart"/>
            <w:r w:rsidRPr="006718E6">
              <w:rPr>
                <w:rFonts w:ascii="Arial" w:eastAsia="Times New Roman" w:hAnsi="Arial" w:cs="Arial"/>
                <w:color w:val="000000"/>
                <w:sz w:val="20"/>
                <w:szCs w:val="20"/>
              </w:rPr>
              <w:t>nov</w:t>
            </w:r>
            <w:proofErr w:type="spellEnd"/>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0,14%</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2,18%</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dez</w:t>
            </w:r>
            <w:proofErr w:type="gramEnd"/>
            <w:r w:rsidRPr="006718E6">
              <w:rPr>
                <w:rFonts w:ascii="Arial" w:eastAsia="Times New Roman" w:hAnsi="Arial" w:cs="Arial"/>
                <w:color w:val="000000"/>
                <w:sz w:val="20"/>
                <w:szCs w:val="20"/>
              </w:rPr>
              <w:t>/19</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1,05%</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3,25%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jan</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0,71%</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3,98%</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fev</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0,22%</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4,21%</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mar</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0,02%</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4,23%</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abr</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-0,01%</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4,22%</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mai</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3,61%</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jun</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0,02%</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3,63%</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jul</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0,30%</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3,94%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ago</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0,23%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4,18%</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set</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0,45%</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4,65%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out</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0,94%</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5,63%</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spellStart"/>
            <w:proofErr w:type="gramStart"/>
            <w:r w:rsidRPr="006718E6">
              <w:rPr>
                <w:rFonts w:ascii="Arial" w:eastAsia="Times New Roman" w:hAnsi="Arial" w:cs="Arial"/>
                <w:color w:val="000000"/>
                <w:sz w:val="20"/>
                <w:szCs w:val="20"/>
              </w:rPr>
              <w:t>nov</w:t>
            </w:r>
            <w:proofErr w:type="spellEnd"/>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0,81%</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6,49%</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dez</w:t>
            </w:r>
            <w:proofErr w:type="gramEnd"/>
            <w:r w:rsidRPr="006718E6">
              <w:rPr>
                <w:rFonts w:ascii="Arial" w:eastAsia="Times New Roman" w:hAnsi="Arial" w:cs="Arial"/>
                <w:color w:val="000000"/>
                <w:sz w:val="20"/>
                <w:szCs w:val="20"/>
              </w:rPr>
              <w:t>/20</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1,06%</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7,62%</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jan</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0,78%</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8,46%</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fev</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0,48%</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8,98%</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mar</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0,93%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9,99%</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abr</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0,60%</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10,65%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mai</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0,44%</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11,14%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jun</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0,83%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12,06%</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jul</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0,72%</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12,87%</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ago</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0,89%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13,87%</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set</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1,14%</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15,17%</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out</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1,20%</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16,55%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spellStart"/>
            <w:proofErr w:type="gramStart"/>
            <w:r w:rsidRPr="006718E6">
              <w:rPr>
                <w:rFonts w:ascii="Arial" w:eastAsia="Times New Roman" w:hAnsi="Arial" w:cs="Arial"/>
                <w:color w:val="000000"/>
                <w:sz w:val="20"/>
                <w:szCs w:val="20"/>
              </w:rPr>
              <w:t>nov</w:t>
            </w:r>
            <w:proofErr w:type="spellEnd"/>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1,17%</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17,91%</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dez</w:t>
            </w:r>
            <w:proofErr w:type="gramEnd"/>
            <w:r w:rsidRPr="006718E6">
              <w:rPr>
                <w:rFonts w:ascii="Arial" w:eastAsia="Times New Roman" w:hAnsi="Arial" w:cs="Arial"/>
                <w:color w:val="000000"/>
                <w:sz w:val="20"/>
                <w:szCs w:val="20"/>
              </w:rPr>
              <w:t>/21</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0,78%</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18,83%</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jan</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0,58%</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19,52%</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fev</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0,99%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20,71%</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lastRenderedPageBreak/>
              <w:t>mar</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0,95%</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21,85%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abr</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1,73%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23,96%</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mai</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24,69%</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jun</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0,69%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25,55%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jul</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0,13%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25,72%</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ago</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24,80%</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set</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-0,37%</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24,34%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out</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0,16%</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24,54%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spellStart"/>
            <w:proofErr w:type="gramStart"/>
            <w:r w:rsidRPr="006718E6">
              <w:rPr>
                <w:rFonts w:ascii="Arial" w:eastAsia="Times New Roman" w:hAnsi="Arial" w:cs="Arial"/>
                <w:color w:val="000000"/>
                <w:sz w:val="20"/>
                <w:szCs w:val="20"/>
              </w:rPr>
              <w:t>nov</w:t>
            </w:r>
            <w:proofErr w:type="spellEnd"/>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0,53%</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25,20%</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dez</w:t>
            </w:r>
            <w:proofErr w:type="gramEnd"/>
            <w:r w:rsidRPr="006718E6">
              <w:rPr>
                <w:rFonts w:ascii="Arial" w:eastAsia="Times New Roman" w:hAnsi="Arial" w:cs="Arial"/>
                <w:color w:val="000000"/>
                <w:sz w:val="20"/>
                <w:szCs w:val="20"/>
              </w:rPr>
              <w:t>/22</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0,52%</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25,85%</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jan</w:t>
            </w:r>
            <w:proofErr w:type="gramEnd"/>
            <w:r w:rsidRPr="006718E6">
              <w:rPr>
                <w:rFonts w:ascii="Arial" w:eastAsia="Times New Roman" w:hAnsi="Arial" w:cs="Arial"/>
                <w:color w:val="000000"/>
                <w:sz w:val="20"/>
                <w:szCs w:val="20"/>
              </w:rPr>
              <w:t>/23</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0,55%</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26,54%</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fev</w:t>
            </w:r>
            <w:proofErr w:type="gramEnd"/>
            <w:r w:rsidRPr="006718E6">
              <w:rPr>
                <w:rFonts w:ascii="Arial" w:eastAsia="Times New Roman" w:hAnsi="Arial" w:cs="Arial"/>
                <w:color w:val="000000"/>
                <w:sz w:val="20"/>
                <w:szCs w:val="20"/>
              </w:rPr>
              <w:t>/23</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0,76%</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27,50%</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mar</w:t>
            </w:r>
            <w:proofErr w:type="gramEnd"/>
            <w:r w:rsidRPr="006718E6">
              <w:rPr>
                <w:rFonts w:ascii="Arial" w:eastAsia="Times New Roman" w:hAnsi="Arial" w:cs="Arial"/>
                <w:color w:val="000000"/>
                <w:sz w:val="20"/>
                <w:szCs w:val="20"/>
              </w:rPr>
              <w:t>/23</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0,69%</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28,38%</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abr</w:t>
            </w:r>
            <w:proofErr w:type="gramEnd"/>
            <w:r w:rsidRPr="006718E6">
              <w:rPr>
                <w:rFonts w:ascii="Arial" w:eastAsia="Times New Roman" w:hAnsi="Arial" w:cs="Arial"/>
                <w:color w:val="000000"/>
                <w:sz w:val="20"/>
                <w:szCs w:val="20"/>
              </w:rPr>
              <w:t>/23</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0,57%</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29,11%</w:t>
            </w:r>
          </w:p>
        </w:tc>
      </w:tr>
      <w:tr w:rsidR="00F17367" w:rsidRPr="006718E6" w:rsidTr="009873C2">
        <w:trPr>
          <w:trHeight w:val="300"/>
          <w:jc w:val="center"/>
        </w:trPr>
        <w:tc>
          <w:tcPr>
            <w:tcW w:w="960" w:type="dxa"/>
            <w:tcBorders>
              <w:top w:val="nil"/>
              <w:left w:val="single" w:sz="4" w:space="0" w:color="BFBFBF"/>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mai</w:t>
            </w:r>
            <w:proofErr w:type="gramEnd"/>
            <w:r w:rsidRPr="006718E6">
              <w:rPr>
                <w:rFonts w:ascii="Arial" w:eastAsia="Times New Roman" w:hAnsi="Arial" w:cs="Arial"/>
                <w:color w:val="000000"/>
                <w:sz w:val="20"/>
                <w:szCs w:val="20"/>
              </w:rPr>
              <w:t>/23</w:t>
            </w:r>
          </w:p>
        </w:tc>
        <w:tc>
          <w:tcPr>
            <w:tcW w:w="1180"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0,51%</w:t>
            </w:r>
          </w:p>
        </w:tc>
        <w:tc>
          <w:tcPr>
            <w:tcW w:w="1054" w:type="dxa"/>
            <w:tcBorders>
              <w:top w:val="nil"/>
              <w:left w:val="nil"/>
              <w:bottom w:val="single" w:sz="4" w:space="0" w:color="BFBFBF"/>
              <w:right w:val="single" w:sz="4" w:space="0" w:color="BFBFBF"/>
            </w:tcBorders>
            <w:shd w:val="clear" w:color="auto" w:fill="auto"/>
            <w:noWrap/>
            <w:vAlign w:val="bottom"/>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29,77%</w:t>
            </w:r>
          </w:p>
        </w:tc>
      </w:tr>
    </w:tbl>
    <w:p w:rsidR="00F17367" w:rsidRPr="006718E6" w:rsidRDefault="00F17367" w:rsidP="00F17367">
      <w:pPr>
        <w:ind w:left="1440"/>
        <w:jc w:val="both"/>
        <w:rPr>
          <w:rFonts w:ascii="Arial" w:hAnsi="Arial" w:cs="Arial"/>
          <w:sz w:val="20"/>
          <w:szCs w:val="20"/>
        </w:rPr>
      </w:pPr>
    </w:p>
    <w:p w:rsidR="00F17367" w:rsidRPr="006718E6" w:rsidRDefault="00F17367" w:rsidP="00F17367">
      <w:pPr>
        <w:jc w:val="center"/>
        <w:rPr>
          <w:rFonts w:ascii="Arial" w:hAnsi="Arial" w:cs="Arial"/>
          <w:sz w:val="20"/>
          <w:szCs w:val="20"/>
        </w:rPr>
      </w:pPr>
      <w:r w:rsidRPr="006718E6">
        <w:rPr>
          <w:rFonts w:ascii="Arial" w:hAnsi="Arial" w:cs="Arial"/>
          <w:sz w:val="20"/>
          <w:szCs w:val="20"/>
        </w:rPr>
        <w:t xml:space="preserve">Quadro </w:t>
      </w:r>
      <w:proofErr w:type="gramStart"/>
      <w:r w:rsidRPr="006718E6">
        <w:rPr>
          <w:rFonts w:ascii="Arial" w:hAnsi="Arial" w:cs="Arial"/>
          <w:sz w:val="20"/>
          <w:szCs w:val="20"/>
        </w:rPr>
        <w:t>3</w:t>
      </w:r>
      <w:proofErr w:type="gramEnd"/>
      <w:r w:rsidRPr="006718E6">
        <w:rPr>
          <w:rFonts w:ascii="Arial" w:hAnsi="Arial" w:cs="Arial"/>
          <w:sz w:val="20"/>
          <w:szCs w:val="20"/>
        </w:rPr>
        <w:t>: Elaboração própria, com base em dados Sistema Gerenciador de Séries do Banco Central do Brasil. Série utilizada: 7478 - Índice de Preços ao Consumidor-Amplo (IPCA) – 15</w:t>
      </w:r>
    </w:p>
    <w:p w:rsidR="00F17367" w:rsidRPr="006718E6" w:rsidRDefault="00F17367" w:rsidP="00F17367">
      <w:pPr>
        <w:ind w:left="1440"/>
        <w:jc w:val="both"/>
        <w:rPr>
          <w:rFonts w:ascii="Arial"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sz w:val="20"/>
          <w:szCs w:val="20"/>
        </w:rPr>
        <w:tab/>
        <w:t xml:space="preserve">Atualizando os valores do Quadro </w:t>
      </w:r>
      <w:proofErr w:type="gramStart"/>
      <w:r w:rsidRPr="006718E6">
        <w:rPr>
          <w:rFonts w:ascii="Arial" w:hAnsi="Arial" w:cs="Arial"/>
          <w:sz w:val="20"/>
          <w:szCs w:val="20"/>
        </w:rPr>
        <w:t>2</w:t>
      </w:r>
      <w:proofErr w:type="gramEnd"/>
      <w:r w:rsidRPr="006718E6">
        <w:rPr>
          <w:rFonts w:ascii="Arial" w:hAnsi="Arial" w:cs="Arial"/>
          <w:sz w:val="20"/>
          <w:szCs w:val="20"/>
        </w:rPr>
        <w:t xml:space="preserve"> com o percentual obtido pelo IPCA-15 acumulado (Quadro 3), temos o valor total de R$540.493,75, conforme a seguir:</w:t>
      </w:r>
    </w:p>
    <w:tbl>
      <w:tblPr>
        <w:tblW w:w="6361" w:type="dxa"/>
        <w:tblInd w:w="1699" w:type="dxa"/>
        <w:tblCellMar>
          <w:left w:w="70" w:type="dxa"/>
          <w:right w:w="70" w:type="dxa"/>
        </w:tblCellMar>
        <w:tblLook w:val="04A0"/>
      </w:tblPr>
      <w:tblGrid>
        <w:gridCol w:w="2580"/>
        <w:gridCol w:w="1241"/>
        <w:gridCol w:w="1240"/>
        <w:gridCol w:w="1300"/>
      </w:tblGrid>
      <w:tr w:rsidR="00F17367" w:rsidRPr="006718E6" w:rsidTr="009873C2">
        <w:trPr>
          <w:trHeight w:val="255"/>
        </w:trPr>
        <w:tc>
          <w:tcPr>
            <w:tcW w:w="258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Função</w:t>
            </w:r>
          </w:p>
        </w:tc>
        <w:tc>
          <w:tcPr>
            <w:tcW w:w="1241"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Quantidade</w:t>
            </w:r>
          </w:p>
        </w:tc>
        <w:tc>
          <w:tcPr>
            <w:tcW w:w="12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Valor unitário (R$)</w:t>
            </w:r>
          </w:p>
        </w:tc>
        <w:tc>
          <w:tcPr>
            <w:tcW w:w="130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Valor total (R$)</w:t>
            </w:r>
          </w:p>
        </w:tc>
      </w:tr>
      <w:tr w:rsidR="00F17367" w:rsidRPr="006718E6" w:rsidTr="009873C2">
        <w:trPr>
          <w:trHeight w:val="255"/>
        </w:trPr>
        <w:tc>
          <w:tcPr>
            <w:tcW w:w="2580"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Enfermeiro</w:t>
            </w:r>
          </w:p>
        </w:tc>
        <w:tc>
          <w:tcPr>
            <w:tcW w:w="1241"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w:t>
            </w:r>
          </w:p>
        </w:tc>
        <w:tc>
          <w:tcPr>
            <w:tcW w:w="124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12.328,19</w:t>
            </w:r>
          </w:p>
        </w:tc>
        <w:tc>
          <w:tcPr>
            <w:tcW w:w="130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147.938,26</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Monitores</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13.625,89</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27.251,79</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Coordenador de Atendimento</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15.572,45</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15.572,45</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Gestor Médico</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23.358,67</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23.358,67</w:t>
            </w:r>
          </w:p>
        </w:tc>
      </w:tr>
      <w:tr w:rsidR="00F17367" w:rsidRPr="006718E6" w:rsidTr="009873C2">
        <w:trPr>
          <w:trHeight w:val="255"/>
        </w:trPr>
        <w:tc>
          <w:tcPr>
            <w:tcW w:w="258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Qualidade</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12.328,19</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24.656,38</w:t>
            </w:r>
          </w:p>
        </w:tc>
      </w:tr>
      <w:tr w:rsidR="00F17367" w:rsidRPr="006718E6" w:rsidTr="009873C2">
        <w:trPr>
          <w:trHeight w:val="510"/>
        </w:trPr>
        <w:tc>
          <w:tcPr>
            <w:tcW w:w="2580" w:type="dxa"/>
            <w:tcBorders>
              <w:top w:val="nil"/>
              <w:left w:val="single" w:sz="4" w:space="0" w:color="BFBFBF"/>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Técnico de Enfermagem / Agendamento</w:t>
            </w:r>
          </w:p>
        </w:tc>
        <w:tc>
          <w:tcPr>
            <w:tcW w:w="1241"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31</w:t>
            </w:r>
          </w:p>
        </w:tc>
        <w:tc>
          <w:tcPr>
            <w:tcW w:w="124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9.732,78</w:t>
            </w:r>
          </w:p>
        </w:tc>
        <w:tc>
          <w:tcPr>
            <w:tcW w:w="130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301.716,20</w:t>
            </w:r>
          </w:p>
        </w:tc>
      </w:tr>
      <w:tr w:rsidR="00F17367" w:rsidRPr="006718E6" w:rsidTr="009873C2">
        <w:trPr>
          <w:trHeight w:val="255"/>
        </w:trPr>
        <w:tc>
          <w:tcPr>
            <w:tcW w:w="258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Total mensal</w:t>
            </w:r>
          </w:p>
        </w:tc>
        <w:tc>
          <w:tcPr>
            <w:tcW w:w="1241"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49</w:t>
            </w:r>
          </w:p>
        </w:tc>
        <w:tc>
          <w:tcPr>
            <w:tcW w:w="124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86.946,17</w:t>
            </w:r>
          </w:p>
        </w:tc>
        <w:tc>
          <w:tcPr>
            <w:tcW w:w="130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540.493,75</w:t>
            </w:r>
          </w:p>
        </w:tc>
      </w:tr>
    </w:tbl>
    <w:p w:rsidR="00F17367" w:rsidRPr="006718E6" w:rsidRDefault="00F17367" w:rsidP="00F17367">
      <w:pPr>
        <w:jc w:val="center"/>
        <w:rPr>
          <w:rFonts w:ascii="Arial" w:hAnsi="Arial" w:cs="Arial"/>
          <w:sz w:val="20"/>
          <w:szCs w:val="20"/>
        </w:rPr>
      </w:pPr>
      <w:r w:rsidRPr="006718E6">
        <w:rPr>
          <w:rFonts w:ascii="Arial" w:hAnsi="Arial" w:cs="Arial"/>
          <w:sz w:val="20"/>
          <w:szCs w:val="20"/>
        </w:rPr>
        <w:t xml:space="preserve">Quadro </w:t>
      </w:r>
      <w:proofErr w:type="gramStart"/>
      <w:r w:rsidRPr="006718E6">
        <w:rPr>
          <w:rFonts w:ascii="Arial" w:hAnsi="Arial" w:cs="Arial"/>
          <w:sz w:val="20"/>
          <w:szCs w:val="20"/>
        </w:rPr>
        <w:t>4</w:t>
      </w:r>
      <w:proofErr w:type="gramEnd"/>
      <w:r w:rsidRPr="006718E6">
        <w:rPr>
          <w:rFonts w:ascii="Arial" w:hAnsi="Arial" w:cs="Arial"/>
          <w:sz w:val="20"/>
          <w:szCs w:val="20"/>
        </w:rPr>
        <w:t>: Elaboração própria, com base em dados dos quadros 2 e 3.</w:t>
      </w:r>
    </w:p>
    <w:p w:rsidR="00F17367" w:rsidRPr="006718E6" w:rsidRDefault="00F17367"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Pr="006718E6" w:rsidRDefault="00476E8C" w:rsidP="00F17367">
      <w:pPr>
        <w:jc w:val="both"/>
        <w:rPr>
          <w:rFonts w:ascii="Arial" w:hAnsi="Arial" w:cs="Arial"/>
          <w:sz w:val="20"/>
          <w:szCs w:val="20"/>
        </w:rPr>
      </w:pPr>
    </w:p>
    <w:p w:rsidR="00476E8C" w:rsidRDefault="00476E8C" w:rsidP="00F17367">
      <w:pPr>
        <w:jc w:val="both"/>
        <w:rPr>
          <w:rFonts w:ascii="Arial" w:hAnsi="Arial" w:cs="Arial"/>
          <w:sz w:val="20"/>
          <w:szCs w:val="20"/>
        </w:rPr>
      </w:pPr>
    </w:p>
    <w:p w:rsidR="00AA4856" w:rsidRDefault="00AA4856" w:rsidP="00F17367">
      <w:pPr>
        <w:jc w:val="both"/>
        <w:rPr>
          <w:rFonts w:ascii="Arial" w:hAnsi="Arial" w:cs="Arial"/>
          <w:sz w:val="20"/>
          <w:szCs w:val="20"/>
        </w:rPr>
      </w:pPr>
    </w:p>
    <w:p w:rsidR="00AA4856" w:rsidRDefault="00AA4856" w:rsidP="00F17367">
      <w:pPr>
        <w:jc w:val="both"/>
        <w:rPr>
          <w:rFonts w:ascii="Arial" w:hAnsi="Arial" w:cs="Arial"/>
          <w:sz w:val="20"/>
          <w:szCs w:val="20"/>
        </w:rPr>
      </w:pPr>
    </w:p>
    <w:p w:rsidR="00AA4856" w:rsidRDefault="00AA4856" w:rsidP="00F17367">
      <w:pPr>
        <w:jc w:val="both"/>
        <w:rPr>
          <w:rFonts w:ascii="Arial" w:hAnsi="Arial" w:cs="Arial"/>
          <w:sz w:val="20"/>
          <w:szCs w:val="20"/>
        </w:rPr>
      </w:pPr>
    </w:p>
    <w:p w:rsidR="00AA4856" w:rsidRDefault="00AA4856" w:rsidP="00F17367">
      <w:pPr>
        <w:jc w:val="both"/>
        <w:rPr>
          <w:rFonts w:ascii="Arial" w:hAnsi="Arial" w:cs="Arial"/>
          <w:sz w:val="20"/>
          <w:szCs w:val="20"/>
        </w:rPr>
      </w:pPr>
    </w:p>
    <w:p w:rsidR="00AA4856" w:rsidRPr="006718E6" w:rsidRDefault="00AA4856" w:rsidP="00F17367">
      <w:pPr>
        <w:jc w:val="both"/>
        <w:rPr>
          <w:rFonts w:ascii="Arial" w:hAnsi="Arial" w:cs="Arial"/>
          <w:sz w:val="20"/>
          <w:szCs w:val="20"/>
        </w:rPr>
      </w:pPr>
    </w:p>
    <w:p w:rsidR="00F17367" w:rsidRPr="006718E6" w:rsidRDefault="00F17367" w:rsidP="00F17367">
      <w:pPr>
        <w:jc w:val="both"/>
        <w:rPr>
          <w:rFonts w:ascii="Arial" w:hAnsi="Arial" w:cs="Arial"/>
          <w:sz w:val="20"/>
          <w:szCs w:val="20"/>
        </w:rPr>
      </w:pPr>
      <w:r w:rsidRPr="006718E6">
        <w:rPr>
          <w:rFonts w:ascii="Arial" w:hAnsi="Arial" w:cs="Arial"/>
          <w:sz w:val="20"/>
          <w:szCs w:val="20"/>
        </w:rPr>
        <w:lastRenderedPageBreak/>
        <w:tab/>
        <w:t>O orçamento apresentado pela mesma empresa, em 2023, é o seguinte:</w:t>
      </w:r>
    </w:p>
    <w:tbl>
      <w:tblPr>
        <w:tblW w:w="9400" w:type="dxa"/>
        <w:tblInd w:w="55" w:type="dxa"/>
        <w:tblCellMar>
          <w:left w:w="70" w:type="dxa"/>
          <w:right w:w="70" w:type="dxa"/>
        </w:tblCellMar>
        <w:tblLook w:val="04A0"/>
      </w:tblPr>
      <w:tblGrid>
        <w:gridCol w:w="960"/>
        <w:gridCol w:w="5160"/>
        <w:gridCol w:w="1720"/>
        <w:gridCol w:w="1560"/>
      </w:tblGrid>
      <w:tr w:rsidR="00F17367" w:rsidRPr="006718E6" w:rsidTr="009873C2">
        <w:trPr>
          <w:trHeight w:val="300"/>
        </w:trPr>
        <w:tc>
          <w:tcPr>
            <w:tcW w:w="96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Item</w:t>
            </w:r>
          </w:p>
        </w:tc>
        <w:tc>
          <w:tcPr>
            <w:tcW w:w="516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Serviço</w:t>
            </w:r>
          </w:p>
        </w:tc>
        <w:tc>
          <w:tcPr>
            <w:tcW w:w="172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Unidade de Medida</w:t>
            </w:r>
          </w:p>
        </w:tc>
        <w:tc>
          <w:tcPr>
            <w:tcW w:w="1560"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Valor Mensal (R$)</w:t>
            </w:r>
          </w:p>
        </w:tc>
      </w:tr>
      <w:tr w:rsidR="00F17367" w:rsidRPr="006718E6" w:rsidTr="009873C2">
        <w:trPr>
          <w:trHeight w:val="2550"/>
        </w:trPr>
        <w:tc>
          <w:tcPr>
            <w:tcW w:w="960"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1</w:t>
            </w:r>
            <w:proofErr w:type="gramEnd"/>
          </w:p>
        </w:tc>
        <w:tc>
          <w:tcPr>
            <w:tcW w:w="5160" w:type="dxa"/>
            <w:tcBorders>
              <w:top w:val="single" w:sz="4" w:space="0" w:color="BFBFBF"/>
              <w:left w:val="nil"/>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(a) Serviço de Triagem, Aconselhamento, Agendamento e Encaminhamento, baseado em Algoritmos;</w:t>
            </w:r>
            <w:r w:rsidRPr="006718E6">
              <w:rPr>
                <w:rFonts w:ascii="Arial" w:eastAsia="Times New Roman" w:hAnsi="Arial" w:cs="Arial"/>
                <w:color w:val="000000"/>
                <w:sz w:val="20"/>
                <w:szCs w:val="20"/>
              </w:rPr>
              <w:br/>
            </w:r>
            <w:proofErr w:type="gramStart"/>
            <w:r w:rsidRPr="006718E6">
              <w:rPr>
                <w:rFonts w:ascii="Arial" w:eastAsia="Times New Roman" w:hAnsi="Arial" w:cs="Arial"/>
                <w:color w:val="000000"/>
                <w:sz w:val="20"/>
                <w:szCs w:val="20"/>
              </w:rPr>
              <w:t>(</w:t>
            </w:r>
            <w:proofErr w:type="gramEnd"/>
            <w:r w:rsidRPr="006718E6">
              <w:rPr>
                <w:rFonts w:ascii="Arial" w:eastAsia="Times New Roman" w:hAnsi="Arial" w:cs="Arial"/>
                <w:color w:val="000000"/>
                <w:sz w:val="20"/>
                <w:szCs w:val="20"/>
              </w:rPr>
              <w:t>b) Serviço de Aconselhamento sobre Autocuidado, baseado em Protocolos Pré-Clínicos;</w:t>
            </w:r>
            <w:r w:rsidRPr="006718E6">
              <w:rPr>
                <w:rFonts w:ascii="Arial" w:eastAsia="Times New Roman" w:hAnsi="Arial" w:cs="Arial"/>
                <w:color w:val="000000"/>
                <w:sz w:val="20"/>
                <w:szCs w:val="20"/>
              </w:rPr>
              <w:br/>
              <w:t>(c) Serviço de Informação Geral em Saúde, baseado em Protocolos de Atendimento;</w:t>
            </w:r>
            <w:r w:rsidRPr="006718E6">
              <w:rPr>
                <w:rFonts w:ascii="Arial" w:eastAsia="Times New Roman" w:hAnsi="Arial" w:cs="Arial"/>
                <w:color w:val="000000"/>
                <w:sz w:val="20"/>
                <w:szCs w:val="20"/>
              </w:rPr>
              <w:br/>
              <w:t>(d) Serviço de Teleconsulta Médica e de Enfermagem, incluindo modalidade de pronto atendimento virtual, baseado em Protocolos Clínicos da CONTRATANTE, para desfechos limitados determinados pela CONTRATANTE;</w:t>
            </w:r>
          </w:p>
        </w:tc>
        <w:tc>
          <w:tcPr>
            <w:tcW w:w="1720" w:type="dxa"/>
            <w:tcBorders>
              <w:top w:val="single" w:sz="4" w:space="0" w:color="BFBFBF"/>
              <w:left w:val="nil"/>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516.524 habitantes (IBGE)</w:t>
            </w:r>
          </w:p>
        </w:tc>
        <w:tc>
          <w:tcPr>
            <w:tcW w:w="1560"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770.706,93</w:t>
            </w:r>
          </w:p>
        </w:tc>
      </w:tr>
      <w:tr w:rsidR="00F17367" w:rsidRPr="006718E6" w:rsidTr="009873C2">
        <w:trPr>
          <w:trHeight w:val="510"/>
        </w:trPr>
        <w:tc>
          <w:tcPr>
            <w:tcW w:w="96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2</w:t>
            </w:r>
            <w:proofErr w:type="gramEnd"/>
          </w:p>
        </w:tc>
        <w:tc>
          <w:tcPr>
            <w:tcW w:w="5160" w:type="dxa"/>
            <w:tcBorders>
              <w:top w:val="nil"/>
              <w:left w:val="nil"/>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(e) Serviço de Monitoramento em Saúde, para condições limitadas determinadas pela CONTRATANTE;</w:t>
            </w:r>
          </w:p>
        </w:tc>
        <w:tc>
          <w:tcPr>
            <w:tcW w:w="1720" w:type="dxa"/>
            <w:tcBorders>
              <w:top w:val="nil"/>
              <w:left w:val="nil"/>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Franquia de 10 mil pacientes</w:t>
            </w:r>
          </w:p>
        </w:tc>
        <w:tc>
          <w:tcPr>
            <w:tcW w:w="156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25.000,00</w:t>
            </w:r>
          </w:p>
        </w:tc>
      </w:tr>
      <w:tr w:rsidR="00F17367" w:rsidRPr="006718E6" w:rsidTr="009873C2">
        <w:trPr>
          <w:trHeight w:val="1785"/>
        </w:trPr>
        <w:tc>
          <w:tcPr>
            <w:tcW w:w="960" w:type="dxa"/>
            <w:tcBorders>
              <w:top w:val="nil"/>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proofErr w:type="gramStart"/>
            <w:r w:rsidRPr="006718E6">
              <w:rPr>
                <w:rFonts w:ascii="Arial" w:eastAsia="Times New Roman" w:hAnsi="Arial" w:cs="Arial"/>
                <w:color w:val="000000"/>
                <w:sz w:val="20"/>
                <w:szCs w:val="20"/>
              </w:rPr>
              <w:t>3</w:t>
            </w:r>
            <w:proofErr w:type="gramEnd"/>
          </w:p>
        </w:tc>
        <w:tc>
          <w:tcPr>
            <w:tcW w:w="5160" w:type="dxa"/>
            <w:tcBorders>
              <w:top w:val="nil"/>
              <w:left w:val="nil"/>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(f) Serviço de aviso e confirmação de exames e consultas agendadas, para condições limitadas determinadas pela CONTRATANTE;</w:t>
            </w:r>
            <w:r w:rsidRPr="006718E6">
              <w:rPr>
                <w:rFonts w:ascii="Arial" w:eastAsia="Times New Roman" w:hAnsi="Arial" w:cs="Arial"/>
                <w:color w:val="000000"/>
                <w:sz w:val="20"/>
                <w:szCs w:val="20"/>
              </w:rPr>
              <w:br/>
              <w:t>(g) Serviço de agendamento de exames, para condições limitadas determinadas pela CONTRATANTE;</w:t>
            </w:r>
            <w:r w:rsidRPr="006718E6">
              <w:rPr>
                <w:rFonts w:ascii="Arial" w:eastAsia="Times New Roman" w:hAnsi="Arial" w:cs="Arial"/>
                <w:color w:val="000000"/>
                <w:sz w:val="20"/>
                <w:szCs w:val="20"/>
              </w:rPr>
              <w:br/>
              <w:t>(h) Serviço de cadastramento (ativo e passivo) contínuo de Usuários</w:t>
            </w:r>
          </w:p>
        </w:tc>
        <w:tc>
          <w:tcPr>
            <w:tcW w:w="1720" w:type="dxa"/>
            <w:tcBorders>
              <w:top w:val="nil"/>
              <w:left w:val="nil"/>
              <w:bottom w:val="single" w:sz="4" w:space="0" w:color="BFBFBF"/>
              <w:right w:val="single" w:sz="4" w:space="0" w:color="BFBFBF"/>
            </w:tcBorders>
            <w:shd w:val="clear" w:color="auto" w:fill="auto"/>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Franquia de 10 mil usuários</w:t>
            </w:r>
          </w:p>
        </w:tc>
        <w:tc>
          <w:tcPr>
            <w:tcW w:w="1560" w:type="dxa"/>
            <w:tcBorders>
              <w:top w:val="nil"/>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45.000,00</w:t>
            </w:r>
          </w:p>
        </w:tc>
      </w:tr>
    </w:tbl>
    <w:p w:rsidR="00F17367" w:rsidRPr="006718E6" w:rsidRDefault="00F17367" w:rsidP="00F17367">
      <w:pPr>
        <w:jc w:val="center"/>
        <w:rPr>
          <w:rFonts w:ascii="Arial" w:hAnsi="Arial" w:cs="Arial"/>
          <w:sz w:val="20"/>
          <w:szCs w:val="20"/>
        </w:rPr>
      </w:pPr>
      <w:r w:rsidRPr="006718E6">
        <w:rPr>
          <w:rFonts w:ascii="Arial" w:hAnsi="Arial" w:cs="Arial"/>
          <w:sz w:val="20"/>
          <w:szCs w:val="20"/>
        </w:rPr>
        <w:t xml:space="preserve">Quadro </w:t>
      </w:r>
      <w:proofErr w:type="gramStart"/>
      <w:r w:rsidRPr="006718E6">
        <w:rPr>
          <w:rFonts w:ascii="Arial" w:hAnsi="Arial" w:cs="Arial"/>
          <w:sz w:val="20"/>
          <w:szCs w:val="20"/>
        </w:rPr>
        <w:t>5</w:t>
      </w:r>
      <w:proofErr w:type="gramEnd"/>
      <w:r w:rsidRPr="006718E6">
        <w:rPr>
          <w:rFonts w:ascii="Arial" w:hAnsi="Arial" w:cs="Arial"/>
          <w:sz w:val="20"/>
          <w:szCs w:val="20"/>
        </w:rPr>
        <w:t>: Elaboração própria, com base em dados do processo I 004277/2023.</w:t>
      </w:r>
    </w:p>
    <w:p w:rsidR="00F17367" w:rsidRPr="006718E6" w:rsidRDefault="00F17367" w:rsidP="00F17367">
      <w:pPr>
        <w:jc w:val="both"/>
        <w:rPr>
          <w:rFonts w:ascii="Arial" w:hAnsi="Arial" w:cs="Arial"/>
          <w:sz w:val="20"/>
          <w:szCs w:val="20"/>
        </w:rPr>
      </w:pPr>
    </w:p>
    <w:p w:rsidR="00F17367" w:rsidRPr="006718E6" w:rsidRDefault="00F17367" w:rsidP="00F17367">
      <w:pPr>
        <w:spacing w:line="360" w:lineRule="auto"/>
        <w:jc w:val="both"/>
        <w:rPr>
          <w:rFonts w:ascii="Arial" w:eastAsia="Times New Roman" w:hAnsi="Arial" w:cs="Arial"/>
          <w:color w:val="000000"/>
          <w:sz w:val="20"/>
          <w:szCs w:val="20"/>
        </w:rPr>
      </w:pPr>
      <w:r w:rsidRPr="006718E6">
        <w:rPr>
          <w:rFonts w:ascii="Arial" w:hAnsi="Arial" w:cs="Arial"/>
          <w:sz w:val="20"/>
          <w:szCs w:val="20"/>
        </w:rPr>
        <w:tab/>
        <w:t xml:space="preserve">No entanto, a necessidade de aumentar a capacidade de serviços prestados aos municípios, impôs a condicionante de contratar os </w:t>
      </w:r>
      <w:r w:rsidRPr="006718E6">
        <w:rPr>
          <w:rFonts w:ascii="Arial" w:hAnsi="Arial" w:cs="Arial"/>
          <w:i/>
          <w:sz w:val="20"/>
          <w:szCs w:val="20"/>
        </w:rPr>
        <w:t xml:space="preserve">Serviços de atendimento médico, Monitoramento em Saúde, </w:t>
      </w:r>
      <w:r w:rsidRPr="006718E6">
        <w:rPr>
          <w:rFonts w:ascii="Arial" w:eastAsia="Times New Roman" w:hAnsi="Arial" w:cs="Arial"/>
          <w:i/>
          <w:color w:val="000000"/>
          <w:sz w:val="20"/>
          <w:szCs w:val="20"/>
        </w:rPr>
        <w:t xml:space="preserve">Serviço de aviso e confirmação de exames e consultas agendadas, Serviço de agendamento de exames e </w:t>
      </w:r>
      <w:proofErr w:type="gramStart"/>
      <w:r w:rsidRPr="006718E6">
        <w:rPr>
          <w:rFonts w:ascii="Arial" w:eastAsia="Times New Roman" w:hAnsi="Arial" w:cs="Arial"/>
          <w:i/>
          <w:color w:val="000000"/>
          <w:sz w:val="20"/>
          <w:szCs w:val="20"/>
        </w:rPr>
        <w:t>os Serviço</w:t>
      </w:r>
      <w:proofErr w:type="gramEnd"/>
      <w:r w:rsidRPr="006718E6">
        <w:rPr>
          <w:rFonts w:ascii="Arial" w:eastAsia="Times New Roman" w:hAnsi="Arial" w:cs="Arial"/>
          <w:i/>
          <w:color w:val="000000"/>
          <w:sz w:val="20"/>
          <w:szCs w:val="20"/>
        </w:rPr>
        <w:t xml:space="preserve"> de cadastramento (ativo e passivo) contínuo de Usuários</w:t>
      </w:r>
      <w:r w:rsidRPr="006718E6">
        <w:rPr>
          <w:rFonts w:ascii="Arial" w:eastAsia="Times New Roman" w:hAnsi="Arial" w:cs="Arial"/>
          <w:color w:val="000000"/>
          <w:sz w:val="20"/>
          <w:szCs w:val="20"/>
        </w:rPr>
        <w:t xml:space="preserve">, que não estavam amparados no contrato firmado em 2019. </w:t>
      </w:r>
    </w:p>
    <w:p w:rsidR="00F17367" w:rsidRPr="006718E6" w:rsidRDefault="00F17367" w:rsidP="00F17367">
      <w:pPr>
        <w:spacing w:line="360" w:lineRule="auto"/>
        <w:ind w:firstLine="720"/>
        <w:jc w:val="both"/>
        <w:rPr>
          <w:rFonts w:ascii="Arial" w:hAnsi="Arial" w:cs="Arial"/>
          <w:sz w:val="20"/>
          <w:szCs w:val="20"/>
        </w:rPr>
      </w:pPr>
      <w:r w:rsidRPr="006718E6">
        <w:rPr>
          <w:rFonts w:ascii="Arial" w:eastAsia="Times New Roman" w:hAnsi="Arial" w:cs="Arial"/>
          <w:color w:val="000000"/>
          <w:sz w:val="20"/>
          <w:szCs w:val="20"/>
        </w:rPr>
        <w:t xml:space="preserve">Apontado essa necessidade e sem dados para quantificar com precisão os novos serviços, a Secretaria Municipal de Saúde, procurou dentro do mercado especializado no serviço de telemedicina orçamentos que suprissem essa nova demanda. </w:t>
      </w:r>
      <w:r w:rsidRPr="006718E6">
        <w:rPr>
          <w:rFonts w:ascii="Arial" w:hAnsi="Arial" w:cs="Arial"/>
          <w:sz w:val="20"/>
          <w:szCs w:val="20"/>
        </w:rPr>
        <w:t xml:space="preserve">Após o recebimento dos orçamentos, verificou-se que adotando a média aritmética simples para estimar o preço, temos o valor de R$945.535,64 como parâmetro. E, conforme demonstrado em cálculos anteriormente o valor atualizado monetariamente do processo de 2019 é de R$540.493,75 sem considerar os serviços acrescidos. No entanto, bem sabemos que a análise financeira para composição dos custos não deve pautar-se apenas nos índices inflacionários oficiais, pois devem ser consideradas outras </w:t>
      </w:r>
      <w:proofErr w:type="spellStart"/>
      <w:r w:rsidRPr="006718E6">
        <w:rPr>
          <w:rFonts w:ascii="Arial" w:hAnsi="Arial" w:cs="Arial"/>
          <w:sz w:val="20"/>
          <w:szCs w:val="20"/>
        </w:rPr>
        <w:t>externalidades</w:t>
      </w:r>
      <w:proofErr w:type="spellEnd"/>
      <w:r w:rsidRPr="006718E6">
        <w:rPr>
          <w:rFonts w:ascii="Arial" w:hAnsi="Arial" w:cs="Arial"/>
          <w:sz w:val="20"/>
          <w:szCs w:val="20"/>
        </w:rPr>
        <w:t xml:space="preserve"> positivas, como no caso especifico, onde os benefícios indiretos proporcionados aos munícipes são imensuráveis.</w:t>
      </w:r>
    </w:p>
    <w:p w:rsidR="00F17367"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Sendo assim optou-se pela utilização média aritmética simples do orçamento das três empresas, verificando que a mesma não apresenta distorções significativas ao serviço contratado anteriormente:</w:t>
      </w:r>
    </w:p>
    <w:p w:rsidR="00AA4856" w:rsidRDefault="00AA4856" w:rsidP="00F17367">
      <w:pPr>
        <w:spacing w:line="360" w:lineRule="auto"/>
        <w:ind w:firstLine="720"/>
        <w:jc w:val="both"/>
        <w:rPr>
          <w:rFonts w:ascii="Arial" w:hAnsi="Arial" w:cs="Arial"/>
          <w:sz w:val="20"/>
          <w:szCs w:val="20"/>
        </w:rPr>
      </w:pPr>
    </w:p>
    <w:p w:rsidR="00AA4856" w:rsidRPr="006718E6" w:rsidRDefault="00AA4856" w:rsidP="00F17367">
      <w:pPr>
        <w:spacing w:line="360" w:lineRule="auto"/>
        <w:ind w:firstLine="720"/>
        <w:jc w:val="both"/>
        <w:rPr>
          <w:rFonts w:ascii="Arial" w:hAnsi="Arial" w:cs="Arial"/>
          <w:sz w:val="20"/>
          <w:szCs w:val="20"/>
        </w:rPr>
      </w:pPr>
    </w:p>
    <w:tbl>
      <w:tblPr>
        <w:tblW w:w="8931" w:type="dxa"/>
        <w:jc w:val="center"/>
        <w:tblCellMar>
          <w:left w:w="70" w:type="dxa"/>
          <w:right w:w="70" w:type="dxa"/>
        </w:tblCellMar>
        <w:tblLook w:val="04A0"/>
      </w:tblPr>
      <w:tblGrid>
        <w:gridCol w:w="2552"/>
        <w:gridCol w:w="1699"/>
        <w:gridCol w:w="1597"/>
        <w:gridCol w:w="1531"/>
        <w:gridCol w:w="1552"/>
      </w:tblGrid>
      <w:tr w:rsidR="00F17367" w:rsidRPr="006718E6" w:rsidTr="009873C2">
        <w:trPr>
          <w:trHeight w:val="502"/>
          <w:jc w:val="center"/>
        </w:trPr>
        <w:tc>
          <w:tcPr>
            <w:tcW w:w="2552"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lastRenderedPageBreak/>
              <w:t>Item</w:t>
            </w:r>
          </w:p>
        </w:tc>
        <w:tc>
          <w:tcPr>
            <w:tcW w:w="1699"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proofErr w:type="spellStart"/>
            <w:proofErr w:type="gramStart"/>
            <w:r w:rsidRPr="006718E6">
              <w:rPr>
                <w:rFonts w:ascii="Arial" w:eastAsia="Times New Roman" w:hAnsi="Arial" w:cs="Arial"/>
                <w:b/>
                <w:bCs/>
                <w:color w:val="000000"/>
                <w:sz w:val="20"/>
                <w:szCs w:val="20"/>
              </w:rPr>
              <w:t>TopMed</w:t>
            </w:r>
            <w:proofErr w:type="spellEnd"/>
            <w:proofErr w:type="gramEnd"/>
          </w:p>
        </w:tc>
        <w:tc>
          <w:tcPr>
            <w:tcW w:w="1597"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proofErr w:type="spellStart"/>
            <w:proofErr w:type="gramStart"/>
            <w:r w:rsidRPr="006718E6">
              <w:rPr>
                <w:rFonts w:ascii="Arial" w:eastAsia="Times New Roman" w:hAnsi="Arial" w:cs="Arial"/>
                <w:b/>
                <w:bCs/>
                <w:color w:val="000000"/>
                <w:sz w:val="20"/>
                <w:szCs w:val="20"/>
              </w:rPr>
              <w:t>DocWay</w:t>
            </w:r>
            <w:proofErr w:type="spellEnd"/>
            <w:proofErr w:type="gramEnd"/>
          </w:p>
        </w:tc>
        <w:tc>
          <w:tcPr>
            <w:tcW w:w="1531"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HELP</w:t>
            </w:r>
          </w:p>
        </w:tc>
        <w:tc>
          <w:tcPr>
            <w:tcW w:w="1552" w:type="dxa"/>
            <w:tcBorders>
              <w:top w:val="nil"/>
              <w:left w:val="nil"/>
              <w:bottom w:val="nil"/>
              <w:right w:val="nil"/>
            </w:tcBorders>
            <w:shd w:val="clear" w:color="000000" w:fill="D8D8D8"/>
            <w:noWrap/>
            <w:vAlign w:val="center"/>
            <w:hideMark/>
          </w:tcPr>
          <w:p w:rsidR="00F17367" w:rsidRPr="006718E6" w:rsidRDefault="00F17367" w:rsidP="009873C2">
            <w:pPr>
              <w:jc w:val="center"/>
              <w:rPr>
                <w:rFonts w:ascii="Arial" w:eastAsia="Times New Roman" w:hAnsi="Arial" w:cs="Arial"/>
                <w:b/>
                <w:bCs/>
                <w:color w:val="000000"/>
                <w:sz w:val="20"/>
                <w:szCs w:val="20"/>
              </w:rPr>
            </w:pPr>
            <w:r w:rsidRPr="006718E6">
              <w:rPr>
                <w:rFonts w:ascii="Arial" w:eastAsia="Times New Roman" w:hAnsi="Arial" w:cs="Arial"/>
                <w:b/>
                <w:bCs/>
                <w:color w:val="000000"/>
                <w:sz w:val="20"/>
                <w:szCs w:val="20"/>
              </w:rPr>
              <w:t>Média</w:t>
            </w:r>
          </w:p>
        </w:tc>
      </w:tr>
      <w:tr w:rsidR="00F17367" w:rsidRPr="006718E6" w:rsidTr="009873C2">
        <w:trPr>
          <w:trHeight w:val="752"/>
          <w:jc w:val="center"/>
        </w:trPr>
        <w:tc>
          <w:tcPr>
            <w:tcW w:w="2552"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Contratação do serviço atendimento remoto em saúde</w:t>
            </w:r>
          </w:p>
        </w:tc>
        <w:tc>
          <w:tcPr>
            <w:tcW w:w="1699"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R$ 840.706,93</w:t>
            </w:r>
          </w:p>
        </w:tc>
        <w:tc>
          <w:tcPr>
            <w:tcW w:w="1597"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R$ 1.200.000,00</w:t>
            </w:r>
          </w:p>
        </w:tc>
        <w:tc>
          <w:tcPr>
            <w:tcW w:w="1531"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R$ 795.900,00</w:t>
            </w:r>
          </w:p>
        </w:tc>
        <w:tc>
          <w:tcPr>
            <w:tcW w:w="1552" w:type="dxa"/>
            <w:tcBorders>
              <w:top w:val="single" w:sz="4" w:space="0" w:color="BFBFBF"/>
              <w:left w:val="nil"/>
              <w:bottom w:val="single" w:sz="4" w:space="0" w:color="BFBFBF"/>
              <w:right w:val="single" w:sz="4" w:space="0" w:color="BFBFBF"/>
            </w:tcBorders>
            <w:shd w:val="clear" w:color="auto" w:fill="auto"/>
            <w:noWrap/>
            <w:vAlign w:val="center"/>
            <w:hideMark/>
          </w:tcPr>
          <w:p w:rsidR="00F17367" w:rsidRPr="006718E6" w:rsidRDefault="00F17367" w:rsidP="009873C2">
            <w:pPr>
              <w:jc w:val="center"/>
              <w:rPr>
                <w:rFonts w:ascii="Arial" w:eastAsia="Times New Roman" w:hAnsi="Arial" w:cs="Arial"/>
                <w:color w:val="000000"/>
                <w:sz w:val="20"/>
                <w:szCs w:val="20"/>
              </w:rPr>
            </w:pPr>
            <w:r w:rsidRPr="006718E6">
              <w:rPr>
                <w:rFonts w:ascii="Arial" w:eastAsia="Times New Roman" w:hAnsi="Arial" w:cs="Arial"/>
                <w:color w:val="000000"/>
                <w:sz w:val="20"/>
                <w:szCs w:val="20"/>
              </w:rPr>
              <w:t>R$ 945.535,64</w:t>
            </w:r>
          </w:p>
        </w:tc>
      </w:tr>
    </w:tbl>
    <w:p w:rsidR="00F17367" w:rsidRPr="006718E6" w:rsidRDefault="00F17367" w:rsidP="00F17367">
      <w:pPr>
        <w:ind w:left="720"/>
        <w:jc w:val="both"/>
        <w:rPr>
          <w:rFonts w:ascii="Arial" w:hAnsi="Arial" w:cs="Arial"/>
          <w:sz w:val="20"/>
          <w:szCs w:val="20"/>
        </w:rPr>
      </w:pPr>
      <w:r w:rsidRPr="006718E6">
        <w:rPr>
          <w:rFonts w:ascii="Arial" w:hAnsi="Arial" w:cs="Arial"/>
          <w:sz w:val="20"/>
          <w:szCs w:val="20"/>
        </w:rPr>
        <w:t xml:space="preserve">                   Quadro </w:t>
      </w:r>
      <w:proofErr w:type="gramStart"/>
      <w:r w:rsidRPr="006718E6">
        <w:rPr>
          <w:rFonts w:ascii="Arial" w:hAnsi="Arial" w:cs="Arial"/>
          <w:sz w:val="20"/>
          <w:szCs w:val="20"/>
        </w:rPr>
        <w:t>6</w:t>
      </w:r>
      <w:proofErr w:type="gramEnd"/>
      <w:r w:rsidRPr="006718E6">
        <w:rPr>
          <w:rFonts w:ascii="Arial" w:hAnsi="Arial" w:cs="Arial"/>
          <w:sz w:val="20"/>
          <w:szCs w:val="20"/>
        </w:rPr>
        <w:t>: Elaboração própria, com base em dados do processo I 004277/2023.</w:t>
      </w: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r w:rsidRPr="006718E6">
        <w:rPr>
          <w:rFonts w:ascii="Arial" w:hAnsi="Arial" w:cs="Arial"/>
          <w:b/>
          <w:sz w:val="20"/>
          <w:szCs w:val="20"/>
        </w:rPr>
        <w:t>5.</w:t>
      </w:r>
      <w:r w:rsidRPr="006718E6">
        <w:rPr>
          <w:rFonts w:ascii="Arial" w:hAnsi="Arial" w:cs="Arial"/>
          <w:sz w:val="20"/>
          <w:szCs w:val="20"/>
        </w:rPr>
        <w:tab/>
      </w:r>
      <w:r w:rsidRPr="006718E6">
        <w:rPr>
          <w:rFonts w:ascii="Arial" w:hAnsi="Arial" w:cs="Arial"/>
          <w:b/>
          <w:sz w:val="20"/>
          <w:szCs w:val="20"/>
        </w:rPr>
        <w:t>Justificativa da escolha do tipo de solução a contratar:</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O objeto da licitação tem a natureza de serviço comum de prestação de serviços técnicos especializados em tele atendimento em saúde, devendo ser realizado o processo licitatório na modalidade Pregão, conforme disposto na Lei n.14.133/2021.</w:t>
      </w:r>
    </w:p>
    <w:p w:rsidR="00F17367" w:rsidRPr="006718E6" w:rsidRDefault="00F17367" w:rsidP="00F17367">
      <w:pPr>
        <w:spacing w:line="360" w:lineRule="auto"/>
        <w:ind w:firstLine="720"/>
        <w:jc w:val="both"/>
        <w:rPr>
          <w:rFonts w:ascii="Arial" w:hAnsi="Arial" w:cs="Arial"/>
          <w:sz w:val="20"/>
          <w:szCs w:val="20"/>
        </w:rPr>
      </w:pPr>
    </w:p>
    <w:p w:rsidR="00F17367" w:rsidRPr="006718E6" w:rsidRDefault="00F17367" w:rsidP="00F17367">
      <w:pPr>
        <w:spacing w:line="360" w:lineRule="auto"/>
        <w:jc w:val="both"/>
        <w:rPr>
          <w:rFonts w:ascii="Arial" w:hAnsi="Arial" w:cs="Arial"/>
          <w:sz w:val="20"/>
          <w:szCs w:val="20"/>
        </w:rPr>
      </w:pPr>
      <w:r w:rsidRPr="006718E6">
        <w:rPr>
          <w:rFonts w:ascii="Arial" w:hAnsi="Arial" w:cs="Arial"/>
          <w:b/>
          <w:sz w:val="20"/>
          <w:szCs w:val="20"/>
        </w:rPr>
        <w:t xml:space="preserve"> 6.</w:t>
      </w:r>
      <w:r w:rsidRPr="006718E6">
        <w:rPr>
          <w:rFonts w:ascii="Arial" w:hAnsi="Arial" w:cs="Arial"/>
          <w:sz w:val="20"/>
          <w:szCs w:val="20"/>
        </w:rPr>
        <w:tab/>
      </w:r>
      <w:r w:rsidRPr="006718E6">
        <w:rPr>
          <w:rFonts w:ascii="Arial" w:hAnsi="Arial" w:cs="Arial"/>
          <w:b/>
          <w:sz w:val="20"/>
          <w:szCs w:val="20"/>
        </w:rPr>
        <w:t>Estimativa do valor da contratação, acompanhada dos preços unitários referenciais, das memórias de cálculo e dos documentos que lhe dão suporte:</w:t>
      </w:r>
    </w:p>
    <w:p w:rsidR="00F17367" w:rsidRPr="006718E6" w:rsidRDefault="00F17367" w:rsidP="00F17367">
      <w:pPr>
        <w:spacing w:line="360" w:lineRule="auto"/>
        <w:ind w:right="-108" w:firstLine="720"/>
        <w:jc w:val="both"/>
        <w:rPr>
          <w:rFonts w:ascii="Arial" w:hAnsi="Arial" w:cs="Arial"/>
          <w:sz w:val="20"/>
          <w:szCs w:val="20"/>
        </w:rPr>
      </w:pPr>
      <w:r w:rsidRPr="006718E6">
        <w:rPr>
          <w:rFonts w:ascii="Arial" w:hAnsi="Arial" w:cs="Arial"/>
          <w:sz w:val="20"/>
          <w:szCs w:val="20"/>
        </w:rPr>
        <w:t>O custo estimado total anual da presente licitação é de R$ 11.346.427,68 (onze milhões, trezentos e quarenta e seis mil, quatrocentos e vinte e sete reais e sessenta e oito centavos</w:t>
      </w:r>
      <w:proofErr w:type="gramStart"/>
      <w:r w:rsidRPr="006718E6">
        <w:rPr>
          <w:rFonts w:ascii="Arial" w:hAnsi="Arial" w:cs="Arial"/>
          <w:sz w:val="20"/>
          <w:szCs w:val="20"/>
        </w:rPr>
        <w:t>).</w:t>
      </w:r>
      <w:proofErr w:type="gramEnd"/>
      <w:r w:rsidRPr="006718E6">
        <w:rPr>
          <w:rFonts w:ascii="Arial" w:hAnsi="Arial" w:cs="Arial"/>
          <w:sz w:val="20"/>
          <w:szCs w:val="20"/>
        </w:rPr>
        <w:t>Conforme padronização recomendada pela Instrução Normativa Federal nº 65/2021, foi realizada pesquisa de preços diretamente com empresas especializadas no ramo para coleta de orçamentos e determinação da estimativa de valor da presente contratação (conforme Anexo I).</w:t>
      </w:r>
    </w:p>
    <w:p w:rsidR="00F17367" w:rsidRPr="006718E6" w:rsidRDefault="00F17367" w:rsidP="00F17367">
      <w:pPr>
        <w:spacing w:line="360" w:lineRule="auto"/>
        <w:ind w:right="-108" w:firstLine="720"/>
        <w:jc w:val="both"/>
        <w:rPr>
          <w:rFonts w:ascii="Arial" w:eastAsia="Calibri" w:hAnsi="Arial" w:cs="Arial"/>
          <w:b/>
          <w:sz w:val="20"/>
          <w:szCs w:val="20"/>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t xml:space="preserve"> 7.</w:t>
      </w:r>
      <w:r w:rsidRPr="006718E6">
        <w:rPr>
          <w:rFonts w:ascii="Arial" w:hAnsi="Arial" w:cs="Arial"/>
          <w:sz w:val="20"/>
          <w:szCs w:val="20"/>
        </w:rPr>
        <w:tab/>
      </w:r>
      <w:r w:rsidRPr="006718E6">
        <w:rPr>
          <w:rFonts w:ascii="Arial" w:hAnsi="Arial" w:cs="Arial"/>
          <w:b/>
          <w:sz w:val="20"/>
          <w:szCs w:val="20"/>
        </w:rPr>
        <w:t>Descrição da solução, inclusive das exigências relacionadas à manutenção e à assistência técnica, quando for o caso, acompanhada das justificativas técnica e econômica da escolha do tipo de solução:</w:t>
      </w:r>
    </w:p>
    <w:p w:rsidR="00F17367" w:rsidRPr="006718E6" w:rsidRDefault="00F17367" w:rsidP="00F17367">
      <w:pPr>
        <w:spacing w:line="360" w:lineRule="auto"/>
        <w:ind w:right="-108" w:firstLine="720"/>
        <w:jc w:val="both"/>
        <w:rPr>
          <w:rFonts w:ascii="Arial" w:hAnsi="Arial" w:cs="Arial"/>
          <w:sz w:val="20"/>
          <w:szCs w:val="20"/>
        </w:rPr>
      </w:pPr>
      <w:r w:rsidRPr="006718E6">
        <w:rPr>
          <w:rFonts w:ascii="Arial" w:hAnsi="Arial" w:cs="Arial"/>
          <w:sz w:val="20"/>
          <w:szCs w:val="20"/>
        </w:rPr>
        <w:t xml:space="preserve">A </w:t>
      </w:r>
      <w:proofErr w:type="gramStart"/>
      <w:r w:rsidRPr="006718E6">
        <w:rPr>
          <w:rFonts w:ascii="Arial" w:hAnsi="Arial" w:cs="Arial"/>
          <w:sz w:val="20"/>
          <w:szCs w:val="20"/>
        </w:rPr>
        <w:t>implementação</w:t>
      </w:r>
      <w:proofErr w:type="gramEnd"/>
      <w:r w:rsidRPr="006718E6">
        <w:rPr>
          <w:rFonts w:ascii="Arial" w:hAnsi="Arial" w:cs="Arial"/>
          <w:sz w:val="20"/>
          <w:szCs w:val="20"/>
        </w:rPr>
        <w:t xml:space="preserve"> do Serviço de Atendimento Remoto em Saúde (SARS) é justificada tecnicamente pela necessidade de aprimorar o acesso à Atenção Primária à Saúde em Florianópolis, diminuindo a demanda por atendimento presencial nos Centros de Saúde e UPA, proporcionando atendimento 24 horas em qualquer ponto do município e reduzindo custos sistêmicos. O SARS, integrado ao Serviço de Atendimento Pré-Clínico (Alô Saúde </w:t>
      </w:r>
      <w:proofErr w:type="spellStart"/>
      <w:r w:rsidRPr="006718E6">
        <w:rPr>
          <w:rFonts w:ascii="Arial" w:hAnsi="Arial" w:cs="Arial"/>
          <w:sz w:val="20"/>
          <w:szCs w:val="20"/>
        </w:rPr>
        <w:t>Floripa</w:t>
      </w:r>
      <w:proofErr w:type="spellEnd"/>
      <w:r w:rsidRPr="006718E6">
        <w:rPr>
          <w:rFonts w:ascii="Arial" w:hAnsi="Arial" w:cs="Arial"/>
          <w:sz w:val="20"/>
          <w:szCs w:val="20"/>
        </w:rPr>
        <w:t xml:space="preserve">), ao oferecer tele consultas médicas e de enfermagem, proporciona maior </w:t>
      </w:r>
      <w:proofErr w:type="spellStart"/>
      <w:r w:rsidRPr="006718E6">
        <w:rPr>
          <w:rFonts w:ascii="Arial" w:hAnsi="Arial" w:cs="Arial"/>
          <w:sz w:val="20"/>
          <w:szCs w:val="20"/>
        </w:rPr>
        <w:t>resolutividade</w:t>
      </w:r>
      <w:proofErr w:type="spellEnd"/>
      <w:r w:rsidRPr="006718E6">
        <w:rPr>
          <w:rFonts w:ascii="Arial" w:hAnsi="Arial" w:cs="Arial"/>
          <w:sz w:val="20"/>
          <w:szCs w:val="20"/>
        </w:rPr>
        <w:t>, menor fragmentação dos cuidados clínicos e redução de deslocamentos, risco de contaminação e tempo de espera por atendimentos simples, tanto nos centros de saúde como nas UPA, contribuindo para a melhoria do atendimento na rede de saúde municipal e diminuição de custos sistêmicos.</w:t>
      </w:r>
    </w:p>
    <w:p w:rsidR="00F17367" w:rsidRPr="006718E6" w:rsidRDefault="00F17367" w:rsidP="00F17367">
      <w:pPr>
        <w:spacing w:line="360" w:lineRule="auto"/>
        <w:ind w:right="-108" w:firstLine="720"/>
        <w:jc w:val="both"/>
        <w:rPr>
          <w:rFonts w:ascii="Arial" w:hAnsi="Arial" w:cs="Arial"/>
          <w:sz w:val="20"/>
          <w:szCs w:val="20"/>
        </w:rPr>
      </w:pPr>
      <w:r w:rsidRPr="006718E6">
        <w:rPr>
          <w:rFonts w:ascii="Arial" w:hAnsi="Arial" w:cs="Arial"/>
          <w:sz w:val="20"/>
          <w:szCs w:val="20"/>
        </w:rPr>
        <w:t>Ressalta-se que o serviço em questão não demanda manutenção pela Secretaria Municipal de Saúde.</w:t>
      </w:r>
    </w:p>
    <w:p w:rsidR="00F17367" w:rsidRPr="006718E6" w:rsidRDefault="00F17367" w:rsidP="00F17367">
      <w:pPr>
        <w:spacing w:line="360" w:lineRule="auto"/>
        <w:ind w:firstLine="720"/>
        <w:jc w:val="both"/>
        <w:rPr>
          <w:rFonts w:ascii="Arial" w:hAnsi="Arial" w:cs="Arial"/>
          <w:sz w:val="20"/>
          <w:szCs w:val="20"/>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t>8.         Justificativa para o parcelamento ou não da solução:</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A solução ora apresentada não permite parcelamento, visto que o processo de trabalho para a execução do serviço de atendimento remoto em saúde contratado deve ser único e realizado por uma mesma empresa.</w:t>
      </w:r>
    </w:p>
    <w:p w:rsidR="00F17367" w:rsidRPr="006718E6" w:rsidRDefault="00F17367" w:rsidP="00F17367">
      <w:pPr>
        <w:spacing w:line="360" w:lineRule="auto"/>
        <w:ind w:firstLine="720"/>
        <w:jc w:val="both"/>
        <w:rPr>
          <w:rFonts w:ascii="Arial" w:hAnsi="Arial" w:cs="Arial"/>
          <w:sz w:val="20"/>
          <w:szCs w:val="20"/>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t xml:space="preserve">9.   </w:t>
      </w:r>
      <w:r w:rsidRPr="006718E6">
        <w:rPr>
          <w:rFonts w:ascii="Arial" w:hAnsi="Arial" w:cs="Arial"/>
          <w:b/>
          <w:sz w:val="20"/>
          <w:szCs w:val="20"/>
        </w:rPr>
        <w:tab/>
        <w:t>Resultados pretendidos, contratações correlatas e/ou interdependentes:</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lastRenderedPageBreak/>
        <w:t xml:space="preserve">Os resultados pretendidos com a presente contratação são: </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proofErr w:type="gramStart"/>
      <w:r w:rsidRPr="006718E6">
        <w:rPr>
          <w:rFonts w:ascii="Arial" w:hAnsi="Arial" w:cs="Arial"/>
          <w:sz w:val="20"/>
          <w:szCs w:val="20"/>
        </w:rPr>
        <w:t>Redução de atendimentos meramente informativo nas unidades de saúde</w:t>
      </w:r>
      <w:proofErr w:type="gramEnd"/>
      <w:r w:rsidRPr="006718E6">
        <w:rPr>
          <w:rFonts w:ascii="Arial" w:hAnsi="Arial" w:cs="Arial"/>
          <w:sz w:val="20"/>
          <w:szCs w:val="20"/>
        </w:rPr>
        <w:t>;</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r w:rsidRPr="006718E6">
        <w:rPr>
          <w:rFonts w:ascii="Arial" w:hAnsi="Arial" w:cs="Arial"/>
          <w:sz w:val="20"/>
          <w:szCs w:val="20"/>
        </w:rPr>
        <w:t>Melhoria imediata na comunicação e entendimento entre o usuário e os serviços públicos de saúde, evitando transtornos e encaminhamentos equivocados entre os estabelecimentos de saúde;</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r w:rsidRPr="006718E6">
        <w:rPr>
          <w:rFonts w:ascii="Arial" w:hAnsi="Arial" w:cs="Arial"/>
          <w:sz w:val="20"/>
          <w:szCs w:val="20"/>
        </w:rPr>
        <w:t>Melhor aplicação e utilização dos recursos instalados de saúde pública no município;</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r w:rsidRPr="006718E6">
        <w:rPr>
          <w:rFonts w:ascii="Arial" w:hAnsi="Arial" w:cs="Arial"/>
          <w:sz w:val="20"/>
          <w:szCs w:val="20"/>
        </w:rPr>
        <w:t>Ampliação do acesso ao atendimento em saúde para toda a população do município;</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r w:rsidRPr="006718E6">
        <w:rPr>
          <w:rFonts w:ascii="Arial" w:hAnsi="Arial" w:cs="Arial"/>
          <w:sz w:val="20"/>
          <w:szCs w:val="20"/>
        </w:rPr>
        <w:t xml:space="preserve">Aumento da assertividade no direcionamento das diferentes demandas para as diferentes complexidades da rede de atendimento. </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r w:rsidRPr="006718E6">
        <w:rPr>
          <w:rFonts w:ascii="Arial" w:hAnsi="Arial" w:cs="Arial"/>
          <w:sz w:val="20"/>
          <w:szCs w:val="20"/>
        </w:rPr>
        <w:t xml:space="preserve">Aumento da satisfação do usuário com a diminuição da necessidade de deslocamento físico tanto para resolver questões pontuais como com a procura de serviços para atendimento presencial e da satisfação do usuário com a ampliação do acesso a informações. </w:t>
      </w:r>
    </w:p>
    <w:p w:rsidR="00F17367" w:rsidRPr="006718E6" w:rsidRDefault="00F17367" w:rsidP="00F17367">
      <w:pPr>
        <w:pStyle w:val="PargrafodaLista"/>
        <w:numPr>
          <w:ilvl w:val="0"/>
          <w:numId w:val="43"/>
        </w:numPr>
        <w:spacing w:line="360" w:lineRule="auto"/>
        <w:ind w:right="-108"/>
        <w:jc w:val="both"/>
        <w:rPr>
          <w:rFonts w:ascii="Arial" w:hAnsi="Arial" w:cs="Arial"/>
          <w:sz w:val="20"/>
          <w:szCs w:val="20"/>
        </w:rPr>
      </w:pPr>
      <w:r w:rsidRPr="006718E6">
        <w:rPr>
          <w:rFonts w:ascii="Arial" w:hAnsi="Arial" w:cs="Arial"/>
          <w:sz w:val="20"/>
          <w:szCs w:val="20"/>
        </w:rPr>
        <w:t xml:space="preserve">Aumento das informações seguras e atualizadas sobre a Rede de Atenção à Saúde e os usuários do Sistema Único de Saúde, incluindo dados epidemiológicos para o planejamento e elaboração dos Planos Municipais de Saúde. </w:t>
      </w:r>
    </w:p>
    <w:p w:rsidR="00F17367" w:rsidRPr="006718E6" w:rsidRDefault="00F17367" w:rsidP="00F17367">
      <w:pPr>
        <w:spacing w:line="360" w:lineRule="auto"/>
        <w:ind w:firstLine="720"/>
        <w:jc w:val="both"/>
        <w:rPr>
          <w:rFonts w:ascii="Arial" w:hAnsi="Arial" w:cs="Arial"/>
          <w:sz w:val="20"/>
          <w:szCs w:val="20"/>
        </w:rPr>
      </w:pPr>
      <w:r w:rsidRPr="006718E6">
        <w:rPr>
          <w:rFonts w:ascii="Arial" w:hAnsi="Arial" w:cs="Arial"/>
          <w:sz w:val="20"/>
          <w:szCs w:val="20"/>
        </w:rPr>
        <w:t xml:space="preserve">Nesse sentido, como contratação correlata tem-se o Contrato N. 116/FMS/2019, cujo objeto é a “Operacionalização do serviço de atendimento pré-clínico, para atendimento remoto em saúde à população”, menos abrangente, e que será rescindido para </w:t>
      </w:r>
      <w:proofErr w:type="gramStart"/>
      <w:r w:rsidRPr="006718E6">
        <w:rPr>
          <w:rFonts w:ascii="Arial" w:hAnsi="Arial" w:cs="Arial"/>
          <w:sz w:val="20"/>
          <w:szCs w:val="20"/>
        </w:rPr>
        <w:t>implementação</w:t>
      </w:r>
      <w:proofErr w:type="gramEnd"/>
      <w:r w:rsidRPr="006718E6">
        <w:rPr>
          <w:rFonts w:ascii="Arial" w:hAnsi="Arial" w:cs="Arial"/>
          <w:sz w:val="20"/>
          <w:szCs w:val="20"/>
        </w:rPr>
        <w:t xml:space="preserve"> do contrato ora proposto. </w:t>
      </w:r>
    </w:p>
    <w:p w:rsidR="00F17367" w:rsidRPr="006718E6" w:rsidRDefault="00F17367" w:rsidP="00F17367">
      <w:pPr>
        <w:spacing w:line="360" w:lineRule="auto"/>
        <w:ind w:firstLine="720"/>
        <w:jc w:val="both"/>
        <w:rPr>
          <w:rFonts w:ascii="Arial" w:hAnsi="Arial" w:cs="Arial"/>
          <w:sz w:val="20"/>
          <w:szCs w:val="20"/>
        </w:rPr>
      </w:pPr>
    </w:p>
    <w:p w:rsidR="00F17367" w:rsidRPr="006718E6" w:rsidRDefault="00F17367" w:rsidP="00F17367">
      <w:pPr>
        <w:spacing w:line="360" w:lineRule="auto"/>
        <w:jc w:val="both"/>
        <w:rPr>
          <w:rFonts w:ascii="Arial" w:hAnsi="Arial" w:cs="Arial"/>
          <w:b/>
          <w:sz w:val="20"/>
          <w:szCs w:val="20"/>
        </w:rPr>
      </w:pPr>
      <w:r w:rsidRPr="006718E6">
        <w:rPr>
          <w:rFonts w:ascii="Arial" w:hAnsi="Arial" w:cs="Arial"/>
          <w:b/>
          <w:sz w:val="20"/>
          <w:szCs w:val="20"/>
        </w:rPr>
        <w:t>10.</w:t>
      </w:r>
      <w:r w:rsidRPr="006718E6">
        <w:rPr>
          <w:rFonts w:ascii="Arial" w:hAnsi="Arial" w:cs="Arial"/>
          <w:b/>
          <w:sz w:val="20"/>
          <w:szCs w:val="20"/>
        </w:rPr>
        <w:tab/>
        <w:t xml:space="preserve">Posicionamento conclusivo sobre a adequação da contratação para o atendimento da necessidade a que se destina: </w:t>
      </w:r>
    </w:p>
    <w:p w:rsidR="00F17367" w:rsidRPr="006718E6" w:rsidRDefault="00F17367" w:rsidP="00F17367">
      <w:pPr>
        <w:spacing w:line="360" w:lineRule="auto"/>
        <w:jc w:val="both"/>
        <w:rPr>
          <w:rFonts w:ascii="Arial" w:hAnsi="Arial" w:cs="Arial"/>
          <w:sz w:val="20"/>
          <w:szCs w:val="20"/>
        </w:rPr>
      </w:pPr>
      <w:r w:rsidRPr="006718E6">
        <w:rPr>
          <w:rFonts w:ascii="Arial" w:hAnsi="Arial" w:cs="Arial"/>
          <w:sz w:val="20"/>
          <w:szCs w:val="20"/>
        </w:rPr>
        <w:t xml:space="preserve">Com base nas razões fáticas apresentadas e pelos motivos expostos, tem-se que a presente contratação </w:t>
      </w:r>
      <w:r w:rsidRPr="006718E6">
        <w:rPr>
          <w:rFonts w:ascii="Arial" w:hAnsi="Arial" w:cs="Arial"/>
          <w:b/>
          <w:sz w:val="20"/>
          <w:szCs w:val="20"/>
        </w:rPr>
        <w:t>é viável</w:t>
      </w:r>
      <w:r w:rsidRPr="006718E6">
        <w:rPr>
          <w:rFonts w:ascii="Arial" w:hAnsi="Arial" w:cs="Arial"/>
          <w:sz w:val="20"/>
          <w:szCs w:val="20"/>
        </w:rPr>
        <w:t>, devendo prosseguir o trâmite para realização do processo licitatório.</w:t>
      </w: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jc w:val="right"/>
        <w:rPr>
          <w:rFonts w:ascii="Arial" w:hAnsi="Arial" w:cs="Arial"/>
          <w:sz w:val="20"/>
          <w:szCs w:val="20"/>
        </w:rPr>
      </w:pPr>
      <w:r w:rsidRPr="006718E6">
        <w:rPr>
          <w:rFonts w:ascii="Arial" w:hAnsi="Arial" w:cs="Arial"/>
          <w:sz w:val="20"/>
          <w:szCs w:val="20"/>
        </w:rPr>
        <w:t>Florianópolis, 28 de abril de 2023.</w:t>
      </w: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r w:rsidRPr="006718E6">
        <w:rPr>
          <w:rFonts w:ascii="Arial" w:hAnsi="Arial" w:cs="Arial"/>
          <w:sz w:val="20"/>
          <w:szCs w:val="20"/>
        </w:rPr>
        <w:t>_____________________________</w:t>
      </w:r>
    </w:p>
    <w:p w:rsidR="00F17367" w:rsidRPr="006718E6" w:rsidRDefault="00F17367" w:rsidP="00F17367">
      <w:pPr>
        <w:rPr>
          <w:rFonts w:ascii="Arial" w:hAnsi="Arial" w:cs="Arial"/>
          <w:sz w:val="20"/>
          <w:szCs w:val="20"/>
        </w:rPr>
      </w:pPr>
      <w:r w:rsidRPr="006718E6">
        <w:rPr>
          <w:rFonts w:ascii="Arial" w:hAnsi="Arial" w:cs="Arial"/>
          <w:sz w:val="20"/>
          <w:szCs w:val="20"/>
        </w:rPr>
        <w:t>Responsável Técnico</w:t>
      </w:r>
    </w:p>
    <w:p w:rsidR="00F17367" w:rsidRPr="006718E6" w:rsidRDefault="00F17367" w:rsidP="00F17367">
      <w:pPr>
        <w:rPr>
          <w:rFonts w:ascii="Arial" w:hAnsi="Arial" w:cs="Arial"/>
          <w:sz w:val="20"/>
          <w:szCs w:val="20"/>
        </w:rPr>
      </w:pPr>
    </w:p>
    <w:p w:rsidR="00F17367" w:rsidRPr="006718E6" w:rsidRDefault="00F17367" w:rsidP="00F17367">
      <w:pPr>
        <w:rPr>
          <w:rFonts w:ascii="Arial" w:hAnsi="Arial" w:cs="Arial"/>
          <w:sz w:val="20"/>
          <w:szCs w:val="20"/>
        </w:rPr>
      </w:pPr>
    </w:p>
    <w:p w:rsidR="00F17367" w:rsidRPr="006718E6" w:rsidRDefault="00F17367" w:rsidP="00F17367">
      <w:pPr>
        <w:spacing w:line="360" w:lineRule="auto"/>
        <w:jc w:val="center"/>
        <w:rPr>
          <w:rFonts w:ascii="Arial" w:hAnsi="Arial" w:cs="Arial"/>
          <w:b/>
          <w:sz w:val="20"/>
          <w:szCs w:val="20"/>
        </w:rPr>
      </w:pPr>
    </w:p>
    <w:p w:rsidR="00F17367" w:rsidRPr="006718E6" w:rsidRDefault="00F17367" w:rsidP="00F17367">
      <w:pPr>
        <w:jc w:val="center"/>
        <w:rPr>
          <w:rFonts w:ascii="Arial" w:hAnsi="Arial" w:cs="Arial"/>
          <w:b/>
          <w:sz w:val="20"/>
          <w:szCs w:val="20"/>
        </w:rPr>
        <w:sectPr w:rsidR="00F17367" w:rsidRPr="006718E6" w:rsidSect="003E6F4B">
          <w:headerReference w:type="default" r:id="rId61"/>
          <w:footerReference w:type="default" r:id="rId62"/>
          <w:footerReference w:type="first" r:id="rId63"/>
          <w:pgSz w:w="11909" w:h="16834"/>
          <w:pgMar w:top="1440" w:right="1440" w:bottom="1440" w:left="1440" w:header="720" w:footer="720" w:gutter="0"/>
          <w:cols w:space="720"/>
          <w:titlePg/>
          <w:docGrid w:linePitch="326"/>
        </w:sectPr>
      </w:pPr>
      <w:r w:rsidRPr="006718E6">
        <w:rPr>
          <w:rFonts w:ascii="Arial" w:hAnsi="Arial" w:cs="Arial"/>
          <w:b/>
          <w:sz w:val="20"/>
          <w:szCs w:val="20"/>
        </w:rPr>
        <w:br w:type="page"/>
      </w:r>
    </w:p>
    <w:p w:rsidR="00F17367" w:rsidRPr="006718E6" w:rsidRDefault="00F17367" w:rsidP="00F17367">
      <w:pPr>
        <w:rPr>
          <w:rFonts w:ascii="Arial" w:hAnsi="Arial" w:cs="Arial"/>
          <w:b/>
          <w:sz w:val="20"/>
          <w:szCs w:val="20"/>
        </w:rPr>
      </w:pPr>
      <w:bookmarkStart w:id="49" w:name="_heading=h.goa6fdyu6o4a" w:colFirst="0" w:colLast="0"/>
      <w:bookmarkStart w:id="50" w:name="_heading=h.4d9si2e3bmgt" w:colFirst="0" w:colLast="0"/>
      <w:bookmarkStart w:id="51" w:name="_heading=h.2rquf3xizu37" w:colFirst="0" w:colLast="0"/>
      <w:bookmarkStart w:id="52" w:name="_heading=h.m0kyga2mbf55" w:colFirst="0" w:colLast="0"/>
      <w:bookmarkStart w:id="53" w:name="_heading=h.ua9vls4rexdi" w:colFirst="0" w:colLast="0"/>
      <w:bookmarkEnd w:id="49"/>
      <w:bookmarkEnd w:id="50"/>
      <w:bookmarkEnd w:id="51"/>
      <w:bookmarkEnd w:id="52"/>
      <w:bookmarkEnd w:id="53"/>
    </w:p>
    <w:p w:rsidR="00F17367" w:rsidRPr="006718E6" w:rsidRDefault="00F17367" w:rsidP="00F17367">
      <w:pPr>
        <w:jc w:val="center"/>
        <w:rPr>
          <w:rFonts w:ascii="Arial" w:hAnsi="Arial" w:cs="Arial"/>
          <w:b/>
          <w:sz w:val="20"/>
          <w:szCs w:val="20"/>
        </w:rPr>
      </w:pPr>
      <w:bookmarkStart w:id="54" w:name="_heading=h.dybybuw3lrpx" w:colFirst="0" w:colLast="0"/>
      <w:bookmarkStart w:id="55" w:name="_heading=h.q1wz72hb2acs" w:colFirst="0" w:colLast="0"/>
      <w:bookmarkEnd w:id="54"/>
      <w:bookmarkEnd w:id="55"/>
      <w:r w:rsidRPr="006718E6">
        <w:rPr>
          <w:rFonts w:ascii="Arial" w:hAnsi="Arial" w:cs="Arial"/>
          <w:b/>
          <w:sz w:val="20"/>
          <w:szCs w:val="20"/>
        </w:rPr>
        <w:t>ANEXO I</w:t>
      </w:r>
    </w:p>
    <w:p w:rsidR="00F17367" w:rsidRPr="006718E6" w:rsidRDefault="00F17367" w:rsidP="00F17367">
      <w:pPr>
        <w:jc w:val="center"/>
        <w:rPr>
          <w:rFonts w:ascii="Arial" w:hAnsi="Arial" w:cs="Arial"/>
          <w:b/>
          <w:sz w:val="20"/>
          <w:szCs w:val="20"/>
        </w:rPr>
      </w:pPr>
    </w:p>
    <w:p w:rsidR="00F17367" w:rsidRPr="006718E6" w:rsidRDefault="00F17367" w:rsidP="00F17367">
      <w:pPr>
        <w:jc w:val="center"/>
        <w:rPr>
          <w:rFonts w:ascii="Arial" w:hAnsi="Arial" w:cs="Arial"/>
          <w:b/>
          <w:sz w:val="20"/>
          <w:szCs w:val="20"/>
        </w:rPr>
      </w:pPr>
      <w:r w:rsidRPr="006718E6">
        <w:rPr>
          <w:rFonts w:ascii="Arial" w:hAnsi="Arial" w:cs="Arial"/>
          <w:b/>
          <w:sz w:val="20"/>
          <w:szCs w:val="20"/>
        </w:rPr>
        <w:t xml:space="preserve">ESTIMATIVA DE VALORES PARA A CONTRATAÇÃO – PESQUISA DE PREÇOS </w:t>
      </w:r>
    </w:p>
    <w:p w:rsidR="00F17367" w:rsidRPr="006718E6" w:rsidRDefault="00F17367" w:rsidP="00F17367">
      <w:pPr>
        <w:jc w:val="center"/>
        <w:rPr>
          <w:rFonts w:ascii="Arial" w:hAnsi="Arial" w:cs="Arial"/>
          <w:b/>
          <w:sz w:val="20"/>
          <w:szCs w:val="20"/>
        </w:rPr>
      </w:pPr>
      <w:bookmarkStart w:id="56" w:name="_heading=h.or058wki282l" w:colFirst="0" w:colLast="0"/>
      <w:bookmarkEnd w:id="56"/>
    </w:p>
    <w:p w:rsidR="00F17367" w:rsidRPr="006718E6" w:rsidRDefault="00F17367" w:rsidP="00F17367">
      <w:pPr>
        <w:jc w:val="center"/>
        <w:rPr>
          <w:rFonts w:ascii="Arial" w:hAnsi="Arial" w:cs="Arial"/>
          <w:b/>
          <w:sz w:val="20"/>
          <w:szCs w:val="20"/>
        </w:rPr>
      </w:pPr>
      <w:bookmarkStart w:id="57" w:name="_heading=h.js00c9mwo95g" w:colFirst="0" w:colLast="0"/>
      <w:bookmarkStart w:id="58" w:name="_heading=h.ahy2k63qqf6w" w:colFirst="0" w:colLast="0"/>
      <w:bookmarkStart w:id="59" w:name="_heading=h.q49rd0dkb9s7" w:colFirst="0" w:colLast="0"/>
      <w:bookmarkStart w:id="60" w:name="_heading=h.8inegmisooj" w:colFirst="0" w:colLast="0"/>
      <w:bookmarkStart w:id="61" w:name="_heading=h.kqvf7hxrok0p" w:colFirst="0" w:colLast="0"/>
      <w:bookmarkStart w:id="62" w:name="_heading=h.rcr8395j27kt" w:colFirst="0" w:colLast="0"/>
      <w:bookmarkStart w:id="63" w:name="_heading=h.k953dxai1fnt" w:colFirst="0" w:colLast="0"/>
      <w:bookmarkStart w:id="64" w:name="_heading=h.gir4cbbua8od" w:colFirst="0" w:colLast="0"/>
      <w:bookmarkStart w:id="65" w:name="_heading=h.xdxhhg1jp262" w:colFirst="0" w:colLast="0"/>
      <w:bookmarkStart w:id="66" w:name="_heading=h.6drs8z4ew3dq" w:colFirst="0" w:colLast="0"/>
      <w:bookmarkStart w:id="67" w:name="_heading=h.s60b8sus3gdx" w:colFirst="0" w:colLast="0"/>
      <w:bookmarkStart w:id="68" w:name="_heading=h.m1wc66i6je04" w:colFirst="0" w:colLast="0"/>
      <w:bookmarkStart w:id="69" w:name="_heading=h.8ordpx5oi63t" w:colFirst="0" w:colLast="0"/>
      <w:bookmarkStart w:id="70" w:name="_heading=h.tpal7a3kyjib" w:colFirst="0" w:colLast="0"/>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F17367" w:rsidRPr="006718E6" w:rsidRDefault="00F17367" w:rsidP="00F17367">
      <w:pPr>
        <w:jc w:val="center"/>
        <w:rPr>
          <w:rFonts w:ascii="Arial" w:hAnsi="Arial" w:cs="Arial"/>
          <w:b/>
          <w:sz w:val="20"/>
          <w:szCs w:val="20"/>
        </w:rPr>
      </w:pPr>
      <w:bookmarkStart w:id="71" w:name="_heading=h.cav24wytn2ol" w:colFirst="0" w:colLast="0"/>
      <w:bookmarkStart w:id="72" w:name="_heading=h.5zez90j2l0f7" w:colFirst="0" w:colLast="0"/>
      <w:bookmarkEnd w:id="71"/>
      <w:bookmarkEnd w:id="72"/>
    </w:p>
    <w:p w:rsidR="00131051" w:rsidRPr="006718E6" w:rsidRDefault="00131051" w:rsidP="00131051">
      <w:pPr>
        <w:ind w:left="-1134"/>
        <w:jc w:val="center"/>
        <w:rPr>
          <w:rFonts w:ascii="Arial" w:hAnsi="Arial" w:cs="Arial"/>
          <w:b/>
          <w:sz w:val="20"/>
          <w:szCs w:val="20"/>
        </w:rPr>
      </w:pPr>
      <w:bookmarkStart w:id="73" w:name="_heading=h.qfsweis814yh" w:colFirst="0" w:colLast="0"/>
      <w:bookmarkEnd w:id="73"/>
      <w:r w:rsidRPr="006718E6">
        <w:rPr>
          <w:rFonts w:ascii="Arial" w:hAnsi="Arial" w:cs="Arial"/>
          <w:b/>
          <w:noProof/>
          <w:sz w:val="20"/>
          <w:szCs w:val="20"/>
        </w:rPr>
        <w:drawing>
          <wp:inline distT="0" distB="0" distL="0" distR="0">
            <wp:extent cx="6905625" cy="1438275"/>
            <wp:effectExtent l="19050" t="0" r="9525" b="0"/>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6168"/>
                    <a:stretch/>
                  </pic:blipFill>
                  <pic:spPr bwMode="auto">
                    <a:xfrm>
                      <a:off x="0" y="0"/>
                      <a:ext cx="6901900" cy="1437499"/>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131051" w:rsidRPr="006718E6" w:rsidRDefault="00131051" w:rsidP="00F17367">
      <w:pPr>
        <w:jc w:val="center"/>
        <w:rPr>
          <w:rFonts w:ascii="Arial" w:hAnsi="Arial" w:cs="Arial"/>
          <w:b/>
          <w:sz w:val="20"/>
          <w:szCs w:val="20"/>
        </w:rPr>
      </w:pPr>
    </w:p>
    <w:p w:rsidR="00131051" w:rsidRPr="006718E6" w:rsidRDefault="00131051" w:rsidP="00131051">
      <w:pPr>
        <w:ind w:left="-1134"/>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Default="00131051"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Default="006718E6" w:rsidP="00F17367">
      <w:pPr>
        <w:jc w:val="center"/>
        <w:rPr>
          <w:rFonts w:ascii="Arial" w:hAnsi="Arial" w:cs="Arial"/>
          <w:b/>
          <w:sz w:val="20"/>
          <w:szCs w:val="20"/>
        </w:rPr>
      </w:pPr>
    </w:p>
    <w:p w:rsidR="006718E6" w:rsidRPr="006718E6" w:rsidRDefault="006718E6" w:rsidP="00F17367">
      <w:pPr>
        <w:jc w:val="center"/>
        <w:rPr>
          <w:rFonts w:ascii="Arial" w:hAnsi="Arial" w:cs="Arial"/>
          <w:b/>
          <w:sz w:val="20"/>
          <w:szCs w:val="20"/>
        </w:rPr>
      </w:pPr>
    </w:p>
    <w:p w:rsidR="00131051" w:rsidRPr="006718E6" w:rsidRDefault="00131051" w:rsidP="00A17778">
      <w:pPr>
        <w:rPr>
          <w:rFonts w:ascii="Arial" w:hAnsi="Arial" w:cs="Arial"/>
          <w:b/>
          <w:sz w:val="20"/>
          <w:szCs w:val="20"/>
        </w:rPr>
      </w:pPr>
    </w:p>
    <w:p w:rsidR="00131051" w:rsidRPr="006718E6" w:rsidRDefault="00131051" w:rsidP="00F17367">
      <w:pPr>
        <w:jc w:val="center"/>
        <w:rPr>
          <w:rFonts w:ascii="Arial" w:hAnsi="Arial" w:cs="Arial"/>
          <w:b/>
          <w:sz w:val="20"/>
          <w:szCs w:val="20"/>
        </w:rPr>
      </w:pPr>
    </w:p>
    <w:p w:rsidR="00131051" w:rsidRPr="006718E6" w:rsidRDefault="00131051" w:rsidP="00131051">
      <w:pPr>
        <w:tabs>
          <w:tab w:val="left" w:pos="284"/>
        </w:tabs>
        <w:spacing w:after="120" w:line="360" w:lineRule="auto"/>
        <w:jc w:val="center"/>
        <w:rPr>
          <w:rFonts w:ascii="Arial" w:hAnsi="Arial" w:cs="Arial"/>
          <w:b/>
          <w:sz w:val="20"/>
          <w:szCs w:val="20"/>
        </w:rPr>
      </w:pPr>
      <w:bookmarkStart w:id="74" w:name="_heading=h.2fbbsimkbob" w:colFirst="0" w:colLast="0"/>
      <w:bookmarkEnd w:id="74"/>
      <w:r w:rsidRPr="006718E6">
        <w:rPr>
          <w:rFonts w:ascii="Arial" w:hAnsi="Arial" w:cs="Arial"/>
          <w:b/>
          <w:sz w:val="20"/>
          <w:szCs w:val="20"/>
        </w:rPr>
        <w:t>Anexo II – Minuta do Contrato</w:t>
      </w:r>
    </w:p>
    <w:p w:rsidR="00131051" w:rsidRPr="006718E6" w:rsidRDefault="00131051" w:rsidP="00A463EA">
      <w:pPr>
        <w:pStyle w:val="Prembulo"/>
        <w:spacing w:afterLines="120"/>
        <w:ind w:right="-170"/>
        <w:rPr>
          <w:b/>
          <w:bCs w:val="0"/>
        </w:rPr>
      </w:pPr>
      <w:r w:rsidRPr="006718E6">
        <w:rPr>
          <w:b/>
          <w:bCs w:val="0"/>
        </w:rPr>
        <w:t xml:space="preserve">CONTRATO ADMINISTRATIVO </w:t>
      </w:r>
      <w:proofErr w:type="gramStart"/>
      <w:r w:rsidRPr="006718E6">
        <w:rPr>
          <w:b/>
          <w:bCs w:val="0"/>
        </w:rPr>
        <w:t>Nº ...</w:t>
      </w:r>
      <w:proofErr w:type="gramEnd"/>
      <w:r w:rsidRPr="006718E6">
        <w:rPr>
          <w:b/>
          <w:bCs w:val="0"/>
        </w:rPr>
        <w:t xml:space="preserve">...../...., QUE FAZEM ENTRE SI A PREFEITURA MUNICIPAL DE FLORIANÓPOLIS, POR INTERMÉDIO DO (A) ......................................................... </w:t>
      </w:r>
      <w:proofErr w:type="gramStart"/>
      <w:r w:rsidRPr="006718E6">
        <w:rPr>
          <w:b/>
          <w:bCs w:val="0"/>
        </w:rPr>
        <w:t>E ...</w:t>
      </w:r>
      <w:proofErr w:type="gramEnd"/>
      <w:r w:rsidRPr="006718E6">
        <w:rPr>
          <w:b/>
          <w:bCs w:val="0"/>
        </w:rPr>
        <w:t xml:space="preserve">.......................................................... </w:t>
      </w:r>
    </w:p>
    <w:p w:rsidR="00131051" w:rsidRPr="006718E6" w:rsidRDefault="00131051" w:rsidP="00A463EA">
      <w:pPr>
        <w:spacing w:afterLines="120" w:line="360" w:lineRule="auto"/>
        <w:jc w:val="both"/>
        <w:rPr>
          <w:rFonts w:ascii="Arial" w:eastAsia="Arial" w:hAnsi="Arial" w:cs="Arial"/>
          <w:sz w:val="20"/>
          <w:szCs w:val="20"/>
        </w:rPr>
      </w:pPr>
      <w:r w:rsidRPr="006718E6">
        <w:rPr>
          <w:rFonts w:ascii="Arial" w:eastAsia="Arial" w:hAnsi="Arial" w:cs="Arial"/>
          <w:iCs/>
          <w:sz w:val="20"/>
          <w:szCs w:val="20"/>
        </w:rPr>
        <w:t xml:space="preserve">A PREFEITURA MUNICIPAL DE FLORIANÓPOLIS </w:t>
      </w:r>
      <w:r w:rsidRPr="006718E6">
        <w:rPr>
          <w:rFonts w:ascii="Arial" w:eastAsia="Arial" w:hAnsi="Arial" w:cs="Arial"/>
          <w:sz w:val="20"/>
          <w:szCs w:val="20"/>
        </w:rPr>
        <w:t xml:space="preserve">por intermédio </w:t>
      </w:r>
      <w:proofErr w:type="gramStart"/>
      <w:r w:rsidRPr="006718E6">
        <w:rPr>
          <w:rFonts w:ascii="Arial" w:eastAsia="Arial" w:hAnsi="Arial" w:cs="Arial"/>
          <w:sz w:val="20"/>
          <w:szCs w:val="20"/>
        </w:rPr>
        <w:t>do(</w:t>
      </w:r>
      <w:proofErr w:type="gramEnd"/>
      <w:r w:rsidRPr="006718E6">
        <w:rPr>
          <w:rFonts w:ascii="Arial" w:eastAsia="Arial" w:hAnsi="Arial" w:cs="Arial"/>
          <w:sz w:val="20"/>
          <w:szCs w:val="20"/>
        </w:rPr>
        <w:t>a) .................................... (</w:t>
      </w:r>
      <w:r w:rsidRPr="006718E6">
        <w:rPr>
          <w:rFonts w:ascii="Arial" w:eastAsia="Arial" w:hAnsi="Arial" w:cs="Arial"/>
          <w:iCs/>
          <w:sz w:val="20"/>
          <w:szCs w:val="20"/>
        </w:rPr>
        <w:t>órgão contratante</w:t>
      </w:r>
      <w:r w:rsidRPr="006718E6">
        <w:rPr>
          <w:rFonts w:ascii="Arial" w:eastAsia="Arial" w:hAnsi="Arial" w:cs="Arial"/>
          <w:sz w:val="20"/>
          <w:szCs w:val="20"/>
        </w:rPr>
        <w:t xml:space="preserve">), com sede </w:t>
      </w:r>
      <w:proofErr w:type="gramStart"/>
      <w:r w:rsidRPr="006718E6">
        <w:rPr>
          <w:rFonts w:ascii="Arial" w:eastAsia="Arial" w:hAnsi="Arial" w:cs="Arial"/>
          <w:sz w:val="20"/>
          <w:szCs w:val="20"/>
        </w:rPr>
        <w:t>no(</w:t>
      </w:r>
      <w:proofErr w:type="gramEnd"/>
      <w:r w:rsidRPr="006718E6">
        <w:rPr>
          <w:rFonts w:ascii="Arial" w:eastAsia="Arial" w:hAnsi="Arial" w:cs="Arial"/>
          <w:sz w:val="20"/>
          <w:szCs w:val="20"/>
        </w:rPr>
        <w:t>a) ....................................................., na cidade de ...................................... /</w:t>
      </w:r>
      <w:proofErr w:type="gramStart"/>
      <w:r w:rsidRPr="006718E6">
        <w:rPr>
          <w:rFonts w:ascii="Arial" w:eastAsia="Arial" w:hAnsi="Arial" w:cs="Arial"/>
          <w:sz w:val="20"/>
          <w:szCs w:val="20"/>
        </w:rPr>
        <w:t>Estado ...</w:t>
      </w:r>
      <w:proofErr w:type="gramEnd"/>
      <w:r w:rsidRPr="006718E6">
        <w:rPr>
          <w:rFonts w:ascii="Arial" w:eastAsia="Arial" w:hAnsi="Arial" w:cs="Arial"/>
          <w:sz w:val="20"/>
          <w:szCs w:val="20"/>
        </w:rPr>
        <w:t>, inscrito(a) no CNPJ sob o nº ................................, neste ato representado(a) pelo(a) ......................... (</w:t>
      </w:r>
      <w:r w:rsidRPr="006718E6">
        <w:rPr>
          <w:rFonts w:ascii="Arial" w:eastAsia="Arial" w:hAnsi="Arial" w:cs="Arial"/>
          <w:iCs/>
          <w:sz w:val="20"/>
          <w:szCs w:val="20"/>
        </w:rPr>
        <w:t>cargo e nome</w:t>
      </w:r>
      <w:r w:rsidRPr="006718E6">
        <w:rPr>
          <w:rFonts w:ascii="Arial" w:eastAsia="Arial" w:hAnsi="Arial" w:cs="Arial"/>
          <w:sz w:val="20"/>
          <w:szCs w:val="20"/>
        </w:rPr>
        <w:t xml:space="preserve">), </w:t>
      </w:r>
      <w:proofErr w:type="gramStart"/>
      <w:r w:rsidRPr="006718E6">
        <w:rPr>
          <w:rFonts w:ascii="Arial" w:eastAsia="Arial" w:hAnsi="Arial" w:cs="Arial"/>
          <w:sz w:val="20"/>
          <w:szCs w:val="20"/>
        </w:rPr>
        <w:t>nomeado(</w:t>
      </w:r>
      <w:proofErr w:type="gramEnd"/>
      <w:r w:rsidRPr="006718E6">
        <w:rPr>
          <w:rFonts w:ascii="Arial" w:eastAsia="Arial" w:hAnsi="Arial" w:cs="Arial"/>
          <w:sz w:val="20"/>
          <w:szCs w:val="20"/>
        </w:rPr>
        <w:t xml:space="preserve">a) pela Portaria nº ......, de .....de..................... </w:t>
      </w:r>
      <w:proofErr w:type="gramStart"/>
      <w:r w:rsidRPr="006718E6">
        <w:rPr>
          <w:rFonts w:ascii="Arial" w:eastAsia="Arial" w:hAnsi="Arial" w:cs="Arial"/>
          <w:sz w:val="20"/>
          <w:szCs w:val="20"/>
        </w:rPr>
        <w:t>de</w:t>
      </w:r>
      <w:proofErr w:type="gramEnd"/>
      <w:r w:rsidRPr="006718E6">
        <w:rPr>
          <w:rFonts w:ascii="Arial" w:eastAsia="Arial" w:hAnsi="Arial" w:cs="Arial"/>
          <w:sz w:val="20"/>
          <w:szCs w:val="20"/>
        </w:rPr>
        <w:t xml:space="preserve"> 20..., publicada no</w:t>
      </w:r>
      <w:r w:rsidRPr="006718E6">
        <w:rPr>
          <w:rFonts w:ascii="Arial" w:eastAsia="Arial" w:hAnsi="Arial" w:cs="Arial"/>
          <w:iCs/>
          <w:sz w:val="20"/>
          <w:szCs w:val="20"/>
        </w:rPr>
        <w:t xml:space="preserve"> DOU </w:t>
      </w:r>
      <w:r w:rsidRPr="006718E6">
        <w:rPr>
          <w:rFonts w:ascii="Arial" w:eastAsia="Arial" w:hAnsi="Arial" w:cs="Arial"/>
          <w:sz w:val="20"/>
          <w:szCs w:val="20"/>
        </w:rPr>
        <w:t xml:space="preserve">de .....de............... </w:t>
      </w:r>
      <w:proofErr w:type="gramStart"/>
      <w:r w:rsidRPr="006718E6">
        <w:rPr>
          <w:rFonts w:ascii="Arial" w:eastAsia="Arial" w:hAnsi="Arial" w:cs="Arial"/>
          <w:sz w:val="20"/>
          <w:szCs w:val="20"/>
        </w:rPr>
        <w:t>de</w:t>
      </w:r>
      <w:proofErr w:type="gramEnd"/>
      <w:r w:rsidRPr="006718E6">
        <w:rPr>
          <w:rFonts w:ascii="Arial" w:eastAsia="Arial" w:hAnsi="Arial" w:cs="Arial"/>
          <w:sz w:val="20"/>
          <w:szCs w:val="20"/>
        </w:rPr>
        <w:t xml:space="preserve"> ..........., portador da Matrícula Funcional nº .........., doravante denominado CONTRATANTE, e o(a) ..............................,</w:t>
      </w:r>
      <w:r w:rsidRPr="006718E6">
        <w:rPr>
          <w:rFonts w:ascii="Arial" w:eastAsia="Arial" w:hAnsi="Arial" w:cs="Arial"/>
          <w:iCs/>
          <w:sz w:val="20"/>
          <w:szCs w:val="20"/>
        </w:rPr>
        <w:t>inscrito(a) no CNPJ/MF sob o nº ............................, sediado(a) na</w:t>
      </w:r>
      <w:r w:rsidRPr="006718E6">
        <w:rPr>
          <w:rFonts w:ascii="Arial" w:eastAsia="Arial" w:hAnsi="Arial" w:cs="Arial"/>
          <w:sz w:val="20"/>
          <w:szCs w:val="20"/>
        </w:rPr>
        <w:t xml:space="preserve">..................................., </w:t>
      </w:r>
      <w:r w:rsidRPr="006718E6">
        <w:rPr>
          <w:rFonts w:ascii="Arial" w:eastAsia="Arial" w:hAnsi="Arial" w:cs="Arial"/>
          <w:iCs/>
          <w:sz w:val="20"/>
          <w:szCs w:val="20"/>
        </w:rPr>
        <w:t>em</w:t>
      </w:r>
      <w:r w:rsidRPr="006718E6">
        <w:rPr>
          <w:rFonts w:ascii="Arial" w:eastAsia="Arial" w:hAnsi="Arial" w:cs="Arial"/>
          <w:sz w:val="20"/>
          <w:szCs w:val="20"/>
        </w:rPr>
        <w:t xml:space="preserve">.............................doravante designado CONTRATADO, </w:t>
      </w:r>
      <w:r w:rsidRPr="006718E6">
        <w:rPr>
          <w:rFonts w:ascii="Arial" w:eastAsia="Arial" w:hAnsi="Arial" w:cs="Arial"/>
          <w:iCs/>
          <w:sz w:val="20"/>
          <w:szCs w:val="20"/>
        </w:rPr>
        <w:t>neste ato representado(a) por</w:t>
      </w:r>
      <w:r w:rsidRPr="006718E6">
        <w:rPr>
          <w:rFonts w:ascii="Arial" w:eastAsia="Arial" w:hAnsi="Arial" w:cs="Arial"/>
          <w:sz w:val="20"/>
          <w:szCs w:val="20"/>
        </w:rPr>
        <w:t xml:space="preserve">.................................. (nome e função no contratado), </w:t>
      </w:r>
      <w:r w:rsidRPr="006718E6">
        <w:rPr>
          <w:rFonts w:ascii="Arial" w:eastAsia="Arial" w:hAnsi="Arial" w:cs="Arial"/>
          <w:iCs/>
          <w:sz w:val="20"/>
          <w:szCs w:val="20"/>
        </w:rPr>
        <w:t xml:space="preserve">conforme atos constitutivos da empresa </w:t>
      </w:r>
      <w:r w:rsidRPr="006718E6">
        <w:rPr>
          <w:rFonts w:ascii="Arial" w:eastAsia="Arial" w:hAnsi="Arial" w:cs="Arial"/>
          <w:b/>
          <w:bCs/>
          <w:iCs/>
          <w:sz w:val="20"/>
          <w:szCs w:val="20"/>
        </w:rPr>
        <w:t>OU</w:t>
      </w:r>
      <w:r w:rsidRPr="006718E6">
        <w:rPr>
          <w:rFonts w:ascii="Arial" w:eastAsia="Arial" w:hAnsi="Arial" w:cs="Arial"/>
          <w:iCs/>
          <w:sz w:val="20"/>
          <w:szCs w:val="20"/>
        </w:rPr>
        <w:t xml:space="preserve"> procuração apresentada nos autos, </w:t>
      </w:r>
      <w:r w:rsidRPr="006718E6">
        <w:rPr>
          <w:rFonts w:ascii="Arial" w:eastAsia="Arial" w:hAnsi="Arial" w:cs="Arial"/>
          <w:sz w:val="20"/>
          <w:szCs w:val="20"/>
        </w:rPr>
        <w:t>tendo em vista o que consta no Processo nº</w:t>
      </w:r>
      <w:proofErr w:type="gramStart"/>
      <w:r w:rsidRPr="006718E6">
        <w:rPr>
          <w:rFonts w:ascii="Arial" w:eastAsia="Arial" w:hAnsi="Arial" w:cs="Arial"/>
          <w:sz w:val="20"/>
          <w:szCs w:val="20"/>
        </w:rPr>
        <w:t>..............................</w:t>
      </w:r>
      <w:proofErr w:type="gramEnd"/>
      <w:r w:rsidRPr="006718E6">
        <w:rPr>
          <w:rFonts w:ascii="Arial" w:eastAsia="Arial" w:hAnsi="Arial" w:cs="Arial"/>
          <w:sz w:val="20"/>
          <w:szCs w:val="20"/>
        </w:rPr>
        <w:t xml:space="preserve"> </w:t>
      </w:r>
      <w:proofErr w:type="gramStart"/>
      <w:r w:rsidRPr="006718E6">
        <w:rPr>
          <w:rFonts w:ascii="Arial" w:eastAsia="Arial" w:hAnsi="Arial" w:cs="Arial"/>
          <w:sz w:val="20"/>
          <w:szCs w:val="20"/>
        </w:rPr>
        <w:t>e</w:t>
      </w:r>
      <w:proofErr w:type="gramEnd"/>
      <w:r w:rsidRPr="006718E6">
        <w:rPr>
          <w:rFonts w:ascii="Arial" w:eastAsia="Arial" w:hAnsi="Arial" w:cs="Arial"/>
          <w:sz w:val="20"/>
          <w:szCs w:val="20"/>
        </w:rPr>
        <w:t xml:space="preserve"> em observância às disposições da Lei nº 14.133, de 1º de abril de 2021, e demais legislação aplicável, resolvem celebrar o presente Termo de Contrato, decorrente </w:t>
      </w:r>
      <w:r w:rsidRPr="006718E6">
        <w:rPr>
          <w:rFonts w:ascii="Arial" w:eastAsia="Arial" w:hAnsi="Arial" w:cs="Arial"/>
          <w:iCs/>
          <w:sz w:val="20"/>
          <w:szCs w:val="20"/>
        </w:rPr>
        <w:t xml:space="preserve">do ...................... </w:t>
      </w:r>
      <w:proofErr w:type="gramStart"/>
      <w:r w:rsidRPr="006718E6">
        <w:rPr>
          <w:rFonts w:ascii="Arial" w:eastAsia="Arial" w:hAnsi="Arial" w:cs="Arial"/>
          <w:iCs/>
          <w:sz w:val="20"/>
          <w:szCs w:val="20"/>
        </w:rPr>
        <w:t>n.</w:t>
      </w:r>
      <w:proofErr w:type="gramEnd"/>
      <w:r w:rsidRPr="006718E6">
        <w:rPr>
          <w:rFonts w:ascii="Arial" w:eastAsia="Arial" w:hAnsi="Arial" w:cs="Arial"/>
          <w:iCs/>
          <w:sz w:val="20"/>
          <w:szCs w:val="20"/>
        </w:rPr>
        <w:t xml:space="preserve"> .../...</w:t>
      </w:r>
      <w:r w:rsidRPr="006718E6">
        <w:rPr>
          <w:rFonts w:ascii="Arial" w:eastAsia="Arial" w:hAnsi="Arial" w:cs="Arial"/>
          <w:sz w:val="20"/>
          <w:szCs w:val="20"/>
        </w:rPr>
        <w:t>, mediante as cláusulas e condições a seguir enunciadas.</w:t>
      </w:r>
    </w:p>
    <w:p w:rsidR="00131051" w:rsidRPr="006718E6" w:rsidRDefault="00131051" w:rsidP="00131051">
      <w:pPr>
        <w:pStyle w:val="Nivel01"/>
        <w:tabs>
          <w:tab w:val="clear" w:pos="567"/>
          <w:tab w:val="left" w:pos="0"/>
        </w:tabs>
        <w:spacing w:before="0" w:line="360" w:lineRule="auto"/>
        <w:ind w:left="0" w:firstLine="0"/>
      </w:pPr>
      <w:r w:rsidRPr="006718E6">
        <w:t xml:space="preserve">CLÁUSULA PRIMEIRA – OBJETO </w:t>
      </w:r>
    </w:p>
    <w:p w:rsidR="00131051" w:rsidRPr="006718E6" w:rsidRDefault="00131051" w:rsidP="00131051">
      <w:pPr>
        <w:pStyle w:val="Nivel2"/>
        <w:numPr>
          <w:ilvl w:val="1"/>
          <w:numId w:val="0"/>
        </w:numPr>
        <w:spacing w:before="0" w:after="0" w:line="360" w:lineRule="auto"/>
        <w:rPr>
          <w:color w:val="auto"/>
        </w:rPr>
      </w:pPr>
      <w:r w:rsidRPr="006718E6">
        <w:rPr>
          <w:color w:val="auto"/>
        </w:rPr>
        <w:t>O objeto do presente instrumento é a contratação de</w:t>
      </w:r>
      <w:proofErr w:type="gramStart"/>
      <w:r w:rsidRPr="006718E6">
        <w:rPr>
          <w:color w:val="auto"/>
        </w:rPr>
        <w:t>..........................</w:t>
      </w:r>
      <w:proofErr w:type="gramEnd"/>
      <w:r w:rsidRPr="006718E6">
        <w:rPr>
          <w:color w:val="auto"/>
        </w:rPr>
        <w:t>, nas condições estabelecidas no Termo de Referência.</w:t>
      </w:r>
    </w:p>
    <w:p w:rsidR="00131051" w:rsidRPr="006718E6" w:rsidRDefault="00131051" w:rsidP="00131051">
      <w:pPr>
        <w:pStyle w:val="Nivel2"/>
        <w:numPr>
          <w:ilvl w:val="1"/>
          <w:numId w:val="0"/>
        </w:numPr>
        <w:spacing w:before="0" w:after="0" w:line="360" w:lineRule="auto"/>
        <w:rPr>
          <w:color w:val="auto"/>
        </w:rPr>
      </w:pPr>
      <w:r w:rsidRPr="006718E6">
        <w:rPr>
          <w:color w:val="auto"/>
        </w:rPr>
        <w:t>Objeto da contratação:</w:t>
      </w:r>
    </w:p>
    <w:tbl>
      <w:tblPr>
        <w:tblW w:w="9894" w:type="dxa"/>
        <w:tblInd w:w="-147" w:type="dxa"/>
        <w:tblLayout w:type="fixed"/>
        <w:tblLook w:val="04A0"/>
      </w:tblPr>
      <w:tblGrid>
        <w:gridCol w:w="993"/>
        <w:gridCol w:w="2554"/>
        <w:gridCol w:w="4079"/>
        <w:gridCol w:w="2268"/>
      </w:tblGrid>
      <w:tr w:rsidR="00131051" w:rsidRPr="006718E6" w:rsidTr="00131051">
        <w:trPr>
          <w:trHeight w:val="107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051" w:rsidRPr="006718E6" w:rsidRDefault="00131051" w:rsidP="00A463EA">
            <w:pPr>
              <w:widowControl w:val="0"/>
              <w:spacing w:afterLines="120" w:line="360" w:lineRule="auto"/>
              <w:jc w:val="center"/>
              <w:rPr>
                <w:rFonts w:ascii="Arial" w:eastAsia="Arial" w:hAnsi="Arial" w:cs="Arial"/>
                <w:b/>
                <w:bCs/>
                <w:sz w:val="20"/>
                <w:szCs w:val="20"/>
              </w:rPr>
            </w:pPr>
            <w:r w:rsidRPr="006718E6">
              <w:rPr>
                <w:rFonts w:ascii="Arial" w:eastAsia="Arial" w:hAnsi="Arial" w:cs="Arial"/>
                <w:b/>
                <w:bCs/>
                <w:sz w:val="20"/>
                <w:szCs w:val="20"/>
              </w:rPr>
              <w:t>ITEM</w:t>
            </w:r>
          </w:p>
          <w:p w:rsidR="00131051" w:rsidRPr="006718E6" w:rsidRDefault="00131051" w:rsidP="00A463EA">
            <w:pPr>
              <w:widowControl w:val="0"/>
              <w:spacing w:afterLines="120" w:line="360"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051" w:rsidRPr="006718E6" w:rsidRDefault="00131051" w:rsidP="00A463EA">
            <w:pPr>
              <w:widowControl w:val="0"/>
              <w:spacing w:afterLines="120" w:line="360" w:lineRule="auto"/>
              <w:jc w:val="center"/>
              <w:rPr>
                <w:rFonts w:ascii="Arial" w:eastAsia="Arial" w:hAnsi="Arial" w:cs="Arial"/>
                <w:sz w:val="20"/>
                <w:szCs w:val="20"/>
              </w:rPr>
            </w:pPr>
            <w:r w:rsidRPr="006718E6">
              <w:rPr>
                <w:rFonts w:ascii="Arial" w:eastAsia="Arial" w:hAnsi="Arial" w:cs="Arial"/>
                <w:b/>
                <w:bCs/>
                <w:sz w:val="20"/>
                <w:szCs w:val="20"/>
              </w:rPr>
              <w:t>CATSER</w:t>
            </w: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051" w:rsidRPr="006718E6" w:rsidRDefault="00131051" w:rsidP="00A463EA">
            <w:pPr>
              <w:widowControl w:val="0"/>
              <w:spacing w:afterLines="120" w:line="360" w:lineRule="auto"/>
              <w:jc w:val="center"/>
              <w:rPr>
                <w:rFonts w:ascii="Arial" w:eastAsia="Arial" w:hAnsi="Arial" w:cs="Arial"/>
                <w:sz w:val="20"/>
                <w:szCs w:val="20"/>
              </w:rPr>
            </w:pPr>
            <w:r w:rsidRPr="006718E6">
              <w:rPr>
                <w:rFonts w:ascii="Arial" w:eastAsia="Arial" w:hAnsi="Arial" w:cs="Arial"/>
                <w:b/>
                <w:bCs/>
                <w:sz w:val="20"/>
                <w:szCs w:val="20"/>
              </w:rPr>
              <w:t>ESPECIFICAÇÃO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31051" w:rsidRPr="006718E6" w:rsidRDefault="00131051" w:rsidP="00A463EA">
            <w:pPr>
              <w:widowControl w:val="0"/>
              <w:spacing w:afterLines="120" w:line="360" w:lineRule="auto"/>
              <w:jc w:val="center"/>
              <w:rPr>
                <w:rFonts w:ascii="Arial" w:eastAsia="Arial" w:hAnsi="Arial" w:cs="Arial"/>
                <w:b/>
                <w:sz w:val="20"/>
                <w:szCs w:val="20"/>
              </w:rPr>
            </w:pPr>
            <w:r w:rsidRPr="006718E6">
              <w:rPr>
                <w:rFonts w:ascii="Arial" w:eastAsia="Arial" w:hAnsi="Arial" w:cs="Arial"/>
                <w:b/>
                <w:sz w:val="20"/>
                <w:szCs w:val="20"/>
              </w:rPr>
              <w:t>VALOR R$</w:t>
            </w:r>
          </w:p>
        </w:tc>
      </w:tr>
      <w:tr w:rsidR="00131051" w:rsidRPr="006718E6" w:rsidTr="0013105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b/>
                <w:bCs/>
                <w:sz w:val="20"/>
                <w:szCs w:val="20"/>
              </w:rPr>
            </w:pPr>
            <w:proofErr w:type="gramStart"/>
            <w:r w:rsidRPr="006718E6">
              <w:rPr>
                <w:rFonts w:ascii="Arial" w:eastAsia="Arial" w:hAnsi="Arial" w:cs="Arial"/>
                <w:b/>
                <w:bCs/>
                <w:sz w:val="20"/>
                <w:szCs w:val="20"/>
              </w:rPr>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sz w:val="20"/>
                <w:szCs w:val="20"/>
              </w:rPr>
            </w:pP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sz w:val="20"/>
                <w:szCs w:val="20"/>
              </w:rPr>
            </w:pPr>
          </w:p>
        </w:tc>
      </w:tr>
      <w:tr w:rsidR="00131051" w:rsidRPr="006718E6" w:rsidTr="0013105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b/>
                <w:bCs/>
                <w:sz w:val="20"/>
                <w:szCs w:val="20"/>
              </w:rPr>
            </w:pPr>
            <w:r w:rsidRPr="006718E6">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sz w:val="20"/>
                <w:szCs w:val="20"/>
              </w:rPr>
            </w:pPr>
          </w:p>
        </w:tc>
        <w:tc>
          <w:tcPr>
            <w:tcW w:w="4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1051" w:rsidRPr="006718E6" w:rsidRDefault="00131051" w:rsidP="00A463EA">
            <w:pPr>
              <w:widowControl w:val="0"/>
              <w:spacing w:afterLines="120" w:line="360" w:lineRule="auto"/>
              <w:jc w:val="both"/>
              <w:rPr>
                <w:rFonts w:ascii="Arial" w:eastAsia="Arial" w:hAnsi="Arial" w:cs="Arial"/>
                <w:sz w:val="20"/>
                <w:szCs w:val="20"/>
              </w:rPr>
            </w:pPr>
          </w:p>
        </w:tc>
      </w:tr>
    </w:tbl>
    <w:p w:rsidR="00131051" w:rsidRPr="006718E6" w:rsidRDefault="00131051" w:rsidP="00131051">
      <w:pPr>
        <w:pStyle w:val="Nivel2"/>
        <w:numPr>
          <w:ilvl w:val="1"/>
          <w:numId w:val="0"/>
        </w:numPr>
        <w:spacing w:before="0" w:after="0" w:line="360" w:lineRule="auto"/>
        <w:rPr>
          <w:color w:val="auto"/>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9"/>
          <w:sz w:val="20"/>
          <w:szCs w:val="20"/>
        </w:rPr>
        <w:t xml:space="preserve"> </w:t>
      </w:r>
      <w:r w:rsidRPr="006718E6">
        <w:rPr>
          <w:rFonts w:ascii="Arial" w:hAnsi="Arial" w:cs="Arial"/>
          <w:sz w:val="20"/>
          <w:szCs w:val="20"/>
        </w:rPr>
        <w:t>SEGUNDA</w:t>
      </w:r>
      <w:r w:rsidRPr="006718E6">
        <w:rPr>
          <w:rFonts w:ascii="Arial" w:hAnsi="Arial" w:cs="Arial"/>
          <w:spacing w:val="-8"/>
          <w:sz w:val="20"/>
          <w:szCs w:val="20"/>
        </w:rPr>
        <w:t xml:space="preserve"> </w:t>
      </w:r>
      <w:r w:rsidRPr="006718E6">
        <w:rPr>
          <w:rFonts w:ascii="Arial" w:hAnsi="Arial" w:cs="Arial"/>
          <w:sz w:val="20"/>
          <w:szCs w:val="20"/>
        </w:rPr>
        <w:t>-</w:t>
      </w:r>
      <w:r w:rsidRPr="006718E6">
        <w:rPr>
          <w:rFonts w:ascii="Arial" w:hAnsi="Arial" w:cs="Arial"/>
          <w:spacing w:val="-4"/>
          <w:sz w:val="20"/>
          <w:szCs w:val="20"/>
        </w:rPr>
        <w:t xml:space="preserve"> </w:t>
      </w:r>
      <w:r w:rsidRPr="006718E6">
        <w:rPr>
          <w:rFonts w:ascii="Arial" w:hAnsi="Arial" w:cs="Arial"/>
          <w:sz w:val="20"/>
          <w:szCs w:val="20"/>
        </w:rPr>
        <w:t>Regime</w:t>
      </w:r>
      <w:r w:rsidRPr="006718E6">
        <w:rPr>
          <w:rFonts w:ascii="Arial" w:hAnsi="Arial" w:cs="Arial"/>
          <w:spacing w:val="15"/>
          <w:sz w:val="20"/>
          <w:szCs w:val="20"/>
        </w:rPr>
        <w:t xml:space="preserve"> </w:t>
      </w:r>
      <w:r w:rsidRPr="006718E6">
        <w:rPr>
          <w:rFonts w:ascii="Arial" w:hAnsi="Arial" w:cs="Arial"/>
          <w:sz w:val="20"/>
          <w:szCs w:val="20"/>
        </w:rPr>
        <w:t>de</w:t>
      </w:r>
      <w:r w:rsidRPr="006718E6">
        <w:rPr>
          <w:rFonts w:ascii="Arial" w:hAnsi="Arial" w:cs="Arial"/>
          <w:spacing w:val="15"/>
          <w:sz w:val="20"/>
          <w:szCs w:val="20"/>
        </w:rPr>
        <w:t xml:space="preserve"> </w:t>
      </w:r>
      <w:r w:rsidRPr="006718E6">
        <w:rPr>
          <w:rFonts w:ascii="Arial" w:hAnsi="Arial" w:cs="Arial"/>
          <w:sz w:val="20"/>
          <w:szCs w:val="20"/>
        </w:rPr>
        <w:t>Execução</w:t>
      </w:r>
    </w:p>
    <w:p w:rsidR="00131051" w:rsidRPr="006718E6" w:rsidRDefault="00131051" w:rsidP="00131051">
      <w:pPr>
        <w:pStyle w:val="PargrafodaLista"/>
        <w:widowControl w:val="0"/>
        <w:numPr>
          <w:ilvl w:val="1"/>
          <w:numId w:val="46"/>
        </w:numPr>
        <w:tabs>
          <w:tab w:val="left" w:pos="678"/>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b/>
          <w:sz w:val="20"/>
          <w:szCs w:val="20"/>
        </w:rPr>
        <w:t xml:space="preserve"> </w:t>
      </w:r>
      <w:r w:rsidRPr="006718E6">
        <w:rPr>
          <w:rFonts w:ascii="Arial" w:hAnsi="Arial" w:cs="Arial"/>
          <w:sz w:val="20"/>
          <w:szCs w:val="20"/>
        </w:rPr>
        <w:t>A</w:t>
      </w:r>
      <w:r w:rsidRPr="006718E6">
        <w:rPr>
          <w:rFonts w:ascii="Arial" w:hAnsi="Arial" w:cs="Arial"/>
          <w:spacing w:val="54"/>
          <w:sz w:val="20"/>
          <w:szCs w:val="20"/>
        </w:rPr>
        <w:t xml:space="preserve"> </w:t>
      </w:r>
      <w:r w:rsidRPr="006718E6">
        <w:rPr>
          <w:rFonts w:ascii="Arial" w:hAnsi="Arial" w:cs="Arial"/>
          <w:sz w:val="20"/>
          <w:szCs w:val="20"/>
        </w:rPr>
        <w:t>execução</w:t>
      </w:r>
      <w:r w:rsidRPr="006718E6">
        <w:rPr>
          <w:rFonts w:ascii="Arial" w:hAnsi="Arial" w:cs="Arial"/>
          <w:spacing w:val="15"/>
          <w:sz w:val="20"/>
          <w:szCs w:val="20"/>
        </w:rPr>
        <w:t xml:space="preserve"> </w:t>
      </w:r>
      <w:r w:rsidRPr="006718E6">
        <w:rPr>
          <w:rFonts w:ascii="Arial" w:hAnsi="Arial" w:cs="Arial"/>
          <w:sz w:val="20"/>
          <w:szCs w:val="20"/>
        </w:rPr>
        <w:t>do</w:t>
      </w:r>
      <w:r w:rsidRPr="006718E6">
        <w:rPr>
          <w:rFonts w:ascii="Arial" w:hAnsi="Arial" w:cs="Arial"/>
          <w:spacing w:val="15"/>
          <w:sz w:val="20"/>
          <w:szCs w:val="20"/>
        </w:rPr>
        <w:t xml:space="preserve"> </w:t>
      </w:r>
      <w:r w:rsidRPr="006718E6">
        <w:rPr>
          <w:rFonts w:ascii="Arial" w:hAnsi="Arial" w:cs="Arial"/>
          <w:sz w:val="20"/>
          <w:szCs w:val="20"/>
        </w:rPr>
        <w:t>presente</w:t>
      </w:r>
      <w:r w:rsidRPr="006718E6">
        <w:rPr>
          <w:rFonts w:ascii="Arial" w:hAnsi="Arial" w:cs="Arial"/>
          <w:spacing w:val="13"/>
          <w:sz w:val="20"/>
          <w:szCs w:val="20"/>
        </w:rPr>
        <w:t xml:space="preserve"> </w:t>
      </w:r>
      <w:r w:rsidRPr="006718E6">
        <w:rPr>
          <w:rFonts w:ascii="Arial" w:hAnsi="Arial" w:cs="Arial"/>
          <w:sz w:val="20"/>
          <w:szCs w:val="20"/>
        </w:rPr>
        <w:t>Contrato</w:t>
      </w:r>
      <w:r w:rsidRPr="006718E6">
        <w:rPr>
          <w:rFonts w:ascii="Arial" w:hAnsi="Arial" w:cs="Arial"/>
          <w:spacing w:val="15"/>
          <w:sz w:val="20"/>
          <w:szCs w:val="20"/>
        </w:rPr>
        <w:t xml:space="preserve"> </w:t>
      </w:r>
      <w:r w:rsidRPr="006718E6">
        <w:rPr>
          <w:rFonts w:ascii="Arial" w:hAnsi="Arial" w:cs="Arial"/>
          <w:sz w:val="20"/>
          <w:szCs w:val="20"/>
        </w:rPr>
        <w:t>será</w:t>
      </w:r>
      <w:r w:rsidRPr="006718E6">
        <w:rPr>
          <w:rFonts w:ascii="Arial" w:hAnsi="Arial" w:cs="Arial"/>
          <w:spacing w:val="13"/>
          <w:sz w:val="20"/>
          <w:szCs w:val="20"/>
        </w:rPr>
        <w:t xml:space="preserve"> </w:t>
      </w:r>
      <w:r w:rsidRPr="006718E6">
        <w:rPr>
          <w:rFonts w:ascii="Arial" w:hAnsi="Arial" w:cs="Arial"/>
          <w:sz w:val="20"/>
          <w:szCs w:val="20"/>
        </w:rPr>
        <w:t>pelo</w:t>
      </w:r>
      <w:r w:rsidRPr="006718E6">
        <w:rPr>
          <w:rFonts w:ascii="Arial" w:hAnsi="Arial" w:cs="Arial"/>
          <w:spacing w:val="15"/>
          <w:sz w:val="20"/>
          <w:szCs w:val="20"/>
        </w:rPr>
        <w:t xml:space="preserve"> </w:t>
      </w:r>
      <w:r w:rsidRPr="006718E6">
        <w:rPr>
          <w:rFonts w:ascii="Arial" w:hAnsi="Arial" w:cs="Arial"/>
          <w:sz w:val="20"/>
          <w:szCs w:val="20"/>
        </w:rPr>
        <w:t>regime</w:t>
      </w:r>
      <w:r w:rsidRPr="006718E6">
        <w:rPr>
          <w:rFonts w:ascii="Arial" w:hAnsi="Arial" w:cs="Arial"/>
          <w:spacing w:val="13"/>
          <w:sz w:val="20"/>
          <w:szCs w:val="20"/>
        </w:rPr>
        <w:t xml:space="preserve"> </w:t>
      </w:r>
      <w:r w:rsidRPr="006718E6">
        <w:rPr>
          <w:rFonts w:ascii="Arial" w:hAnsi="Arial" w:cs="Arial"/>
          <w:sz w:val="20"/>
          <w:szCs w:val="20"/>
        </w:rPr>
        <w:t>de</w:t>
      </w:r>
      <w:r w:rsidRPr="006718E6">
        <w:rPr>
          <w:rFonts w:ascii="Arial" w:hAnsi="Arial" w:cs="Arial"/>
          <w:spacing w:val="13"/>
          <w:sz w:val="20"/>
          <w:szCs w:val="20"/>
        </w:rPr>
        <w:t xml:space="preserve"> </w:t>
      </w:r>
      <w:r w:rsidRPr="006718E6">
        <w:rPr>
          <w:rFonts w:ascii="Arial" w:hAnsi="Arial" w:cs="Arial"/>
          <w:sz w:val="20"/>
          <w:szCs w:val="20"/>
        </w:rPr>
        <w:t>execução</w:t>
      </w:r>
      <w:r w:rsidRPr="006718E6">
        <w:rPr>
          <w:rFonts w:ascii="Arial" w:hAnsi="Arial" w:cs="Arial"/>
          <w:spacing w:val="74"/>
          <w:sz w:val="20"/>
          <w:szCs w:val="20"/>
        </w:rPr>
        <w:t xml:space="preserve"> </w:t>
      </w:r>
      <w:r w:rsidRPr="006718E6">
        <w:rPr>
          <w:rFonts w:ascii="Arial" w:hAnsi="Arial" w:cs="Arial"/>
          <w:sz w:val="20"/>
          <w:szCs w:val="20"/>
        </w:rPr>
        <w:t>indireta</w:t>
      </w:r>
      <w:r w:rsidRPr="006718E6">
        <w:rPr>
          <w:rFonts w:ascii="Arial" w:hAnsi="Arial" w:cs="Arial"/>
          <w:spacing w:val="73"/>
          <w:sz w:val="20"/>
          <w:szCs w:val="20"/>
        </w:rPr>
        <w:t xml:space="preserve"> </w:t>
      </w:r>
      <w:r w:rsidRPr="006718E6">
        <w:rPr>
          <w:rFonts w:ascii="Arial" w:hAnsi="Arial" w:cs="Arial"/>
          <w:sz w:val="20"/>
          <w:szCs w:val="20"/>
        </w:rPr>
        <w:t>de</w:t>
      </w:r>
      <w:r w:rsidRPr="006718E6">
        <w:rPr>
          <w:rFonts w:ascii="Arial" w:hAnsi="Arial" w:cs="Arial"/>
          <w:spacing w:val="73"/>
          <w:sz w:val="20"/>
          <w:szCs w:val="20"/>
        </w:rPr>
        <w:t xml:space="preserve"> </w:t>
      </w:r>
      <w:r w:rsidRPr="006718E6">
        <w:rPr>
          <w:rFonts w:ascii="Arial" w:hAnsi="Arial" w:cs="Arial"/>
          <w:sz w:val="20"/>
          <w:szCs w:val="20"/>
        </w:rPr>
        <w:t>empreitada</w:t>
      </w:r>
      <w:r w:rsidRPr="006718E6">
        <w:rPr>
          <w:rFonts w:ascii="Arial" w:hAnsi="Arial" w:cs="Arial"/>
          <w:spacing w:val="73"/>
          <w:sz w:val="20"/>
          <w:szCs w:val="20"/>
        </w:rPr>
        <w:t xml:space="preserve"> </w:t>
      </w:r>
      <w:r w:rsidRPr="006718E6">
        <w:rPr>
          <w:rFonts w:ascii="Arial" w:hAnsi="Arial" w:cs="Arial"/>
          <w:sz w:val="20"/>
          <w:szCs w:val="20"/>
        </w:rPr>
        <w:t>por</w:t>
      </w:r>
      <w:proofErr w:type="gramStart"/>
      <w:r w:rsidRPr="006718E6">
        <w:rPr>
          <w:rFonts w:ascii="Arial" w:hAnsi="Arial" w:cs="Arial"/>
          <w:spacing w:val="-57"/>
          <w:sz w:val="20"/>
          <w:szCs w:val="20"/>
        </w:rPr>
        <w:t xml:space="preserve">  </w:t>
      </w:r>
      <w:proofErr w:type="gramEnd"/>
      <w:r w:rsidRPr="006718E6">
        <w:rPr>
          <w:rFonts w:ascii="Arial" w:hAnsi="Arial" w:cs="Arial"/>
          <w:sz w:val="20"/>
          <w:szCs w:val="20"/>
        </w:rPr>
        <w:t xml:space="preserve">preço </w:t>
      </w:r>
      <w:r w:rsidR="00A463EA">
        <w:rPr>
          <w:rFonts w:ascii="Arial" w:hAnsi="Arial" w:cs="Arial"/>
          <w:sz w:val="20"/>
          <w:szCs w:val="20"/>
        </w:rPr>
        <w:t>unitário</w:t>
      </w:r>
      <w:r w:rsidRPr="006718E6">
        <w:rPr>
          <w:rFonts w:ascii="Arial" w:hAnsi="Arial" w:cs="Arial"/>
          <w:sz w:val="20"/>
          <w:szCs w:val="20"/>
        </w:rPr>
        <w:t>.</w:t>
      </w:r>
    </w:p>
    <w:p w:rsidR="00131051" w:rsidRPr="006718E6" w:rsidRDefault="00131051" w:rsidP="00131051">
      <w:pPr>
        <w:pStyle w:val="PargrafodaLista"/>
        <w:tabs>
          <w:tab w:val="left" w:pos="632"/>
        </w:tabs>
        <w:spacing w:line="360" w:lineRule="auto"/>
        <w:ind w:left="0" w:right="223"/>
        <w:jc w:val="both"/>
        <w:rPr>
          <w:rFonts w:ascii="Arial" w:hAnsi="Arial" w:cs="Arial"/>
          <w:sz w:val="20"/>
          <w:szCs w:val="20"/>
        </w:rPr>
      </w:pPr>
      <w:r w:rsidRPr="006718E6">
        <w:rPr>
          <w:rFonts w:ascii="Arial" w:hAnsi="Arial" w:cs="Arial"/>
          <w:b/>
          <w:spacing w:val="-1"/>
          <w:sz w:val="20"/>
          <w:szCs w:val="20"/>
        </w:rPr>
        <w:lastRenderedPageBreak/>
        <w:t xml:space="preserve">2.2. </w:t>
      </w:r>
      <w:r w:rsidRPr="006718E6">
        <w:rPr>
          <w:rFonts w:ascii="Arial" w:hAnsi="Arial" w:cs="Arial"/>
          <w:b/>
          <w:spacing w:val="-14"/>
          <w:sz w:val="20"/>
          <w:szCs w:val="20"/>
        </w:rPr>
        <w:t xml:space="preserve"> </w:t>
      </w:r>
      <w:r w:rsidRPr="006718E6">
        <w:rPr>
          <w:rFonts w:ascii="Arial" w:hAnsi="Arial" w:cs="Arial"/>
          <w:spacing w:val="-1"/>
          <w:sz w:val="20"/>
          <w:szCs w:val="20"/>
        </w:rPr>
        <w:t>Fica</w:t>
      </w:r>
      <w:r w:rsidRPr="006718E6">
        <w:rPr>
          <w:rFonts w:ascii="Arial" w:hAnsi="Arial" w:cs="Arial"/>
          <w:spacing w:val="16"/>
          <w:sz w:val="20"/>
          <w:szCs w:val="20"/>
        </w:rPr>
        <w:t xml:space="preserve"> </w:t>
      </w:r>
      <w:r w:rsidRPr="006718E6">
        <w:rPr>
          <w:rFonts w:ascii="Arial" w:hAnsi="Arial" w:cs="Arial"/>
          <w:spacing w:val="-1"/>
          <w:sz w:val="20"/>
          <w:szCs w:val="20"/>
        </w:rPr>
        <w:t>vinculado</w:t>
      </w:r>
      <w:r w:rsidRPr="006718E6">
        <w:rPr>
          <w:rFonts w:ascii="Arial" w:hAnsi="Arial" w:cs="Arial"/>
          <w:spacing w:val="18"/>
          <w:sz w:val="20"/>
          <w:szCs w:val="20"/>
        </w:rPr>
        <w:t xml:space="preserve"> </w:t>
      </w:r>
      <w:r w:rsidRPr="006718E6">
        <w:rPr>
          <w:rFonts w:ascii="Arial" w:hAnsi="Arial" w:cs="Arial"/>
          <w:spacing w:val="-1"/>
          <w:sz w:val="20"/>
          <w:szCs w:val="20"/>
        </w:rPr>
        <w:t>este</w:t>
      </w:r>
      <w:r w:rsidRPr="006718E6">
        <w:rPr>
          <w:rFonts w:ascii="Arial" w:hAnsi="Arial" w:cs="Arial"/>
          <w:spacing w:val="17"/>
          <w:sz w:val="20"/>
          <w:szCs w:val="20"/>
        </w:rPr>
        <w:t xml:space="preserve"> </w:t>
      </w:r>
      <w:r w:rsidRPr="006718E6">
        <w:rPr>
          <w:rFonts w:ascii="Arial" w:hAnsi="Arial" w:cs="Arial"/>
          <w:spacing w:val="-1"/>
          <w:sz w:val="20"/>
          <w:szCs w:val="20"/>
        </w:rPr>
        <w:t>termo</w:t>
      </w:r>
      <w:r w:rsidRPr="006718E6">
        <w:rPr>
          <w:rFonts w:ascii="Arial" w:hAnsi="Arial" w:cs="Arial"/>
          <w:spacing w:val="18"/>
          <w:sz w:val="20"/>
          <w:szCs w:val="20"/>
        </w:rPr>
        <w:t xml:space="preserve"> </w:t>
      </w:r>
      <w:r w:rsidRPr="006718E6">
        <w:rPr>
          <w:rFonts w:ascii="Arial" w:hAnsi="Arial" w:cs="Arial"/>
          <w:spacing w:val="-1"/>
          <w:sz w:val="20"/>
          <w:szCs w:val="20"/>
        </w:rPr>
        <w:t>contratual</w:t>
      </w:r>
      <w:r w:rsidRPr="006718E6">
        <w:rPr>
          <w:rFonts w:ascii="Arial" w:hAnsi="Arial" w:cs="Arial"/>
          <w:sz w:val="20"/>
          <w:szCs w:val="20"/>
        </w:rPr>
        <w:t xml:space="preserve"> </w:t>
      </w:r>
      <w:r w:rsidRPr="006718E6">
        <w:rPr>
          <w:rFonts w:ascii="Arial" w:hAnsi="Arial" w:cs="Arial"/>
          <w:spacing w:val="-1"/>
          <w:sz w:val="20"/>
          <w:szCs w:val="20"/>
        </w:rPr>
        <w:t>as</w:t>
      </w:r>
      <w:r w:rsidRPr="006718E6">
        <w:rPr>
          <w:rFonts w:ascii="Arial" w:hAnsi="Arial" w:cs="Arial"/>
          <w:spacing w:val="15"/>
          <w:sz w:val="20"/>
          <w:szCs w:val="20"/>
        </w:rPr>
        <w:t xml:space="preserve"> </w:t>
      </w:r>
      <w:r w:rsidRPr="006718E6">
        <w:rPr>
          <w:rFonts w:ascii="Arial" w:hAnsi="Arial" w:cs="Arial"/>
          <w:spacing w:val="-1"/>
          <w:sz w:val="20"/>
          <w:szCs w:val="20"/>
        </w:rPr>
        <w:t>condições</w:t>
      </w:r>
      <w:r w:rsidRPr="006718E6">
        <w:rPr>
          <w:rFonts w:ascii="Arial" w:hAnsi="Arial" w:cs="Arial"/>
          <w:spacing w:val="16"/>
          <w:sz w:val="20"/>
          <w:szCs w:val="20"/>
        </w:rPr>
        <w:t xml:space="preserve"> </w:t>
      </w:r>
      <w:r w:rsidRPr="006718E6">
        <w:rPr>
          <w:rFonts w:ascii="Arial" w:hAnsi="Arial" w:cs="Arial"/>
          <w:spacing w:val="-1"/>
          <w:sz w:val="20"/>
          <w:szCs w:val="20"/>
        </w:rPr>
        <w:t>do</w:t>
      </w:r>
      <w:r w:rsidRPr="006718E6">
        <w:rPr>
          <w:rFonts w:ascii="Arial" w:hAnsi="Arial" w:cs="Arial"/>
          <w:spacing w:val="18"/>
          <w:sz w:val="20"/>
          <w:szCs w:val="20"/>
        </w:rPr>
        <w:t xml:space="preserve"> </w:t>
      </w:r>
      <w:r w:rsidRPr="006718E6">
        <w:rPr>
          <w:rFonts w:ascii="Arial" w:hAnsi="Arial" w:cs="Arial"/>
          <w:spacing w:val="-1"/>
          <w:sz w:val="20"/>
          <w:szCs w:val="20"/>
        </w:rPr>
        <w:t>Edital</w:t>
      </w:r>
      <w:r w:rsidRPr="006718E6">
        <w:rPr>
          <w:rFonts w:ascii="Arial" w:hAnsi="Arial" w:cs="Arial"/>
          <w:sz w:val="20"/>
          <w:szCs w:val="20"/>
        </w:rPr>
        <w:t xml:space="preserve"> </w:t>
      </w:r>
      <w:r w:rsidRPr="006718E6">
        <w:rPr>
          <w:rFonts w:ascii="Arial" w:hAnsi="Arial" w:cs="Arial"/>
          <w:spacing w:val="-1"/>
          <w:sz w:val="20"/>
          <w:szCs w:val="20"/>
        </w:rPr>
        <w:t>e</w:t>
      </w:r>
      <w:r w:rsidRPr="006718E6">
        <w:rPr>
          <w:rFonts w:ascii="Arial" w:hAnsi="Arial" w:cs="Arial"/>
          <w:spacing w:val="17"/>
          <w:sz w:val="20"/>
          <w:szCs w:val="20"/>
        </w:rPr>
        <w:t xml:space="preserve"> </w:t>
      </w:r>
      <w:r w:rsidRPr="006718E6">
        <w:rPr>
          <w:rFonts w:ascii="Arial" w:hAnsi="Arial" w:cs="Arial"/>
          <w:spacing w:val="-1"/>
          <w:sz w:val="20"/>
          <w:szCs w:val="20"/>
        </w:rPr>
        <w:t>seus</w:t>
      </w:r>
      <w:r w:rsidRPr="006718E6">
        <w:rPr>
          <w:rFonts w:ascii="Arial" w:hAnsi="Arial" w:cs="Arial"/>
          <w:spacing w:val="15"/>
          <w:sz w:val="20"/>
          <w:szCs w:val="20"/>
        </w:rPr>
        <w:t xml:space="preserve"> </w:t>
      </w:r>
      <w:r w:rsidRPr="006718E6">
        <w:rPr>
          <w:rFonts w:ascii="Arial" w:hAnsi="Arial" w:cs="Arial"/>
          <w:spacing w:val="-1"/>
          <w:sz w:val="20"/>
          <w:szCs w:val="20"/>
        </w:rPr>
        <w:t>anexos</w:t>
      </w:r>
      <w:r w:rsidRPr="006718E6">
        <w:rPr>
          <w:rFonts w:ascii="Arial" w:hAnsi="Arial" w:cs="Arial"/>
          <w:spacing w:val="16"/>
          <w:sz w:val="20"/>
          <w:szCs w:val="20"/>
        </w:rPr>
        <w:t xml:space="preserve"> </w:t>
      </w:r>
      <w:r w:rsidRPr="006718E6">
        <w:rPr>
          <w:rFonts w:ascii="Arial" w:hAnsi="Arial" w:cs="Arial"/>
          <w:spacing w:val="-1"/>
          <w:sz w:val="20"/>
          <w:szCs w:val="20"/>
        </w:rPr>
        <w:t>do</w:t>
      </w:r>
      <w:r w:rsidRPr="006718E6">
        <w:rPr>
          <w:rFonts w:ascii="Arial" w:hAnsi="Arial" w:cs="Arial"/>
          <w:spacing w:val="18"/>
          <w:sz w:val="20"/>
          <w:szCs w:val="20"/>
        </w:rPr>
        <w:t xml:space="preserve"> </w:t>
      </w:r>
      <w:r w:rsidRPr="006718E6">
        <w:rPr>
          <w:rFonts w:ascii="Arial" w:hAnsi="Arial" w:cs="Arial"/>
          <w:sz w:val="20"/>
          <w:szCs w:val="20"/>
        </w:rPr>
        <w:t>processo</w:t>
      </w:r>
      <w:r w:rsidRPr="006718E6">
        <w:rPr>
          <w:rFonts w:ascii="Arial" w:hAnsi="Arial" w:cs="Arial"/>
          <w:spacing w:val="18"/>
          <w:sz w:val="20"/>
          <w:szCs w:val="20"/>
        </w:rPr>
        <w:t xml:space="preserve"> </w:t>
      </w:r>
      <w:r w:rsidRPr="006718E6">
        <w:rPr>
          <w:rFonts w:ascii="Arial" w:hAnsi="Arial" w:cs="Arial"/>
          <w:sz w:val="20"/>
          <w:szCs w:val="20"/>
        </w:rPr>
        <w:t>licitatório</w:t>
      </w:r>
      <w:r w:rsidRPr="006718E6">
        <w:rPr>
          <w:rFonts w:ascii="Arial" w:hAnsi="Arial" w:cs="Arial"/>
          <w:spacing w:val="-10"/>
          <w:sz w:val="20"/>
          <w:szCs w:val="20"/>
        </w:rPr>
        <w:t xml:space="preserve"> </w:t>
      </w:r>
      <w:r w:rsidRPr="006718E6">
        <w:rPr>
          <w:rFonts w:ascii="Arial" w:hAnsi="Arial" w:cs="Arial"/>
          <w:b/>
          <w:sz w:val="20"/>
          <w:szCs w:val="20"/>
        </w:rPr>
        <w:t>de</w:t>
      </w:r>
      <w:r w:rsidRPr="006718E6">
        <w:rPr>
          <w:rFonts w:ascii="Arial" w:hAnsi="Arial" w:cs="Arial"/>
          <w:b/>
          <w:spacing w:val="-57"/>
          <w:sz w:val="20"/>
          <w:szCs w:val="20"/>
        </w:rPr>
        <w:t xml:space="preserve">   </w:t>
      </w:r>
      <w:r w:rsidRPr="006718E6">
        <w:rPr>
          <w:rFonts w:ascii="Arial" w:hAnsi="Arial" w:cs="Arial"/>
          <w:b/>
          <w:sz w:val="20"/>
          <w:szCs w:val="20"/>
        </w:rPr>
        <w:t xml:space="preserve">  Pregão Eletrônico nº</w:t>
      </w:r>
      <w:r w:rsidRPr="006718E6">
        <w:rPr>
          <w:rFonts w:ascii="Arial" w:hAnsi="Arial" w:cs="Arial"/>
          <w:b/>
          <w:spacing w:val="-3"/>
          <w:sz w:val="20"/>
          <w:szCs w:val="20"/>
        </w:rPr>
        <w:t xml:space="preserve"> </w:t>
      </w:r>
      <w:r w:rsidRPr="006718E6">
        <w:rPr>
          <w:rFonts w:ascii="Arial" w:hAnsi="Arial" w:cs="Arial"/>
          <w:b/>
          <w:sz w:val="20"/>
          <w:szCs w:val="20"/>
        </w:rPr>
        <w:t>XXX/2023</w:t>
      </w:r>
      <w:r w:rsidRPr="006718E6">
        <w:rPr>
          <w:rFonts w:ascii="Arial" w:hAnsi="Arial" w:cs="Arial"/>
          <w:b/>
          <w:spacing w:val="1"/>
          <w:sz w:val="20"/>
          <w:szCs w:val="20"/>
        </w:rPr>
        <w:t xml:space="preserve"> </w:t>
      </w:r>
      <w:r w:rsidRPr="006718E6">
        <w:rPr>
          <w:rFonts w:ascii="Arial" w:hAnsi="Arial" w:cs="Arial"/>
          <w:sz w:val="20"/>
          <w:szCs w:val="20"/>
        </w:rPr>
        <w:t>e</w:t>
      </w:r>
      <w:r w:rsidRPr="006718E6">
        <w:rPr>
          <w:rFonts w:ascii="Arial" w:hAnsi="Arial" w:cs="Arial"/>
          <w:spacing w:val="-2"/>
          <w:sz w:val="20"/>
          <w:szCs w:val="20"/>
        </w:rPr>
        <w:t xml:space="preserve"> </w:t>
      </w:r>
      <w:r w:rsidRPr="006718E6">
        <w:rPr>
          <w:rFonts w:ascii="Arial" w:hAnsi="Arial" w:cs="Arial"/>
          <w:sz w:val="20"/>
          <w:szCs w:val="20"/>
        </w:rPr>
        <w:t>à</w:t>
      </w:r>
      <w:r w:rsidRPr="006718E6">
        <w:rPr>
          <w:rFonts w:ascii="Arial" w:hAnsi="Arial" w:cs="Arial"/>
          <w:spacing w:val="-1"/>
          <w:sz w:val="20"/>
          <w:szCs w:val="20"/>
        </w:rPr>
        <w:t xml:space="preserve"> </w:t>
      </w:r>
      <w:r w:rsidRPr="006718E6">
        <w:rPr>
          <w:rFonts w:ascii="Arial" w:hAnsi="Arial" w:cs="Arial"/>
          <w:sz w:val="20"/>
          <w:szCs w:val="20"/>
        </w:rPr>
        <w:t>proposta</w:t>
      </w:r>
      <w:r w:rsidRPr="006718E6">
        <w:rPr>
          <w:rFonts w:ascii="Arial" w:hAnsi="Arial" w:cs="Arial"/>
          <w:spacing w:val="-1"/>
          <w:sz w:val="20"/>
          <w:szCs w:val="20"/>
        </w:rPr>
        <w:t xml:space="preserve"> </w:t>
      </w:r>
      <w:r w:rsidRPr="006718E6">
        <w:rPr>
          <w:rFonts w:ascii="Arial" w:hAnsi="Arial" w:cs="Arial"/>
          <w:sz w:val="20"/>
          <w:szCs w:val="20"/>
        </w:rPr>
        <w:t>da</w:t>
      </w:r>
      <w:r w:rsidRPr="006718E6">
        <w:rPr>
          <w:rFonts w:ascii="Arial" w:hAnsi="Arial" w:cs="Arial"/>
          <w:spacing w:val="-1"/>
          <w:sz w:val="20"/>
          <w:szCs w:val="20"/>
        </w:rPr>
        <w:t xml:space="preserve"> </w:t>
      </w:r>
      <w:r w:rsidRPr="006718E6">
        <w:rPr>
          <w:rFonts w:ascii="Arial" w:hAnsi="Arial" w:cs="Arial"/>
          <w:b/>
          <w:sz w:val="20"/>
          <w:szCs w:val="20"/>
        </w:rPr>
        <w:t>CONTRATADA</w:t>
      </w:r>
      <w:r w:rsidRPr="006718E6">
        <w:rPr>
          <w:rFonts w:ascii="Arial" w:hAnsi="Arial" w:cs="Arial"/>
          <w:sz w:val="20"/>
          <w:szCs w:val="20"/>
        </w:rPr>
        <w:t>, independentemente de transcrição.</w:t>
      </w:r>
    </w:p>
    <w:p w:rsidR="00131051" w:rsidRPr="006718E6" w:rsidRDefault="00131051" w:rsidP="00131051">
      <w:pPr>
        <w:pStyle w:val="Ttulo11"/>
        <w:spacing w:before="0" w:line="360" w:lineRule="auto"/>
        <w:ind w:left="0" w:right="223"/>
        <w:jc w:val="both"/>
        <w:rPr>
          <w:rFonts w:ascii="Arial" w:hAnsi="Arial" w:cs="Arial"/>
          <w:sz w:val="20"/>
          <w:szCs w:val="20"/>
          <w:u w:val="single"/>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15"/>
          <w:sz w:val="20"/>
          <w:szCs w:val="20"/>
        </w:rPr>
        <w:t xml:space="preserve"> </w:t>
      </w:r>
      <w:r w:rsidRPr="006718E6">
        <w:rPr>
          <w:rFonts w:ascii="Arial" w:hAnsi="Arial" w:cs="Arial"/>
          <w:sz w:val="20"/>
          <w:szCs w:val="20"/>
        </w:rPr>
        <w:t>TERCEIRA</w:t>
      </w:r>
      <w:r w:rsidRPr="006718E6">
        <w:rPr>
          <w:rFonts w:ascii="Arial" w:hAnsi="Arial" w:cs="Arial"/>
          <w:spacing w:val="-15"/>
          <w:sz w:val="20"/>
          <w:szCs w:val="20"/>
        </w:rPr>
        <w:t xml:space="preserve"> </w:t>
      </w:r>
      <w:r w:rsidRPr="006718E6">
        <w:rPr>
          <w:rFonts w:ascii="Arial" w:hAnsi="Arial" w:cs="Arial"/>
          <w:sz w:val="20"/>
          <w:szCs w:val="20"/>
        </w:rPr>
        <w:t>-</w:t>
      </w:r>
      <w:r w:rsidRPr="006718E6">
        <w:rPr>
          <w:rFonts w:ascii="Arial" w:hAnsi="Arial" w:cs="Arial"/>
          <w:spacing w:val="-11"/>
          <w:sz w:val="20"/>
          <w:szCs w:val="20"/>
        </w:rPr>
        <w:t xml:space="preserve"> </w:t>
      </w:r>
      <w:r w:rsidRPr="006718E6">
        <w:rPr>
          <w:rFonts w:ascii="Arial" w:hAnsi="Arial" w:cs="Arial"/>
          <w:sz w:val="20"/>
          <w:szCs w:val="20"/>
        </w:rPr>
        <w:t>PREÇO</w:t>
      </w:r>
    </w:p>
    <w:p w:rsidR="00131051" w:rsidRPr="006718E6" w:rsidRDefault="00131051" w:rsidP="00131051">
      <w:pPr>
        <w:pStyle w:val="PargrafodaLista"/>
        <w:widowControl w:val="0"/>
        <w:numPr>
          <w:ilvl w:val="1"/>
          <w:numId w:val="47"/>
        </w:numPr>
        <w:tabs>
          <w:tab w:val="left" w:pos="647"/>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sz w:val="20"/>
          <w:szCs w:val="20"/>
        </w:rPr>
        <w:t xml:space="preserve"> O valor deste Contrato para efeitos financeiros, fiscais e orçamentários é de R$ </w:t>
      </w:r>
      <w:proofErr w:type="gramStart"/>
      <w:r w:rsidRPr="006718E6">
        <w:rPr>
          <w:rFonts w:ascii="Arial" w:hAnsi="Arial" w:cs="Arial"/>
          <w:sz w:val="20"/>
          <w:szCs w:val="20"/>
        </w:rPr>
        <w:t>xx,</w:t>
      </w:r>
      <w:proofErr w:type="gramEnd"/>
      <w:r w:rsidRPr="006718E6">
        <w:rPr>
          <w:rFonts w:ascii="Arial" w:hAnsi="Arial" w:cs="Arial"/>
          <w:sz w:val="20"/>
          <w:szCs w:val="20"/>
        </w:rPr>
        <w:t>(valor por</w:t>
      </w:r>
      <w:r w:rsidRPr="006718E6">
        <w:rPr>
          <w:rFonts w:ascii="Arial" w:hAnsi="Arial" w:cs="Arial"/>
          <w:spacing w:val="1"/>
          <w:sz w:val="20"/>
          <w:szCs w:val="20"/>
        </w:rPr>
        <w:t xml:space="preserve"> </w:t>
      </w:r>
      <w:r w:rsidRPr="006718E6">
        <w:rPr>
          <w:rFonts w:ascii="Arial" w:hAnsi="Arial" w:cs="Arial"/>
          <w:sz w:val="20"/>
          <w:szCs w:val="20"/>
        </w:rPr>
        <w:t>extenso).</w:t>
      </w:r>
    </w:p>
    <w:p w:rsidR="00131051" w:rsidRPr="006718E6" w:rsidRDefault="00131051" w:rsidP="00131051">
      <w:pPr>
        <w:pStyle w:val="PargrafodaLista"/>
        <w:widowControl w:val="0"/>
        <w:numPr>
          <w:ilvl w:val="1"/>
          <w:numId w:val="47"/>
        </w:numPr>
        <w:tabs>
          <w:tab w:val="left" w:pos="601"/>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spacing w:val="-1"/>
          <w:sz w:val="20"/>
          <w:szCs w:val="20"/>
        </w:rPr>
        <w:t xml:space="preserve">Os preços inicialmente contratados </w:t>
      </w:r>
      <w:r w:rsidRPr="006718E6">
        <w:rPr>
          <w:rFonts w:ascii="Arial" w:hAnsi="Arial" w:cs="Arial"/>
          <w:sz w:val="20"/>
          <w:szCs w:val="20"/>
        </w:rPr>
        <w:t>somente poderão ser reajustados após o prazo de um ano, contado</w:t>
      </w:r>
      <w:r w:rsidRPr="006718E6">
        <w:rPr>
          <w:rFonts w:ascii="Arial" w:hAnsi="Arial" w:cs="Arial"/>
          <w:spacing w:val="-57"/>
          <w:sz w:val="20"/>
          <w:szCs w:val="20"/>
        </w:rPr>
        <w:t xml:space="preserve"> </w:t>
      </w:r>
      <w:r w:rsidRPr="006718E6">
        <w:rPr>
          <w:rFonts w:ascii="Arial" w:hAnsi="Arial" w:cs="Arial"/>
          <w:sz w:val="20"/>
          <w:szCs w:val="20"/>
        </w:rPr>
        <w:t>da</w:t>
      </w:r>
      <w:r w:rsidRPr="006718E6">
        <w:rPr>
          <w:rFonts w:ascii="Arial" w:hAnsi="Arial" w:cs="Arial"/>
          <w:spacing w:val="-2"/>
          <w:sz w:val="20"/>
          <w:szCs w:val="20"/>
        </w:rPr>
        <w:t xml:space="preserve"> </w:t>
      </w:r>
      <w:r w:rsidRPr="006718E6">
        <w:rPr>
          <w:rFonts w:ascii="Arial" w:hAnsi="Arial" w:cs="Arial"/>
          <w:sz w:val="20"/>
          <w:szCs w:val="20"/>
        </w:rPr>
        <w:t>data</w:t>
      </w:r>
      <w:r w:rsidRPr="006718E6">
        <w:rPr>
          <w:rFonts w:ascii="Arial" w:hAnsi="Arial" w:cs="Arial"/>
          <w:spacing w:val="-2"/>
          <w:sz w:val="20"/>
          <w:szCs w:val="20"/>
        </w:rPr>
        <w:t xml:space="preserve"> </w:t>
      </w:r>
      <w:r w:rsidRPr="006718E6">
        <w:rPr>
          <w:rFonts w:ascii="Arial" w:hAnsi="Arial" w:cs="Arial"/>
          <w:sz w:val="20"/>
          <w:szCs w:val="20"/>
        </w:rPr>
        <w:t>base</w:t>
      </w:r>
      <w:r w:rsidRPr="006718E6">
        <w:rPr>
          <w:rFonts w:ascii="Arial" w:hAnsi="Arial" w:cs="Arial"/>
          <w:spacing w:val="-1"/>
          <w:sz w:val="20"/>
          <w:szCs w:val="20"/>
        </w:rPr>
        <w:t xml:space="preserve"> </w:t>
      </w:r>
      <w:r w:rsidRPr="006718E6">
        <w:rPr>
          <w:rFonts w:ascii="Arial" w:hAnsi="Arial" w:cs="Arial"/>
          <w:sz w:val="20"/>
          <w:szCs w:val="20"/>
        </w:rPr>
        <w:t>do orçamento estimado,</w:t>
      </w:r>
      <w:r w:rsidRPr="006718E6">
        <w:rPr>
          <w:rFonts w:ascii="Arial" w:hAnsi="Arial" w:cs="Arial"/>
          <w:spacing w:val="1"/>
          <w:sz w:val="20"/>
          <w:szCs w:val="20"/>
        </w:rPr>
        <w:t xml:space="preserve"> </w:t>
      </w:r>
      <w:r w:rsidRPr="006718E6">
        <w:rPr>
          <w:rFonts w:ascii="Arial" w:hAnsi="Arial" w:cs="Arial"/>
          <w:sz w:val="20"/>
          <w:szCs w:val="20"/>
        </w:rPr>
        <w:t>qual</w:t>
      </w:r>
      <w:r w:rsidRPr="006718E6">
        <w:rPr>
          <w:rFonts w:ascii="Arial" w:hAnsi="Arial" w:cs="Arial"/>
          <w:spacing w:val="-22"/>
          <w:sz w:val="20"/>
          <w:szCs w:val="20"/>
        </w:rPr>
        <w:t xml:space="preserve"> </w:t>
      </w:r>
      <w:proofErr w:type="gramStart"/>
      <w:r w:rsidRPr="006718E6">
        <w:rPr>
          <w:rFonts w:ascii="Arial" w:hAnsi="Arial" w:cs="Arial"/>
          <w:sz w:val="20"/>
          <w:szCs w:val="20"/>
        </w:rPr>
        <w:t>seja,</w:t>
      </w:r>
      <w:proofErr w:type="gramEnd"/>
      <w:r w:rsidRPr="006718E6">
        <w:rPr>
          <w:rFonts w:ascii="Arial" w:hAnsi="Arial" w:cs="Arial"/>
          <w:sz w:val="20"/>
          <w:szCs w:val="20"/>
        </w:rPr>
        <w:t xml:space="preserve"> </w:t>
      </w:r>
      <w:proofErr w:type="spellStart"/>
      <w:r w:rsidRPr="006718E6">
        <w:rPr>
          <w:rFonts w:ascii="Arial" w:hAnsi="Arial" w:cs="Arial"/>
          <w:sz w:val="20"/>
          <w:szCs w:val="20"/>
        </w:rPr>
        <w:t>xxxx</w:t>
      </w:r>
      <w:proofErr w:type="spellEnd"/>
      <w:r w:rsidRPr="006718E6">
        <w:rPr>
          <w:rFonts w:ascii="Arial" w:hAnsi="Arial" w:cs="Arial"/>
          <w:sz w:val="20"/>
          <w:szCs w:val="20"/>
        </w:rPr>
        <w:t>/</w:t>
      </w:r>
      <w:proofErr w:type="spellStart"/>
      <w:r w:rsidRPr="006718E6">
        <w:rPr>
          <w:rFonts w:ascii="Arial" w:hAnsi="Arial" w:cs="Arial"/>
          <w:sz w:val="20"/>
          <w:szCs w:val="20"/>
        </w:rPr>
        <w:t>xxxx</w:t>
      </w:r>
      <w:proofErr w:type="spellEnd"/>
      <w:r w:rsidRPr="006718E6">
        <w:rPr>
          <w:rFonts w:ascii="Arial" w:hAnsi="Arial" w:cs="Arial"/>
          <w:sz w:val="20"/>
          <w:szCs w:val="20"/>
        </w:rPr>
        <w:t>/</w:t>
      </w:r>
      <w:proofErr w:type="spellStart"/>
      <w:r w:rsidRPr="006718E6">
        <w:rPr>
          <w:rFonts w:ascii="Arial" w:hAnsi="Arial" w:cs="Arial"/>
          <w:sz w:val="20"/>
          <w:szCs w:val="20"/>
        </w:rPr>
        <w:t>xxxx</w:t>
      </w:r>
      <w:proofErr w:type="spellEnd"/>
      <w:r w:rsidRPr="006718E6">
        <w:rPr>
          <w:rFonts w:ascii="Arial" w:hAnsi="Arial" w:cs="Arial"/>
          <w:sz w:val="20"/>
          <w:szCs w:val="20"/>
        </w:rPr>
        <w:t>.</w:t>
      </w:r>
    </w:p>
    <w:p w:rsidR="00131051" w:rsidRPr="006718E6" w:rsidRDefault="00131051" w:rsidP="00131051">
      <w:pPr>
        <w:pStyle w:val="PargrafodaLista"/>
        <w:widowControl w:val="0"/>
        <w:numPr>
          <w:ilvl w:val="1"/>
          <w:numId w:val="47"/>
        </w:numPr>
        <w:tabs>
          <w:tab w:val="left" w:pos="617"/>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b/>
          <w:sz w:val="20"/>
          <w:szCs w:val="20"/>
        </w:rPr>
        <w:t xml:space="preserve"> </w:t>
      </w:r>
      <w:r w:rsidRPr="006718E6">
        <w:rPr>
          <w:rFonts w:ascii="Arial" w:hAnsi="Arial" w:cs="Arial"/>
          <w:sz w:val="20"/>
          <w:szCs w:val="20"/>
        </w:rPr>
        <w:t>Após o interregno de um ano, e independentemente de pedido do contratado, os preços iniciais serão</w:t>
      </w:r>
      <w:r w:rsidRPr="006718E6">
        <w:rPr>
          <w:rFonts w:ascii="Arial" w:hAnsi="Arial" w:cs="Arial"/>
          <w:spacing w:val="1"/>
          <w:sz w:val="20"/>
          <w:szCs w:val="20"/>
        </w:rPr>
        <w:t xml:space="preserve"> </w:t>
      </w:r>
      <w:r w:rsidRPr="006718E6">
        <w:rPr>
          <w:rFonts w:ascii="Arial" w:hAnsi="Arial" w:cs="Arial"/>
          <w:sz w:val="20"/>
          <w:szCs w:val="20"/>
        </w:rPr>
        <w:t>reajustados,</w:t>
      </w:r>
      <w:r w:rsidRPr="006718E6">
        <w:rPr>
          <w:rFonts w:ascii="Arial" w:hAnsi="Arial" w:cs="Arial"/>
          <w:spacing w:val="1"/>
          <w:sz w:val="20"/>
          <w:szCs w:val="20"/>
        </w:rPr>
        <w:t xml:space="preserve"> </w:t>
      </w:r>
      <w:r w:rsidRPr="006718E6">
        <w:rPr>
          <w:rFonts w:ascii="Arial" w:hAnsi="Arial" w:cs="Arial"/>
          <w:sz w:val="20"/>
          <w:szCs w:val="20"/>
        </w:rPr>
        <w:t>mediante</w:t>
      </w:r>
      <w:r w:rsidRPr="006718E6">
        <w:rPr>
          <w:rFonts w:ascii="Arial" w:hAnsi="Arial" w:cs="Arial"/>
          <w:spacing w:val="1"/>
          <w:sz w:val="20"/>
          <w:szCs w:val="20"/>
        </w:rPr>
        <w:t xml:space="preserve"> </w:t>
      </w:r>
      <w:r w:rsidRPr="006718E6">
        <w:rPr>
          <w:rFonts w:ascii="Arial" w:hAnsi="Arial" w:cs="Arial"/>
          <w:sz w:val="20"/>
          <w:szCs w:val="20"/>
        </w:rPr>
        <w:t>a</w:t>
      </w:r>
      <w:r w:rsidRPr="006718E6">
        <w:rPr>
          <w:rFonts w:ascii="Arial" w:hAnsi="Arial" w:cs="Arial"/>
          <w:spacing w:val="1"/>
          <w:sz w:val="20"/>
          <w:szCs w:val="20"/>
        </w:rPr>
        <w:t xml:space="preserve"> </w:t>
      </w:r>
      <w:r w:rsidRPr="006718E6">
        <w:rPr>
          <w:rFonts w:ascii="Arial" w:hAnsi="Arial" w:cs="Arial"/>
          <w:sz w:val="20"/>
          <w:szCs w:val="20"/>
        </w:rPr>
        <w:t>aplicação</w:t>
      </w:r>
      <w:r w:rsidRPr="006718E6">
        <w:rPr>
          <w:rFonts w:ascii="Arial" w:hAnsi="Arial" w:cs="Arial"/>
          <w:spacing w:val="1"/>
          <w:sz w:val="20"/>
          <w:szCs w:val="20"/>
        </w:rPr>
        <w:t xml:space="preserve"> </w:t>
      </w:r>
      <w:r w:rsidRPr="006718E6">
        <w:rPr>
          <w:rFonts w:ascii="Arial" w:hAnsi="Arial" w:cs="Arial"/>
          <w:sz w:val="20"/>
          <w:szCs w:val="20"/>
        </w:rPr>
        <w:t>do</w:t>
      </w:r>
      <w:r w:rsidRPr="006718E6">
        <w:rPr>
          <w:rFonts w:ascii="Arial" w:hAnsi="Arial" w:cs="Arial"/>
          <w:spacing w:val="1"/>
          <w:sz w:val="20"/>
          <w:szCs w:val="20"/>
        </w:rPr>
        <w:t xml:space="preserve"> </w:t>
      </w:r>
      <w:r w:rsidRPr="006718E6">
        <w:rPr>
          <w:rFonts w:ascii="Arial" w:hAnsi="Arial" w:cs="Arial"/>
          <w:sz w:val="20"/>
          <w:szCs w:val="20"/>
        </w:rPr>
        <w:t>índice de atualização inflacionaria oficial</w:t>
      </w:r>
      <w:r w:rsidRPr="006718E6">
        <w:rPr>
          <w:rFonts w:ascii="Arial" w:hAnsi="Arial" w:cs="Arial"/>
          <w:i/>
          <w:sz w:val="20"/>
          <w:szCs w:val="20"/>
        </w:rPr>
        <w:t xml:space="preserve">, </w:t>
      </w:r>
      <w:r w:rsidRPr="006718E6">
        <w:rPr>
          <w:rFonts w:ascii="Arial" w:hAnsi="Arial" w:cs="Arial"/>
          <w:sz w:val="20"/>
          <w:szCs w:val="20"/>
        </w:rPr>
        <w:t>exclusivamente para as obrigações iniciadas e concluídas após a ocorrência da</w:t>
      </w:r>
      <w:r w:rsidRPr="006718E6">
        <w:rPr>
          <w:rFonts w:ascii="Arial" w:hAnsi="Arial" w:cs="Arial"/>
          <w:spacing w:val="1"/>
          <w:sz w:val="20"/>
          <w:szCs w:val="20"/>
        </w:rPr>
        <w:t xml:space="preserve"> </w:t>
      </w:r>
      <w:r w:rsidRPr="006718E6">
        <w:rPr>
          <w:rFonts w:ascii="Arial" w:hAnsi="Arial" w:cs="Arial"/>
          <w:sz w:val="20"/>
          <w:szCs w:val="20"/>
        </w:rPr>
        <w:t>anualidade.</w:t>
      </w:r>
    </w:p>
    <w:p w:rsidR="00131051" w:rsidRPr="006718E6" w:rsidRDefault="00131051" w:rsidP="00131051">
      <w:pPr>
        <w:pStyle w:val="PargrafodaLista"/>
        <w:widowControl w:val="0"/>
        <w:numPr>
          <w:ilvl w:val="1"/>
          <w:numId w:val="47"/>
        </w:numPr>
        <w:tabs>
          <w:tab w:val="left" w:pos="601"/>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b/>
          <w:spacing w:val="-4"/>
          <w:sz w:val="20"/>
          <w:szCs w:val="20"/>
        </w:rPr>
        <w:t xml:space="preserve"> </w:t>
      </w:r>
      <w:r w:rsidRPr="006718E6">
        <w:rPr>
          <w:rFonts w:ascii="Arial" w:hAnsi="Arial" w:cs="Arial"/>
          <w:spacing w:val="-4"/>
          <w:sz w:val="20"/>
          <w:szCs w:val="20"/>
        </w:rPr>
        <w:t xml:space="preserve">Nos reajustes subsequentes ao primeiro, o interregno mínimo de um ano será contado a partir dos </w:t>
      </w:r>
      <w:r w:rsidRPr="006718E6">
        <w:rPr>
          <w:rFonts w:ascii="Arial" w:hAnsi="Arial" w:cs="Arial"/>
          <w:spacing w:val="-3"/>
          <w:sz w:val="20"/>
          <w:szCs w:val="20"/>
        </w:rPr>
        <w:t>efeitos</w:t>
      </w:r>
      <w:r w:rsidRPr="006718E6">
        <w:rPr>
          <w:rFonts w:ascii="Arial" w:hAnsi="Arial" w:cs="Arial"/>
          <w:spacing w:val="-2"/>
          <w:sz w:val="20"/>
          <w:szCs w:val="20"/>
        </w:rPr>
        <w:t xml:space="preserve"> </w:t>
      </w:r>
      <w:r w:rsidRPr="006718E6">
        <w:rPr>
          <w:rFonts w:ascii="Arial" w:hAnsi="Arial" w:cs="Arial"/>
          <w:sz w:val="20"/>
          <w:szCs w:val="20"/>
        </w:rPr>
        <w:t>financeiros</w:t>
      </w:r>
      <w:r w:rsidRPr="006718E6">
        <w:rPr>
          <w:rFonts w:ascii="Arial" w:hAnsi="Arial" w:cs="Arial"/>
          <w:spacing w:val="-5"/>
          <w:sz w:val="20"/>
          <w:szCs w:val="20"/>
        </w:rPr>
        <w:t xml:space="preserve"> </w:t>
      </w:r>
      <w:r w:rsidRPr="006718E6">
        <w:rPr>
          <w:rFonts w:ascii="Arial" w:hAnsi="Arial" w:cs="Arial"/>
          <w:sz w:val="20"/>
          <w:szCs w:val="20"/>
        </w:rPr>
        <w:t>do último</w:t>
      </w:r>
      <w:r w:rsidRPr="006718E6">
        <w:rPr>
          <w:rFonts w:ascii="Arial" w:hAnsi="Arial" w:cs="Arial"/>
          <w:spacing w:val="-1"/>
          <w:sz w:val="20"/>
          <w:szCs w:val="20"/>
        </w:rPr>
        <w:t xml:space="preserve"> </w:t>
      </w:r>
      <w:r w:rsidRPr="006718E6">
        <w:rPr>
          <w:rFonts w:ascii="Arial" w:hAnsi="Arial" w:cs="Arial"/>
          <w:sz w:val="20"/>
          <w:szCs w:val="20"/>
        </w:rPr>
        <w:t>reajuste.</w:t>
      </w:r>
    </w:p>
    <w:p w:rsidR="00131051" w:rsidRPr="006718E6" w:rsidRDefault="00131051" w:rsidP="00131051">
      <w:pPr>
        <w:pStyle w:val="Corpodetexto"/>
        <w:spacing w:before="0" w:beforeAutospacing="0" w:after="0" w:afterAutospacing="0" w:line="360" w:lineRule="auto"/>
        <w:ind w:right="223"/>
        <w:jc w:val="both"/>
        <w:rPr>
          <w:rFonts w:ascii="Arial" w:hAnsi="Arial" w:cs="Arial"/>
          <w:color w:val="FF0000"/>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pacing w:val="-1"/>
          <w:sz w:val="20"/>
          <w:szCs w:val="20"/>
        </w:rPr>
        <w:t>CLÁUSULA</w:t>
      </w:r>
      <w:r w:rsidRPr="006718E6">
        <w:rPr>
          <w:rFonts w:ascii="Arial" w:hAnsi="Arial" w:cs="Arial"/>
          <w:spacing w:val="-14"/>
          <w:sz w:val="20"/>
          <w:szCs w:val="20"/>
        </w:rPr>
        <w:t xml:space="preserve"> </w:t>
      </w:r>
      <w:r w:rsidRPr="006718E6">
        <w:rPr>
          <w:rFonts w:ascii="Arial" w:hAnsi="Arial" w:cs="Arial"/>
          <w:spacing w:val="-1"/>
          <w:sz w:val="20"/>
          <w:szCs w:val="20"/>
        </w:rPr>
        <w:t>QUARTA</w:t>
      </w:r>
      <w:r w:rsidRPr="006718E6">
        <w:rPr>
          <w:rFonts w:ascii="Arial" w:hAnsi="Arial" w:cs="Arial"/>
          <w:spacing w:val="-14"/>
          <w:sz w:val="20"/>
          <w:szCs w:val="20"/>
        </w:rPr>
        <w:t xml:space="preserve"> </w:t>
      </w:r>
      <w:r w:rsidRPr="006718E6">
        <w:rPr>
          <w:rFonts w:ascii="Arial" w:hAnsi="Arial" w:cs="Arial"/>
          <w:sz w:val="20"/>
          <w:szCs w:val="20"/>
        </w:rPr>
        <w:t>-</w:t>
      </w:r>
      <w:r w:rsidRPr="006718E6">
        <w:rPr>
          <w:rFonts w:ascii="Arial" w:hAnsi="Arial" w:cs="Arial"/>
          <w:spacing w:val="-10"/>
          <w:sz w:val="20"/>
          <w:szCs w:val="20"/>
        </w:rPr>
        <w:t xml:space="preserve"> </w:t>
      </w:r>
      <w:r w:rsidRPr="006718E6">
        <w:rPr>
          <w:rFonts w:ascii="Arial" w:hAnsi="Arial" w:cs="Arial"/>
          <w:sz w:val="20"/>
          <w:szCs w:val="20"/>
        </w:rPr>
        <w:t>CONDIÇÕES</w:t>
      </w:r>
      <w:r w:rsidRPr="006718E6">
        <w:rPr>
          <w:rFonts w:ascii="Arial" w:hAnsi="Arial" w:cs="Arial"/>
          <w:spacing w:val="5"/>
          <w:sz w:val="20"/>
          <w:szCs w:val="20"/>
        </w:rPr>
        <w:t xml:space="preserve"> </w:t>
      </w:r>
      <w:r w:rsidRPr="006718E6">
        <w:rPr>
          <w:rFonts w:ascii="Arial" w:hAnsi="Arial" w:cs="Arial"/>
          <w:sz w:val="20"/>
          <w:szCs w:val="20"/>
        </w:rPr>
        <w:t>DE</w:t>
      </w:r>
      <w:r w:rsidRPr="006718E6">
        <w:rPr>
          <w:rFonts w:ascii="Arial" w:hAnsi="Arial" w:cs="Arial"/>
          <w:spacing w:val="6"/>
          <w:sz w:val="20"/>
          <w:szCs w:val="20"/>
        </w:rPr>
        <w:t xml:space="preserve"> </w:t>
      </w:r>
      <w:r w:rsidRPr="006718E6">
        <w:rPr>
          <w:rFonts w:ascii="Arial" w:hAnsi="Arial" w:cs="Arial"/>
          <w:sz w:val="20"/>
          <w:szCs w:val="20"/>
        </w:rPr>
        <w:t>PAGAMENTO</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4.1.</w:t>
      </w:r>
      <w:r w:rsidRPr="006718E6">
        <w:rPr>
          <w:rFonts w:ascii="Arial" w:hAnsi="Arial" w:cs="Arial"/>
          <w:sz w:val="20"/>
          <w:szCs w:val="20"/>
        </w:rPr>
        <w:t xml:space="preserve"> O valor do presente contrato a preços iniciais é de R$ ___________________________</w:t>
      </w:r>
      <w:r w:rsidRPr="006718E6">
        <w:rPr>
          <w:rFonts w:ascii="Arial" w:hAnsi="Arial" w:cs="Arial"/>
          <w:sz w:val="20"/>
          <w:szCs w:val="20"/>
        </w:rPr>
        <w:br/>
        <w:t>______________________, conforme quadro de quantidades e preços unitários anexos, parte integrante da proposta.</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4.2.</w:t>
      </w:r>
      <w:r w:rsidRPr="006718E6">
        <w:rPr>
          <w:rFonts w:ascii="Arial" w:hAnsi="Arial" w:cs="Arial"/>
          <w:sz w:val="20"/>
          <w:szCs w:val="20"/>
        </w:rPr>
        <w:t xml:space="preserve"> As medições dos serviços efetivamente realizadas serão medidas entre os dias primeiro e último de cada mês, com exceção da primeira e última que poderão ser fracionadas pela Contratante, devendo constar da folha de medição o período efetivo da realização dos serviços.</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4.3.</w:t>
      </w:r>
      <w:r w:rsidRPr="006718E6">
        <w:rPr>
          <w:rFonts w:ascii="Arial" w:hAnsi="Arial" w:cs="Arial"/>
          <w:sz w:val="20"/>
          <w:szCs w:val="20"/>
        </w:rPr>
        <w:t xml:space="preserve"> Os serviços efetivamente executados e medidos serão pagos conforme cronograma físico financeiro, contados da data final do período de aferição.</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4.4.</w:t>
      </w:r>
      <w:r w:rsidRPr="006718E6">
        <w:rPr>
          <w:rFonts w:ascii="Arial" w:hAnsi="Arial" w:cs="Arial"/>
          <w:sz w:val="20"/>
          <w:szCs w:val="20"/>
        </w:rPr>
        <w:t xml:space="preserve"> As medições serão elaboradas com base nos quantitativos e preços unitários constantes da proposta da CONTRATADA.</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4.5.</w:t>
      </w:r>
      <w:r w:rsidRPr="006718E6">
        <w:rPr>
          <w:rFonts w:ascii="Arial" w:hAnsi="Arial" w:cs="Arial"/>
          <w:sz w:val="20"/>
          <w:szCs w:val="20"/>
        </w:rPr>
        <w:t xml:space="preserve"> A parcela fonte </w:t>
      </w:r>
      <w:r w:rsidR="00FC4D51">
        <w:rPr>
          <w:rFonts w:ascii="Arial" w:hAnsi="Arial" w:cs="Arial"/>
          <w:sz w:val="20"/>
          <w:szCs w:val="20"/>
        </w:rPr>
        <w:t>do serviço</w:t>
      </w:r>
      <w:r w:rsidRPr="006718E6">
        <w:rPr>
          <w:rFonts w:ascii="Arial" w:hAnsi="Arial" w:cs="Arial"/>
          <w:sz w:val="20"/>
          <w:szCs w:val="20"/>
        </w:rPr>
        <w:t xml:space="preserve"> considerada incomplet</w:t>
      </w:r>
      <w:r w:rsidR="00FC4D51">
        <w:rPr>
          <w:rFonts w:ascii="Arial" w:hAnsi="Arial" w:cs="Arial"/>
          <w:sz w:val="20"/>
          <w:szCs w:val="20"/>
        </w:rPr>
        <w:t>o</w:t>
      </w:r>
      <w:r w:rsidRPr="006718E6">
        <w:rPr>
          <w:rFonts w:ascii="Arial" w:hAnsi="Arial" w:cs="Arial"/>
          <w:sz w:val="20"/>
          <w:szCs w:val="20"/>
        </w:rPr>
        <w:t>, defeituosa ou fora das especificações do projeto, assim como das normas técnicas, não será objeto de medição.</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4.6.</w:t>
      </w:r>
      <w:r w:rsidRPr="006718E6">
        <w:rPr>
          <w:rFonts w:ascii="Arial" w:hAnsi="Arial" w:cs="Arial"/>
          <w:sz w:val="20"/>
          <w:szCs w:val="20"/>
        </w:rPr>
        <w:t xml:space="preserve"> Fica expressamente estabelecido que os preços constantes na proposta da CONTRATADA </w:t>
      </w:r>
      <w:proofErr w:type="gramStart"/>
      <w:r w:rsidRPr="006718E6">
        <w:rPr>
          <w:rFonts w:ascii="Arial" w:hAnsi="Arial" w:cs="Arial"/>
          <w:sz w:val="20"/>
          <w:szCs w:val="20"/>
        </w:rPr>
        <w:t>incluem</w:t>
      </w:r>
      <w:proofErr w:type="gramEnd"/>
      <w:r w:rsidRPr="006718E6">
        <w:rPr>
          <w:rFonts w:ascii="Arial" w:hAnsi="Arial" w:cs="Arial"/>
          <w:sz w:val="20"/>
          <w:szCs w:val="20"/>
        </w:rPr>
        <w:t xml:space="preserve"> todos os custos diretos e indiretos requeridos para execução do objeto contratado, constituindo-se na única remuneração devida.</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4.7.</w:t>
      </w:r>
      <w:r w:rsidRPr="006718E6">
        <w:rPr>
          <w:rFonts w:ascii="Arial" w:hAnsi="Arial" w:cs="Arial"/>
          <w:sz w:val="20"/>
          <w:szCs w:val="20"/>
        </w:rPr>
        <w:t xml:space="preserve"> No ato da liquidação da despesa, oriunda deste contrato, a Prefeitura, pelo seu serviço de contabilidade, comunicará aos órgãos incumbidos da arrecadação e fiscalização de Tributos da União e do Estado, as características e os valores pagos à CONTRATADA.</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4.8</w:t>
      </w:r>
      <w:r w:rsidRPr="006718E6">
        <w:rPr>
          <w:rFonts w:ascii="Arial" w:hAnsi="Arial" w:cs="Arial"/>
          <w:b/>
          <w:sz w:val="20"/>
          <w:szCs w:val="20"/>
        </w:rPr>
        <w:t xml:space="preserve">. </w:t>
      </w:r>
      <w:r w:rsidRPr="006718E6">
        <w:rPr>
          <w:rFonts w:ascii="Arial" w:hAnsi="Arial" w:cs="Arial"/>
          <w:sz w:val="20"/>
          <w:szCs w:val="20"/>
        </w:rPr>
        <w:t xml:space="preserve">Os pagamentos da CONTRATADA serão realizados nos dias 22 e 25 de cada mês; </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4.8.1.</w:t>
      </w:r>
      <w:r w:rsidRPr="006718E6">
        <w:rPr>
          <w:rFonts w:ascii="Arial" w:hAnsi="Arial" w:cs="Arial"/>
          <w:sz w:val="20"/>
          <w:szCs w:val="20"/>
        </w:rPr>
        <w:t xml:space="preserve"> No caso das datas descritas recaírem em feriado, final de semana ou que não seja possível o expediente público, será </w:t>
      </w:r>
      <w:proofErr w:type="gramStart"/>
      <w:r w:rsidRPr="006718E6">
        <w:rPr>
          <w:rFonts w:ascii="Arial" w:hAnsi="Arial" w:cs="Arial"/>
          <w:sz w:val="20"/>
          <w:szCs w:val="20"/>
        </w:rPr>
        <w:t>efetivada</w:t>
      </w:r>
      <w:proofErr w:type="gramEnd"/>
      <w:r w:rsidRPr="006718E6">
        <w:rPr>
          <w:rFonts w:ascii="Arial" w:hAnsi="Arial" w:cs="Arial"/>
          <w:sz w:val="20"/>
          <w:szCs w:val="20"/>
        </w:rPr>
        <w:t xml:space="preserve"> a ação descrita no próximo dia útil;</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bCs/>
          <w:sz w:val="20"/>
          <w:szCs w:val="20"/>
        </w:rPr>
        <w:t>4.8.2.</w:t>
      </w:r>
      <w:r w:rsidRPr="006718E6">
        <w:rPr>
          <w:rFonts w:ascii="Arial" w:hAnsi="Arial" w:cs="Arial"/>
          <w:sz w:val="20"/>
          <w:szCs w:val="20"/>
        </w:rPr>
        <w:t xml:space="preserve"> Os pagamentos serão efetuados mediante a apresentação de documentos financeiros que deverão ser entregues na Diretoria Financeira da SMF, dentro das condições exigidas pela legislação vigente, no dia 22 de cada mês, e serão pagas no dia 22 do mês subsequente; e, os documentos financeiros que </w:t>
      </w:r>
      <w:r w:rsidRPr="006718E6">
        <w:rPr>
          <w:rFonts w:ascii="Arial" w:hAnsi="Arial" w:cs="Arial"/>
          <w:sz w:val="20"/>
          <w:szCs w:val="20"/>
        </w:rPr>
        <w:lastRenderedPageBreak/>
        <w:t xml:space="preserve">forem entregues na Diretoria Financeira da SMF, dentro das condições exigidas pela legislação vigente até o dia 25, serão </w:t>
      </w:r>
      <w:proofErr w:type="gramStart"/>
      <w:r w:rsidRPr="006718E6">
        <w:rPr>
          <w:rFonts w:ascii="Arial" w:hAnsi="Arial" w:cs="Arial"/>
          <w:sz w:val="20"/>
          <w:szCs w:val="20"/>
        </w:rPr>
        <w:t>pagas</w:t>
      </w:r>
      <w:proofErr w:type="gramEnd"/>
      <w:r w:rsidRPr="006718E6">
        <w:rPr>
          <w:rFonts w:ascii="Arial" w:hAnsi="Arial" w:cs="Arial"/>
          <w:sz w:val="20"/>
          <w:szCs w:val="20"/>
        </w:rPr>
        <w:t xml:space="preserve"> no dia 25 do mês subsequente.</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sz w:val="20"/>
          <w:szCs w:val="20"/>
        </w:rPr>
        <w:t>4.9.</w:t>
      </w:r>
      <w:r w:rsidRPr="006718E6">
        <w:rPr>
          <w:rFonts w:ascii="Arial" w:hAnsi="Arial" w:cs="Arial"/>
          <w:sz w:val="20"/>
          <w:szCs w:val="20"/>
        </w:rPr>
        <w:t xml:space="preserve"> No que se refere à retenção do imposto de renda na fonte, o município de Florianópolis aplicará o disposto no Decreto municipal n.23.946/2022 e na Instrução Normativa n. 002/SMF/2022, de 05/05/2023 que regulamentam a matéria em função da Decisão do Supremo Tribunal Federal no Recurso Extraordinário nº 1.293.453/RS, Tema 1130, com repercussão geral.</w:t>
      </w:r>
    </w:p>
    <w:p w:rsidR="00131051" w:rsidRPr="006718E6" w:rsidRDefault="00131051" w:rsidP="00131051">
      <w:pPr>
        <w:pStyle w:val="Corpodetexto"/>
        <w:spacing w:before="0" w:beforeAutospacing="0" w:after="0" w:afterAutospacing="0" w:line="360" w:lineRule="auto"/>
        <w:ind w:right="223"/>
        <w:jc w:val="both"/>
        <w:rPr>
          <w:rFonts w:ascii="Arial" w:hAnsi="Arial" w:cs="Arial"/>
          <w:color w:val="FF0000"/>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pacing w:val="-1"/>
          <w:sz w:val="20"/>
          <w:szCs w:val="20"/>
        </w:rPr>
        <w:t>CLÁUSULA</w:t>
      </w:r>
      <w:r w:rsidRPr="006718E6">
        <w:rPr>
          <w:rFonts w:ascii="Arial" w:hAnsi="Arial" w:cs="Arial"/>
          <w:spacing w:val="-14"/>
          <w:sz w:val="20"/>
          <w:szCs w:val="20"/>
        </w:rPr>
        <w:t xml:space="preserve"> </w:t>
      </w:r>
      <w:r w:rsidRPr="006718E6">
        <w:rPr>
          <w:rFonts w:ascii="Arial" w:hAnsi="Arial" w:cs="Arial"/>
          <w:spacing w:val="-1"/>
          <w:sz w:val="20"/>
          <w:szCs w:val="20"/>
        </w:rPr>
        <w:t>QUINTA</w:t>
      </w:r>
      <w:r w:rsidRPr="006718E6">
        <w:rPr>
          <w:rFonts w:ascii="Arial" w:hAnsi="Arial" w:cs="Arial"/>
          <w:spacing w:val="-14"/>
          <w:sz w:val="20"/>
          <w:szCs w:val="20"/>
        </w:rPr>
        <w:t xml:space="preserve"> </w:t>
      </w:r>
      <w:r w:rsidRPr="006718E6">
        <w:rPr>
          <w:rFonts w:ascii="Arial" w:hAnsi="Arial" w:cs="Arial"/>
          <w:spacing w:val="-1"/>
          <w:sz w:val="20"/>
          <w:szCs w:val="20"/>
        </w:rPr>
        <w:t>-</w:t>
      </w:r>
      <w:r w:rsidRPr="006718E6">
        <w:rPr>
          <w:rFonts w:ascii="Arial" w:hAnsi="Arial" w:cs="Arial"/>
          <w:spacing w:val="-10"/>
          <w:sz w:val="20"/>
          <w:szCs w:val="20"/>
        </w:rPr>
        <w:t xml:space="preserve"> </w:t>
      </w:r>
      <w:r w:rsidRPr="006718E6">
        <w:rPr>
          <w:rFonts w:ascii="Arial" w:hAnsi="Arial" w:cs="Arial"/>
          <w:spacing w:val="-1"/>
          <w:sz w:val="20"/>
          <w:szCs w:val="20"/>
        </w:rPr>
        <w:t>PRAZO</w:t>
      </w:r>
      <w:r w:rsidRPr="006718E6">
        <w:rPr>
          <w:rFonts w:ascii="Arial" w:hAnsi="Arial" w:cs="Arial"/>
          <w:spacing w:val="-6"/>
          <w:sz w:val="20"/>
          <w:szCs w:val="20"/>
        </w:rPr>
        <w:t xml:space="preserve"> </w:t>
      </w:r>
      <w:r w:rsidRPr="006718E6">
        <w:rPr>
          <w:rFonts w:ascii="Arial" w:hAnsi="Arial" w:cs="Arial"/>
          <w:spacing w:val="-1"/>
          <w:sz w:val="20"/>
          <w:szCs w:val="20"/>
        </w:rPr>
        <w:t>E</w:t>
      </w:r>
      <w:r w:rsidRPr="006718E6">
        <w:rPr>
          <w:rFonts w:ascii="Arial" w:hAnsi="Arial" w:cs="Arial"/>
          <w:spacing w:val="7"/>
          <w:sz w:val="20"/>
          <w:szCs w:val="20"/>
        </w:rPr>
        <w:t xml:space="preserve"> </w:t>
      </w:r>
      <w:r w:rsidRPr="006718E6">
        <w:rPr>
          <w:rFonts w:ascii="Arial" w:hAnsi="Arial" w:cs="Arial"/>
          <w:spacing w:val="-1"/>
          <w:sz w:val="20"/>
          <w:szCs w:val="20"/>
        </w:rPr>
        <w:t>FORMA</w:t>
      </w:r>
      <w:r w:rsidRPr="006718E6">
        <w:rPr>
          <w:rFonts w:ascii="Arial" w:hAnsi="Arial" w:cs="Arial"/>
          <w:spacing w:val="-6"/>
          <w:sz w:val="20"/>
          <w:szCs w:val="20"/>
        </w:rPr>
        <w:t xml:space="preserve"> </w:t>
      </w:r>
      <w:r w:rsidRPr="006718E6">
        <w:rPr>
          <w:rFonts w:ascii="Arial" w:hAnsi="Arial" w:cs="Arial"/>
          <w:spacing w:val="-1"/>
          <w:sz w:val="20"/>
          <w:szCs w:val="20"/>
        </w:rPr>
        <w:t>DE</w:t>
      </w:r>
      <w:r w:rsidRPr="006718E6">
        <w:rPr>
          <w:rFonts w:ascii="Arial" w:hAnsi="Arial" w:cs="Arial"/>
          <w:spacing w:val="6"/>
          <w:sz w:val="20"/>
          <w:szCs w:val="20"/>
        </w:rPr>
        <w:t xml:space="preserve"> </w:t>
      </w:r>
      <w:r w:rsidRPr="006718E6">
        <w:rPr>
          <w:rFonts w:ascii="Arial" w:hAnsi="Arial" w:cs="Arial"/>
          <w:spacing w:val="-1"/>
          <w:sz w:val="20"/>
          <w:szCs w:val="20"/>
        </w:rPr>
        <w:t>EXECUÇÃO</w:t>
      </w:r>
      <w:r w:rsidRPr="006718E6">
        <w:rPr>
          <w:rFonts w:ascii="Arial" w:hAnsi="Arial" w:cs="Arial"/>
          <w:spacing w:val="-5"/>
          <w:sz w:val="20"/>
          <w:szCs w:val="20"/>
        </w:rPr>
        <w:t xml:space="preserve"> </w:t>
      </w:r>
      <w:r w:rsidRPr="006718E6">
        <w:rPr>
          <w:rFonts w:ascii="Arial" w:hAnsi="Arial" w:cs="Arial"/>
          <w:spacing w:val="-1"/>
          <w:sz w:val="20"/>
          <w:szCs w:val="20"/>
        </w:rPr>
        <w:t>DO</w:t>
      </w:r>
      <w:r w:rsidRPr="006718E6">
        <w:rPr>
          <w:rFonts w:ascii="Arial" w:hAnsi="Arial" w:cs="Arial"/>
          <w:spacing w:val="-6"/>
          <w:sz w:val="20"/>
          <w:szCs w:val="20"/>
        </w:rPr>
        <w:t xml:space="preserve"> </w:t>
      </w:r>
      <w:r w:rsidRPr="006718E6">
        <w:rPr>
          <w:rFonts w:ascii="Arial" w:hAnsi="Arial" w:cs="Arial"/>
          <w:spacing w:val="-1"/>
          <w:sz w:val="20"/>
          <w:szCs w:val="20"/>
        </w:rPr>
        <w:t>OBJETO</w:t>
      </w:r>
    </w:p>
    <w:p w:rsidR="00131051" w:rsidRPr="006718E6" w:rsidRDefault="00131051" w:rsidP="00131051">
      <w:pPr>
        <w:pStyle w:val="PargrafodaLista"/>
        <w:widowControl w:val="0"/>
        <w:numPr>
          <w:ilvl w:val="1"/>
          <w:numId w:val="48"/>
        </w:numPr>
        <w:tabs>
          <w:tab w:val="left" w:pos="284"/>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sz w:val="20"/>
          <w:szCs w:val="20"/>
        </w:rPr>
        <w:t>O prazo de</w:t>
      </w:r>
      <w:r w:rsidRPr="006718E6">
        <w:rPr>
          <w:rFonts w:ascii="Arial" w:hAnsi="Arial" w:cs="Arial"/>
          <w:spacing w:val="1"/>
          <w:sz w:val="20"/>
          <w:szCs w:val="20"/>
        </w:rPr>
        <w:t xml:space="preserve"> </w:t>
      </w:r>
      <w:r w:rsidRPr="006718E6">
        <w:rPr>
          <w:rFonts w:ascii="Arial" w:hAnsi="Arial" w:cs="Arial"/>
          <w:sz w:val="20"/>
          <w:szCs w:val="20"/>
        </w:rPr>
        <w:t xml:space="preserve">vigência contratual será de </w:t>
      </w:r>
      <w:proofErr w:type="spellStart"/>
      <w:r w:rsidRPr="006718E6">
        <w:rPr>
          <w:rFonts w:ascii="Arial" w:hAnsi="Arial" w:cs="Arial"/>
          <w:sz w:val="20"/>
          <w:szCs w:val="20"/>
        </w:rPr>
        <w:t>xxxxxxxxxxxxxxxxx</w:t>
      </w:r>
      <w:proofErr w:type="spellEnd"/>
      <w:r w:rsidRPr="006718E6">
        <w:rPr>
          <w:rFonts w:ascii="Arial" w:hAnsi="Arial" w:cs="Arial"/>
          <w:sz w:val="20"/>
          <w:szCs w:val="20"/>
        </w:rPr>
        <w:t>, contados a partir da assinatura do</w:t>
      </w:r>
      <w:r w:rsidRPr="006718E6">
        <w:rPr>
          <w:rFonts w:ascii="Arial" w:hAnsi="Arial" w:cs="Arial"/>
          <w:spacing w:val="1"/>
          <w:sz w:val="20"/>
          <w:szCs w:val="20"/>
        </w:rPr>
        <w:t xml:space="preserve"> </w:t>
      </w:r>
      <w:r w:rsidRPr="006718E6">
        <w:rPr>
          <w:rFonts w:ascii="Arial" w:hAnsi="Arial" w:cs="Arial"/>
          <w:sz w:val="20"/>
          <w:szCs w:val="20"/>
        </w:rPr>
        <w:t>Contrato,</w:t>
      </w:r>
      <w:r w:rsidRPr="006718E6">
        <w:rPr>
          <w:rFonts w:ascii="Arial" w:hAnsi="Arial" w:cs="Arial"/>
          <w:spacing w:val="1"/>
          <w:sz w:val="20"/>
          <w:szCs w:val="20"/>
        </w:rPr>
        <w:t xml:space="preserve"> </w:t>
      </w:r>
      <w:r w:rsidRPr="006718E6">
        <w:rPr>
          <w:rFonts w:ascii="Arial" w:hAnsi="Arial" w:cs="Arial"/>
          <w:sz w:val="20"/>
          <w:szCs w:val="20"/>
        </w:rPr>
        <w:t>na forma do</w:t>
      </w:r>
      <w:r w:rsidRPr="006718E6">
        <w:rPr>
          <w:rFonts w:ascii="Arial" w:hAnsi="Arial" w:cs="Arial"/>
          <w:spacing w:val="1"/>
          <w:sz w:val="20"/>
          <w:szCs w:val="20"/>
        </w:rPr>
        <w:t xml:space="preserve"> </w:t>
      </w:r>
      <w:r w:rsidRPr="006718E6">
        <w:rPr>
          <w:rFonts w:ascii="Arial" w:hAnsi="Arial" w:cs="Arial"/>
          <w:sz w:val="20"/>
          <w:szCs w:val="20"/>
        </w:rPr>
        <w:t>artigo</w:t>
      </w:r>
      <w:r w:rsidRPr="006718E6">
        <w:rPr>
          <w:rFonts w:ascii="Arial" w:hAnsi="Arial" w:cs="Arial"/>
          <w:spacing w:val="60"/>
          <w:sz w:val="20"/>
          <w:szCs w:val="20"/>
        </w:rPr>
        <w:t xml:space="preserve"> </w:t>
      </w:r>
      <w:r w:rsidRPr="006718E6">
        <w:rPr>
          <w:rFonts w:ascii="Arial" w:hAnsi="Arial" w:cs="Arial"/>
          <w:sz w:val="20"/>
          <w:szCs w:val="20"/>
        </w:rPr>
        <w:t>105</w:t>
      </w:r>
      <w:r w:rsidRPr="006718E6">
        <w:rPr>
          <w:rFonts w:ascii="Arial" w:hAnsi="Arial" w:cs="Arial"/>
          <w:spacing w:val="60"/>
          <w:sz w:val="20"/>
          <w:szCs w:val="20"/>
        </w:rPr>
        <w:t xml:space="preserve"> </w:t>
      </w:r>
      <w:r w:rsidRPr="006718E6">
        <w:rPr>
          <w:rFonts w:ascii="Arial" w:hAnsi="Arial" w:cs="Arial"/>
          <w:sz w:val="20"/>
          <w:szCs w:val="20"/>
        </w:rPr>
        <w:t>da Lei n° 14.133,</w:t>
      </w:r>
      <w:r w:rsidRPr="006718E6">
        <w:rPr>
          <w:rFonts w:ascii="Arial" w:hAnsi="Arial" w:cs="Arial"/>
          <w:spacing w:val="60"/>
          <w:sz w:val="20"/>
          <w:szCs w:val="20"/>
        </w:rPr>
        <w:t xml:space="preserve"> </w:t>
      </w:r>
      <w:r w:rsidRPr="006718E6">
        <w:rPr>
          <w:rFonts w:ascii="Arial" w:hAnsi="Arial" w:cs="Arial"/>
          <w:sz w:val="20"/>
          <w:szCs w:val="20"/>
        </w:rPr>
        <w:t>de 2021,</w:t>
      </w:r>
      <w:r w:rsidRPr="006718E6">
        <w:rPr>
          <w:rFonts w:ascii="Arial" w:hAnsi="Arial" w:cs="Arial"/>
          <w:spacing w:val="60"/>
          <w:sz w:val="20"/>
          <w:szCs w:val="20"/>
        </w:rPr>
        <w:t xml:space="preserve"> </w:t>
      </w:r>
      <w:r w:rsidRPr="006718E6">
        <w:rPr>
          <w:rFonts w:ascii="Arial" w:hAnsi="Arial" w:cs="Arial"/>
          <w:sz w:val="20"/>
          <w:szCs w:val="20"/>
        </w:rPr>
        <w:t>podendo</w:t>
      </w:r>
      <w:r w:rsidRPr="006718E6">
        <w:rPr>
          <w:rFonts w:ascii="Arial" w:hAnsi="Arial" w:cs="Arial"/>
          <w:spacing w:val="60"/>
          <w:sz w:val="20"/>
          <w:szCs w:val="20"/>
        </w:rPr>
        <w:t xml:space="preserve"> </w:t>
      </w:r>
      <w:r w:rsidRPr="006718E6">
        <w:rPr>
          <w:rFonts w:ascii="Arial" w:hAnsi="Arial" w:cs="Arial"/>
          <w:sz w:val="20"/>
          <w:szCs w:val="20"/>
        </w:rPr>
        <w:t>ser prorrogado,</w:t>
      </w:r>
      <w:r w:rsidRPr="006718E6">
        <w:rPr>
          <w:rFonts w:ascii="Arial" w:hAnsi="Arial" w:cs="Arial"/>
          <w:spacing w:val="60"/>
          <w:sz w:val="20"/>
          <w:szCs w:val="20"/>
        </w:rPr>
        <w:t xml:space="preserve"> </w:t>
      </w:r>
      <w:r w:rsidRPr="006718E6">
        <w:rPr>
          <w:rFonts w:ascii="Arial" w:hAnsi="Arial" w:cs="Arial"/>
          <w:sz w:val="20"/>
          <w:szCs w:val="20"/>
        </w:rPr>
        <w:t>na forma do</w:t>
      </w:r>
      <w:r w:rsidRPr="006718E6">
        <w:rPr>
          <w:rFonts w:ascii="Arial" w:hAnsi="Arial" w:cs="Arial"/>
          <w:spacing w:val="1"/>
          <w:sz w:val="20"/>
          <w:szCs w:val="20"/>
        </w:rPr>
        <w:t xml:space="preserve"> </w:t>
      </w:r>
      <w:r w:rsidRPr="006718E6">
        <w:rPr>
          <w:rFonts w:ascii="Arial" w:hAnsi="Arial" w:cs="Arial"/>
          <w:sz w:val="20"/>
          <w:szCs w:val="20"/>
        </w:rPr>
        <w:t>artigo 111</w:t>
      </w:r>
      <w:r w:rsidRPr="006718E6">
        <w:rPr>
          <w:rFonts w:ascii="Arial" w:hAnsi="Arial" w:cs="Arial"/>
          <w:spacing w:val="1"/>
          <w:sz w:val="20"/>
          <w:szCs w:val="20"/>
        </w:rPr>
        <w:t xml:space="preserve"> </w:t>
      </w:r>
      <w:r w:rsidRPr="006718E6">
        <w:rPr>
          <w:rFonts w:ascii="Arial" w:hAnsi="Arial" w:cs="Arial"/>
          <w:sz w:val="20"/>
          <w:szCs w:val="20"/>
        </w:rPr>
        <w:t>da</w:t>
      </w:r>
      <w:r w:rsidRPr="006718E6">
        <w:rPr>
          <w:rFonts w:ascii="Arial" w:hAnsi="Arial" w:cs="Arial"/>
          <w:spacing w:val="-1"/>
          <w:sz w:val="20"/>
          <w:szCs w:val="20"/>
        </w:rPr>
        <w:t xml:space="preserve"> </w:t>
      </w:r>
      <w:r w:rsidRPr="006718E6">
        <w:rPr>
          <w:rFonts w:ascii="Arial" w:hAnsi="Arial" w:cs="Arial"/>
          <w:sz w:val="20"/>
          <w:szCs w:val="20"/>
        </w:rPr>
        <w:t>Lei</w:t>
      </w:r>
      <w:r w:rsidRPr="006718E6">
        <w:rPr>
          <w:rFonts w:ascii="Arial" w:hAnsi="Arial" w:cs="Arial"/>
          <w:spacing w:val="-21"/>
          <w:sz w:val="20"/>
          <w:szCs w:val="20"/>
        </w:rPr>
        <w:t xml:space="preserve"> </w:t>
      </w:r>
      <w:r w:rsidRPr="006718E6">
        <w:rPr>
          <w:rFonts w:ascii="Arial" w:hAnsi="Arial" w:cs="Arial"/>
          <w:sz w:val="20"/>
          <w:szCs w:val="20"/>
        </w:rPr>
        <w:t>n°</w:t>
      </w:r>
      <w:r w:rsidRPr="006718E6">
        <w:rPr>
          <w:rFonts w:ascii="Arial" w:hAnsi="Arial" w:cs="Arial"/>
          <w:spacing w:val="-5"/>
          <w:sz w:val="20"/>
          <w:szCs w:val="20"/>
        </w:rPr>
        <w:t xml:space="preserve"> </w:t>
      </w:r>
      <w:r w:rsidRPr="006718E6">
        <w:rPr>
          <w:rFonts w:ascii="Arial" w:hAnsi="Arial" w:cs="Arial"/>
          <w:sz w:val="20"/>
          <w:szCs w:val="20"/>
        </w:rPr>
        <w:t>14.133,</w:t>
      </w:r>
      <w:r w:rsidRPr="006718E6">
        <w:rPr>
          <w:rFonts w:ascii="Arial" w:hAnsi="Arial" w:cs="Arial"/>
          <w:spacing w:val="1"/>
          <w:sz w:val="20"/>
          <w:szCs w:val="20"/>
        </w:rPr>
        <w:t xml:space="preserve"> </w:t>
      </w:r>
      <w:r w:rsidRPr="006718E6">
        <w:rPr>
          <w:rFonts w:ascii="Arial" w:hAnsi="Arial" w:cs="Arial"/>
          <w:sz w:val="20"/>
          <w:szCs w:val="20"/>
        </w:rPr>
        <w:t>de</w:t>
      </w:r>
      <w:r w:rsidRPr="006718E6">
        <w:rPr>
          <w:rFonts w:ascii="Arial" w:hAnsi="Arial" w:cs="Arial"/>
          <w:spacing w:val="-1"/>
          <w:sz w:val="20"/>
          <w:szCs w:val="20"/>
        </w:rPr>
        <w:t xml:space="preserve"> </w:t>
      </w:r>
      <w:r w:rsidRPr="006718E6">
        <w:rPr>
          <w:rFonts w:ascii="Arial" w:hAnsi="Arial" w:cs="Arial"/>
          <w:sz w:val="20"/>
          <w:szCs w:val="20"/>
        </w:rPr>
        <w:t>2021.</w:t>
      </w:r>
    </w:p>
    <w:p w:rsidR="00131051" w:rsidRPr="006718E6" w:rsidRDefault="00131051" w:rsidP="00131051">
      <w:pPr>
        <w:pStyle w:val="PargrafodaLista"/>
        <w:widowControl w:val="0"/>
        <w:numPr>
          <w:ilvl w:val="1"/>
          <w:numId w:val="48"/>
        </w:numPr>
        <w:tabs>
          <w:tab w:val="left" w:pos="284"/>
        </w:tabs>
        <w:autoSpaceDE w:val="0"/>
        <w:autoSpaceDN w:val="0"/>
        <w:spacing w:line="360" w:lineRule="auto"/>
        <w:ind w:left="0" w:right="223" w:firstLine="0"/>
        <w:contextualSpacing w:val="0"/>
        <w:jc w:val="both"/>
        <w:rPr>
          <w:rFonts w:ascii="Arial" w:hAnsi="Arial" w:cs="Arial"/>
          <w:sz w:val="20"/>
          <w:szCs w:val="20"/>
        </w:rPr>
      </w:pPr>
      <w:r w:rsidRPr="006718E6">
        <w:rPr>
          <w:rFonts w:ascii="Arial" w:hAnsi="Arial" w:cs="Arial"/>
          <w:sz w:val="20"/>
          <w:szCs w:val="20"/>
        </w:rPr>
        <w:t xml:space="preserve">O prazo da execução dos serviços será de </w:t>
      </w:r>
      <w:proofErr w:type="spellStart"/>
      <w:r w:rsidRPr="006718E6">
        <w:rPr>
          <w:rFonts w:ascii="Arial" w:hAnsi="Arial" w:cs="Arial"/>
          <w:sz w:val="20"/>
          <w:szCs w:val="20"/>
        </w:rPr>
        <w:t>xxxxxxxxxxxxxx</w:t>
      </w:r>
      <w:proofErr w:type="spellEnd"/>
      <w:r w:rsidRPr="006718E6">
        <w:rPr>
          <w:rFonts w:ascii="Arial" w:hAnsi="Arial" w:cs="Arial"/>
          <w:sz w:val="20"/>
          <w:szCs w:val="20"/>
        </w:rPr>
        <w:t>, a contar da data da última assinatura</w:t>
      </w:r>
      <w:r w:rsidRPr="006718E6">
        <w:rPr>
          <w:rFonts w:ascii="Arial" w:hAnsi="Arial" w:cs="Arial"/>
          <w:spacing w:val="1"/>
          <w:sz w:val="20"/>
          <w:szCs w:val="20"/>
        </w:rPr>
        <w:t xml:space="preserve"> </w:t>
      </w:r>
      <w:r w:rsidRPr="006718E6">
        <w:rPr>
          <w:rFonts w:ascii="Arial" w:hAnsi="Arial" w:cs="Arial"/>
          <w:spacing w:val="-3"/>
          <w:sz w:val="20"/>
          <w:szCs w:val="20"/>
        </w:rPr>
        <w:t xml:space="preserve">eletrônica do representante legal da empresa na ordem de serviço, salvo em casos </w:t>
      </w:r>
      <w:r w:rsidRPr="006718E6">
        <w:rPr>
          <w:rFonts w:ascii="Arial" w:hAnsi="Arial" w:cs="Arial"/>
          <w:spacing w:val="-2"/>
          <w:sz w:val="20"/>
          <w:szCs w:val="20"/>
        </w:rPr>
        <w:t>em que seja estabelecido no</w:t>
      </w:r>
      <w:r w:rsidRPr="006718E6">
        <w:rPr>
          <w:rFonts w:ascii="Arial" w:hAnsi="Arial" w:cs="Arial"/>
          <w:spacing w:val="-57"/>
          <w:sz w:val="20"/>
          <w:szCs w:val="20"/>
        </w:rPr>
        <w:t xml:space="preserve"> </w:t>
      </w:r>
      <w:r w:rsidRPr="006718E6">
        <w:rPr>
          <w:rFonts w:ascii="Arial" w:hAnsi="Arial" w:cs="Arial"/>
          <w:sz w:val="20"/>
          <w:szCs w:val="20"/>
        </w:rPr>
        <w:t>próprio</w:t>
      </w:r>
      <w:r w:rsidRPr="006718E6">
        <w:rPr>
          <w:rFonts w:ascii="Arial" w:hAnsi="Arial" w:cs="Arial"/>
          <w:spacing w:val="-9"/>
          <w:sz w:val="20"/>
          <w:szCs w:val="20"/>
        </w:rPr>
        <w:t xml:space="preserve"> </w:t>
      </w:r>
      <w:r w:rsidRPr="006718E6">
        <w:rPr>
          <w:rFonts w:ascii="Arial" w:hAnsi="Arial" w:cs="Arial"/>
          <w:sz w:val="20"/>
          <w:szCs w:val="20"/>
        </w:rPr>
        <w:t>documento</w:t>
      </w:r>
      <w:r w:rsidRPr="006718E6">
        <w:rPr>
          <w:rFonts w:ascii="Arial" w:hAnsi="Arial" w:cs="Arial"/>
          <w:spacing w:val="-8"/>
          <w:sz w:val="20"/>
          <w:szCs w:val="20"/>
        </w:rPr>
        <w:t xml:space="preserve"> </w:t>
      </w:r>
      <w:r w:rsidRPr="006718E6">
        <w:rPr>
          <w:rFonts w:ascii="Arial" w:hAnsi="Arial" w:cs="Arial"/>
          <w:sz w:val="20"/>
          <w:szCs w:val="20"/>
        </w:rPr>
        <w:t>data</w:t>
      </w:r>
      <w:r w:rsidRPr="006718E6">
        <w:rPr>
          <w:rFonts w:ascii="Arial" w:hAnsi="Arial" w:cs="Arial"/>
          <w:spacing w:val="-9"/>
          <w:sz w:val="20"/>
          <w:szCs w:val="20"/>
        </w:rPr>
        <w:t xml:space="preserve"> </w:t>
      </w:r>
      <w:r w:rsidRPr="006718E6">
        <w:rPr>
          <w:rFonts w:ascii="Arial" w:hAnsi="Arial" w:cs="Arial"/>
          <w:sz w:val="20"/>
          <w:szCs w:val="20"/>
        </w:rPr>
        <w:t>para</w:t>
      </w:r>
      <w:r w:rsidRPr="006718E6">
        <w:rPr>
          <w:rFonts w:ascii="Arial" w:hAnsi="Arial" w:cs="Arial"/>
          <w:spacing w:val="-9"/>
          <w:sz w:val="20"/>
          <w:szCs w:val="20"/>
        </w:rPr>
        <w:t xml:space="preserve"> </w:t>
      </w:r>
      <w:r w:rsidRPr="006718E6">
        <w:rPr>
          <w:rFonts w:ascii="Arial" w:hAnsi="Arial" w:cs="Arial"/>
          <w:sz w:val="20"/>
          <w:szCs w:val="20"/>
        </w:rPr>
        <w:t>o</w:t>
      </w:r>
      <w:r w:rsidRPr="006718E6">
        <w:rPr>
          <w:rFonts w:ascii="Arial" w:hAnsi="Arial" w:cs="Arial"/>
          <w:spacing w:val="-9"/>
          <w:sz w:val="20"/>
          <w:szCs w:val="20"/>
        </w:rPr>
        <w:t xml:space="preserve"> </w:t>
      </w:r>
      <w:r w:rsidRPr="006718E6">
        <w:rPr>
          <w:rFonts w:ascii="Arial" w:hAnsi="Arial" w:cs="Arial"/>
          <w:sz w:val="20"/>
          <w:szCs w:val="20"/>
        </w:rPr>
        <w:t>início</w:t>
      </w:r>
      <w:r w:rsidRPr="006718E6">
        <w:rPr>
          <w:rFonts w:ascii="Arial" w:hAnsi="Arial" w:cs="Arial"/>
          <w:spacing w:val="-8"/>
          <w:sz w:val="20"/>
          <w:szCs w:val="20"/>
        </w:rPr>
        <w:t xml:space="preserve"> </w:t>
      </w:r>
      <w:r w:rsidRPr="006718E6">
        <w:rPr>
          <w:rFonts w:ascii="Arial" w:hAnsi="Arial" w:cs="Arial"/>
          <w:sz w:val="20"/>
          <w:szCs w:val="20"/>
        </w:rPr>
        <w:t>dos</w:t>
      </w:r>
      <w:r w:rsidRPr="006718E6">
        <w:rPr>
          <w:rFonts w:ascii="Arial" w:hAnsi="Arial" w:cs="Arial"/>
          <w:spacing w:val="-11"/>
          <w:sz w:val="20"/>
          <w:szCs w:val="20"/>
        </w:rPr>
        <w:t xml:space="preserve"> </w:t>
      </w:r>
      <w:r w:rsidRPr="006718E6">
        <w:rPr>
          <w:rFonts w:ascii="Arial" w:hAnsi="Arial" w:cs="Arial"/>
          <w:sz w:val="20"/>
          <w:szCs w:val="20"/>
        </w:rPr>
        <w:t>serviços,</w:t>
      </w:r>
      <w:r w:rsidRPr="006718E6">
        <w:rPr>
          <w:rFonts w:ascii="Arial" w:hAnsi="Arial" w:cs="Arial"/>
          <w:spacing w:val="-8"/>
          <w:sz w:val="20"/>
          <w:szCs w:val="20"/>
        </w:rPr>
        <w:t xml:space="preserve"> </w:t>
      </w:r>
      <w:r w:rsidRPr="006718E6">
        <w:rPr>
          <w:rFonts w:ascii="Arial" w:hAnsi="Arial" w:cs="Arial"/>
          <w:sz w:val="20"/>
          <w:szCs w:val="20"/>
        </w:rPr>
        <w:t>podendo</w:t>
      </w:r>
      <w:r w:rsidRPr="006718E6">
        <w:rPr>
          <w:rFonts w:ascii="Arial" w:hAnsi="Arial" w:cs="Arial"/>
          <w:spacing w:val="-8"/>
          <w:sz w:val="20"/>
          <w:szCs w:val="20"/>
        </w:rPr>
        <w:t xml:space="preserve"> </w:t>
      </w:r>
      <w:r w:rsidRPr="006718E6">
        <w:rPr>
          <w:rFonts w:ascii="Arial" w:hAnsi="Arial" w:cs="Arial"/>
          <w:sz w:val="20"/>
          <w:szCs w:val="20"/>
        </w:rPr>
        <w:t>ser</w:t>
      </w:r>
      <w:r w:rsidRPr="006718E6">
        <w:rPr>
          <w:rFonts w:ascii="Arial" w:hAnsi="Arial" w:cs="Arial"/>
          <w:spacing w:val="-12"/>
          <w:sz w:val="20"/>
          <w:szCs w:val="20"/>
        </w:rPr>
        <w:t xml:space="preserve"> </w:t>
      </w:r>
      <w:r w:rsidRPr="006718E6">
        <w:rPr>
          <w:rFonts w:ascii="Arial" w:hAnsi="Arial" w:cs="Arial"/>
          <w:sz w:val="20"/>
          <w:szCs w:val="20"/>
        </w:rPr>
        <w:t>prorrogado</w:t>
      </w:r>
      <w:r w:rsidRPr="006718E6">
        <w:rPr>
          <w:rFonts w:ascii="Arial" w:hAnsi="Arial" w:cs="Arial"/>
          <w:spacing w:val="-9"/>
          <w:sz w:val="20"/>
          <w:szCs w:val="20"/>
        </w:rPr>
        <w:t xml:space="preserve"> </w:t>
      </w:r>
      <w:r w:rsidRPr="006718E6">
        <w:rPr>
          <w:rFonts w:ascii="Arial" w:hAnsi="Arial" w:cs="Arial"/>
          <w:sz w:val="20"/>
          <w:szCs w:val="20"/>
        </w:rPr>
        <w:t>nos</w:t>
      </w:r>
      <w:r w:rsidRPr="006718E6">
        <w:rPr>
          <w:rFonts w:ascii="Arial" w:hAnsi="Arial" w:cs="Arial"/>
          <w:spacing w:val="-10"/>
          <w:sz w:val="20"/>
          <w:szCs w:val="20"/>
        </w:rPr>
        <w:t xml:space="preserve"> </w:t>
      </w:r>
      <w:r w:rsidRPr="006718E6">
        <w:rPr>
          <w:rFonts w:ascii="Arial" w:hAnsi="Arial" w:cs="Arial"/>
          <w:sz w:val="20"/>
          <w:szCs w:val="20"/>
        </w:rPr>
        <w:t>termos</w:t>
      </w:r>
      <w:r w:rsidRPr="006718E6">
        <w:rPr>
          <w:rFonts w:ascii="Arial" w:hAnsi="Arial" w:cs="Arial"/>
          <w:spacing w:val="-11"/>
          <w:sz w:val="20"/>
          <w:szCs w:val="20"/>
        </w:rPr>
        <w:t xml:space="preserve"> </w:t>
      </w:r>
      <w:r w:rsidRPr="006718E6">
        <w:rPr>
          <w:rFonts w:ascii="Arial" w:hAnsi="Arial" w:cs="Arial"/>
          <w:sz w:val="20"/>
          <w:szCs w:val="20"/>
        </w:rPr>
        <w:t>do</w:t>
      </w:r>
      <w:r w:rsidRPr="006718E6">
        <w:rPr>
          <w:rFonts w:ascii="Arial" w:hAnsi="Arial" w:cs="Arial"/>
          <w:spacing w:val="-8"/>
          <w:sz w:val="20"/>
          <w:szCs w:val="20"/>
        </w:rPr>
        <w:t xml:space="preserve"> </w:t>
      </w:r>
      <w:r w:rsidRPr="006718E6">
        <w:rPr>
          <w:rFonts w:ascii="Arial" w:hAnsi="Arial" w:cs="Arial"/>
          <w:sz w:val="20"/>
          <w:szCs w:val="20"/>
        </w:rPr>
        <w:t>artigo</w:t>
      </w:r>
      <w:r w:rsidRPr="006718E6">
        <w:rPr>
          <w:rFonts w:ascii="Arial" w:hAnsi="Arial" w:cs="Arial"/>
          <w:spacing w:val="-9"/>
          <w:sz w:val="20"/>
          <w:szCs w:val="20"/>
        </w:rPr>
        <w:t xml:space="preserve"> </w:t>
      </w:r>
      <w:r w:rsidRPr="006718E6">
        <w:rPr>
          <w:rFonts w:ascii="Arial" w:hAnsi="Arial" w:cs="Arial"/>
          <w:sz w:val="20"/>
          <w:szCs w:val="20"/>
        </w:rPr>
        <w:t>111,</w:t>
      </w:r>
      <w:r w:rsidRPr="006718E6">
        <w:rPr>
          <w:rFonts w:ascii="Arial" w:hAnsi="Arial" w:cs="Arial"/>
          <w:spacing w:val="-8"/>
          <w:sz w:val="20"/>
          <w:szCs w:val="20"/>
        </w:rPr>
        <w:t xml:space="preserve"> </w:t>
      </w:r>
      <w:r w:rsidRPr="006718E6">
        <w:rPr>
          <w:rFonts w:ascii="Arial" w:hAnsi="Arial" w:cs="Arial"/>
          <w:sz w:val="20"/>
          <w:szCs w:val="20"/>
        </w:rPr>
        <w:t>da</w:t>
      </w:r>
      <w:r w:rsidRPr="006718E6">
        <w:rPr>
          <w:rFonts w:ascii="Arial" w:hAnsi="Arial" w:cs="Arial"/>
          <w:spacing w:val="-9"/>
          <w:sz w:val="20"/>
          <w:szCs w:val="20"/>
        </w:rPr>
        <w:t xml:space="preserve"> </w:t>
      </w:r>
      <w:r w:rsidRPr="006718E6">
        <w:rPr>
          <w:rFonts w:ascii="Arial" w:hAnsi="Arial" w:cs="Arial"/>
          <w:sz w:val="20"/>
          <w:szCs w:val="20"/>
        </w:rPr>
        <w:t>Lei</w:t>
      </w:r>
      <w:r w:rsidRPr="006718E6">
        <w:rPr>
          <w:rFonts w:ascii="Arial" w:hAnsi="Arial" w:cs="Arial"/>
          <w:spacing w:val="-58"/>
          <w:sz w:val="20"/>
          <w:szCs w:val="20"/>
        </w:rPr>
        <w:t xml:space="preserve"> </w:t>
      </w:r>
      <w:r w:rsidRPr="006718E6">
        <w:rPr>
          <w:rFonts w:ascii="Arial" w:hAnsi="Arial" w:cs="Arial"/>
          <w:sz w:val="20"/>
          <w:szCs w:val="20"/>
        </w:rPr>
        <w:t>nº</w:t>
      </w:r>
      <w:r w:rsidRPr="006718E6">
        <w:rPr>
          <w:rFonts w:ascii="Arial" w:hAnsi="Arial" w:cs="Arial"/>
          <w:spacing w:val="2"/>
          <w:sz w:val="20"/>
          <w:szCs w:val="20"/>
        </w:rPr>
        <w:t xml:space="preserve"> </w:t>
      </w:r>
      <w:r w:rsidRPr="006718E6">
        <w:rPr>
          <w:rFonts w:ascii="Arial" w:hAnsi="Arial" w:cs="Arial"/>
          <w:sz w:val="20"/>
          <w:szCs w:val="20"/>
        </w:rPr>
        <w:t>14.133/21.</w:t>
      </w:r>
    </w:p>
    <w:p w:rsidR="00131051" w:rsidRPr="006718E6" w:rsidRDefault="00131051" w:rsidP="00131051">
      <w:pPr>
        <w:pStyle w:val="PargrafodaLista"/>
        <w:widowControl w:val="0"/>
        <w:numPr>
          <w:ilvl w:val="1"/>
          <w:numId w:val="48"/>
        </w:numPr>
        <w:tabs>
          <w:tab w:val="left" w:pos="284"/>
        </w:tabs>
        <w:autoSpaceDE w:val="0"/>
        <w:autoSpaceDN w:val="0"/>
        <w:spacing w:line="360" w:lineRule="auto"/>
        <w:ind w:left="0" w:right="223" w:firstLine="0"/>
        <w:contextualSpacing w:val="0"/>
        <w:jc w:val="both"/>
        <w:rPr>
          <w:rFonts w:ascii="Arial" w:hAnsi="Arial" w:cs="Arial"/>
          <w:color w:val="FF0000"/>
          <w:sz w:val="20"/>
          <w:szCs w:val="20"/>
        </w:rPr>
      </w:pPr>
      <w:r w:rsidRPr="006718E6">
        <w:rPr>
          <w:rFonts w:ascii="Arial" w:hAnsi="Arial" w:cs="Arial"/>
          <w:spacing w:val="-3"/>
          <w:sz w:val="20"/>
          <w:szCs w:val="20"/>
        </w:rPr>
        <w:t>O início dos</w:t>
      </w:r>
      <w:proofErr w:type="gramStart"/>
      <w:r w:rsidRPr="006718E6">
        <w:rPr>
          <w:rFonts w:ascii="Arial" w:hAnsi="Arial" w:cs="Arial"/>
          <w:spacing w:val="-3"/>
          <w:sz w:val="20"/>
          <w:szCs w:val="20"/>
        </w:rPr>
        <w:t xml:space="preserve">  </w:t>
      </w:r>
      <w:proofErr w:type="gramEnd"/>
      <w:r w:rsidRPr="006718E6">
        <w:rPr>
          <w:rFonts w:ascii="Arial" w:hAnsi="Arial" w:cs="Arial"/>
          <w:spacing w:val="-3"/>
          <w:sz w:val="20"/>
          <w:szCs w:val="20"/>
        </w:rPr>
        <w:t>serviços deverá se dar após a assinatura do Contrato e o Recebimento formal da Ordem de Serviço</w:t>
      </w:r>
      <w:r w:rsidRPr="006718E6">
        <w:rPr>
          <w:rFonts w:ascii="Arial" w:hAnsi="Arial" w:cs="Arial"/>
          <w:sz w:val="20"/>
          <w:szCs w:val="20"/>
        </w:rPr>
        <w:t>.</w:t>
      </w:r>
    </w:p>
    <w:p w:rsidR="00131051" w:rsidRPr="006718E6" w:rsidRDefault="00131051" w:rsidP="00131051">
      <w:pPr>
        <w:pStyle w:val="Ttulo11"/>
        <w:spacing w:before="0" w:line="360" w:lineRule="auto"/>
        <w:ind w:left="0" w:right="223"/>
        <w:jc w:val="both"/>
        <w:rPr>
          <w:rFonts w:ascii="Arial" w:hAnsi="Arial" w:cs="Arial"/>
          <w:sz w:val="20"/>
          <w:szCs w:val="20"/>
          <w:u w:val="single"/>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5"/>
          <w:sz w:val="20"/>
          <w:szCs w:val="20"/>
        </w:rPr>
        <w:t xml:space="preserve"> </w:t>
      </w:r>
      <w:r w:rsidRPr="006718E6">
        <w:rPr>
          <w:rFonts w:ascii="Arial" w:hAnsi="Arial" w:cs="Arial"/>
          <w:sz w:val="20"/>
          <w:szCs w:val="20"/>
        </w:rPr>
        <w:t>SEXTA</w:t>
      </w:r>
      <w:r w:rsidRPr="006718E6">
        <w:rPr>
          <w:rFonts w:ascii="Arial" w:hAnsi="Arial" w:cs="Arial"/>
          <w:spacing w:val="-4"/>
          <w:sz w:val="20"/>
          <w:szCs w:val="20"/>
        </w:rPr>
        <w:t xml:space="preserve"> </w:t>
      </w:r>
      <w:r w:rsidRPr="006718E6">
        <w:rPr>
          <w:rFonts w:ascii="Arial" w:hAnsi="Arial" w:cs="Arial"/>
          <w:sz w:val="20"/>
          <w:szCs w:val="20"/>
        </w:rPr>
        <w:t>- RECURSOS</w:t>
      </w:r>
      <w:r w:rsidRPr="006718E6">
        <w:rPr>
          <w:rFonts w:ascii="Arial" w:hAnsi="Arial" w:cs="Arial"/>
          <w:spacing w:val="19"/>
          <w:sz w:val="20"/>
          <w:szCs w:val="20"/>
        </w:rPr>
        <w:t xml:space="preserve"> </w:t>
      </w:r>
      <w:r w:rsidRPr="006718E6">
        <w:rPr>
          <w:rFonts w:ascii="Arial" w:hAnsi="Arial" w:cs="Arial"/>
          <w:sz w:val="20"/>
          <w:szCs w:val="20"/>
        </w:rPr>
        <w:t>PARA</w:t>
      </w:r>
      <w:r w:rsidRPr="006718E6">
        <w:rPr>
          <w:rFonts w:ascii="Arial" w:hAnsi="Arial" w:cs="Arial"/>
          <w:spacing w:val="5"/>
          <w:sz w:val="20"/>
          <w:szCs w:val="20"/>
        </w:rPr>
        <w:t xml:space="preserve"> </w:t>
      </w:r>
      <w:r w:rsidRPr="006718E6">
        <w:rPr>
          <w:rFonts w:ascii="Arial" w:hAnsi="Arial" w:cs="Arial"/>
          <w:sz w:val="20"/>
          <w:szCs w:val="20"/>
        </w:rPr>
        <w:t>ATENDER</w:t>
      </w:r>
      <w:r w:rsidRPr="006718E6">
        <w:rPr>
          <w:rFonts w:ascii="Arial" w:hAnsi="Arial" w:cs="Arial"/>
          <w:spacing w:val="-13"/>
          <w:sz w:val="20"/>
          <w:szCs w:val="20"/>
        </w:rPr>
        <w:t xml:space="preserve"> </w:t>
      </w:r>
      <w:r w:rsidRPr="006718E6">
        <w:rPr>
          <w:rFonts w:ascii="Arial" w:hAnsi="Arial" w:cs="Arial"/>
          <w:sz w:val="20"/>
          <w:szCs w:val="20"/>
        </w:rPr>
        <w:t>AS</w:t>
      </w:r>
      <w:r w:rsidRPr="006718E6">
        <w:rPr>
          <w:rFonts w:ascii="Arial" w:hAnsi="Arial" w:cs="Arial"/>
          <w:spacing w:val="19"/>
          <w:sz w:val="20"/>
          <w:szCs w:val="20"/>
        </w:rPr>
        <w:t xml:space="preserve"> </w:t>
      </w:r>
      <w:r w:rsidRPr="006718E6">
        <w:rPr>
          <w:rFonts w:ascii="Arial" w:hAnsi="Arial" w:cs="Arial"/>
          <w:sz w:val="20"/>
          <w:szCs w:val="20"/>
        </w:rPr>
        <w:t>DESPESAS</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spacing w:val="-1"/>
          <w:sz w:val="20"/>
          <w:szCs w:val="20"/>
        </w:rPr>
        <w:t>6.1</w:t>
      </w:r>
      <w:r w:rsidRPr="006718E6">
        <w:rPr>
          <w:rFonts w:ascii="Arial" w:hAnsi="Arial" w:cs="Arial"/>
          <w:b/>
          <w:spacing w:val="-10"/>
          <w:sz w:val="20"/>
          <w:szCs w:val="20"/>
        </w:rPr>
        <w:t xml:space="preserve"> </w:t>
      </w:r>
      <w:r w:rsidRPr="006718E6">
        <w:rPr>
          <w:rFonts w:ascii="Arial" w:hAnsi="Arial" w:cs="Arial"/>
          <w:spacing w:val="-1"/>
          <w:sz w:val="20"/>
          <w:szCs w:val="20"/>
        </w:rPr>
        <w:t>As</w:t>
      </w:r>
      <w:r w:rsidRPr="006718E6">
        <w:rPr>
          <w:rFonts w:ascii="Arial" w:hAnsi="Arial" w:cs="Arial"/>
          <w:spacing w:val="-13"/>
          <w:sz w:val="20"/>
          <w:szCs w:val="20"/>
        </w:rPr>
        <w:t xml:space="preserve"> </w:t>
      </w:r>
      <w:r w:rsidRPr="006718E6">
        <w:rPr>
          <w:rFonts w:ascii="Arial" w:hAnsi="Arial" w:cs="Arial"/>
          <w:spacing w:val="-1"/>
          <w:sz w:val="20"/>
          <w:szCs w:val="20"/>
        </w:rPr>
        <w:t>despesas</w:t>
      </w:r>
      <w:r w:rsidRPr="006718E6">
        <w:rPr>
          <w:rFonts w:ascii="Arial" w:hAnsi="Arial" w:cs="Arial"/>
          <w:spacing w:val="-13"/>
          <w:sz w:val="20"/>
          <w:szCs w:val="20"/>
        </w:rPr>
        <w:t xml:space="preserve"> </w:t>
      </w:r>
      <w:r w:rsidRPr="006718E6">
        <w:rPr>
          <w:rFonts w:ascii="Arial" w:hAnsi="Arial" w:cs="Arial"/>
          <w:spacing w:val="-1"/>
          <w:sz w:val="20"/>
          <w:szCs w:val="20"/>
        </w:rPr>
        <w:t>provenientes</w:t>
      </w:r>
      <w:r w:rsidRPr="006718E6">
        <w:rPr>
          <w:rFonts w:ascii="Arial" w:hAnsi="Arial" w:cs="Arial"/>
          <w:spacing w:val="-13"/>
          <w:sz w:val="20"/>
          <w:szCs w:val="20"/>
        </w:rPr>
        <w:t xml:space="preserve"> </w:t>
      </w:r>
      <w:r w:rsidRPr="006718E6">
        <w:rPr>
          <w:rFonts w:ascii="Arial" w:hAnsi="Arial" w:cs="Arial"/>
          <w:spacing w:val="-1"/>
          <w:sz w:val="20"/>
          <w:szCs w:val="20"/>
        </w:rPr>
        <w:t>do</w:t>
      </w:r>
      <w:r w:rsidRPr="006718E6">
        <w:rPr>
          <w:rFonts w:ascii="Arial" w:hAnsi="Arial" w:cs="Arial"/>
          <w:spacing w:val="-10"/>
          <w:sz w:val="20"/>
          <w:szCs w:val="20"/>
        </w:rPr>
        <w:t xml:space="preserve"> </w:t>
      </w:r>
      <w:r w:rsidRPr="006718E6">
        <w:rPr>
          <w:rFonts w:ascii="Arial" w:hAnsi="Arial" w:cs="Arial"/>
          <w:spacing w:val="-1"/>
          <w:sz w:val="20"/>
          <w:szCs w:val="20"/>
        </w:rPr>
        <w:t>objeto</w:t>
      </w:r>
      <w:r w:rsidRPr="006718E6">
        <w:rPr>
          <w:rFonts w:ascii="Arial" w:hAnsi="Arial" w:cs="Arial"/>
          <w:spacing w:val="-10"/>
          <w:sz w:val="20"/>
          <w:szCs w:val="20"/>
        </w:rPr>
        <w:t xml:space="preserve"> </w:t>
      </w:r>
      <w:r w:rsidRPr="006718E6">
        <w:rPr>
          <w:rFonts w:ascii="Arial" w:hAnsi="Arial" w:cs="Arial"/>
          <w:spacing w:val="-1"/>
          <w:sz w:val="20"/>
          <w:szCs w:val="20"/>
        </w:rPr>
        <w:t>deste</w:t>
      </w:r>
      <w:r w:rsidRPr="006718E6">
        <w:rPr>
          <w:rFonts w:ascii="Arial" w:hAnsi="Arial" w:cs="Arial"/>
          <w:spacing w:val="-12"/>
          <w:sz w:val="20"/>
          <w:szCs w:val="20"/>
        </w:rPr>
        <w:t xml:space="preserve"> </w:t>
      </w:r>
      <w:r w:rsidRPr="006718E6">
        <w:rPr>
          <w:rFonts w:ascii="Arial" w:hAnsi="Arial" w:cs="Arial"/>
          <w:spacing w:val="-1"/>
          <w:sz w:val="20"/>
          <w:szCs w:val="20"/>
        </w:rPr>
        <w:t>contrato</w:t>
      </w:r>
      <w:r w:rsidRPr="006718E6">
        <w:rPr>
          <w:rFonts w:ascii="Arial" w:hAnsi="Arial" w:cs="Arial"/>
          <w:spacing w:val="-9"/>
          <w:sz w:val="20"/>
          <w:szCs w:val="20"/>
        </w:rPr>
        <w:t xml:space="preserve"> </w:t>
      </w:r>
      <w:r w:rsidRPr="006718E6">
        <w:rPr>
          <w:rFonts w:ascii="Arial" w:hAnsi="Arial" w:cs="Arial"/>
          <w:spacing w:val="-1"/>
          <w:sz w:val="20"/>
          <w:szCs w:val="20"/>
        </w:rPr>
        <w:t>correrão</w:t>
      </w:r>
      <w:r w:rsidRPr="006718E6">
        <w:rPr>
          <w:rFonts w:ascii="Arial" w:hAnsi="Arial" w:cs="Arial"/>
          <w:spacing w:val="-10"/>
          <w:sz w:val="20"/>
          <w:szCs w:val="20"/>
        </w:rPr>
        <w:t xml:space="preserve"> </w:t>
      </w:r>
      <w:r w:rsidRPr="006718E6">
        <w:rPr>
          <w:rFonts w:ascii="Arial" w:hAnsi="Arial" w:cs="Arial"/>
          <w:sz w:val="20"/>
          <w:szCs w:val="20"/>
        </w:rPr>
        <w:t>pela</w:t>
      </w:r>
      <w:r w:rsidRPr="006718E6">
        <w:rPr>
          <w:rFonts w:ascii="Arial" w:hAnsi="Arial" w:cs="Arial"/>
          <w:spacing w:val="-12"/>
          <w:sz w:val="20"/>
          <w:szCs w:val="20"/>
        </w:rPr>
        <w:t xml:space="preserve"> </w:t>
      </w:r>
      <w:r w:rsidRPr="006718E6">
        <w:rPr>
          <w:rFonts w:ascii="Arial" w:hAnsi="Arial" w:cs="Arial"/>
          <w:sz w:val="20"/>
          <w:szCs w:val="20"/>
        </w:rPr>
        <w:t>seguinte</w:t>
      </w:r>
      <w:r w:rsidRPr="006718E6">
        <w:rPr>
          <w:rFonts w:ascii="Arial" w:hAnsi="Arial" w:cs="Arial"/>
          <w:spacing w:val="-11"/>
          <w:sz w:val="20"/>
          <w:szCs w:val="20"/>
        </w:rPr>
        <w:t xml:space="preserve"> </w:t>
      </w:r>
      <w:r w:rsidRPr="006718E6">
        <w:rPr>
          <w:rFonts w:ascii="Arial" w:hAnsi="Arial" w:cs="Arial"/>
          <w:sz w:val="20"/>
          <w:szCs w:val="20"/>
        </w:rPr>
        <w:t>dotação</w:t>
      </w:r>
      <w:r w:rsidRPr="006718E6">
        <w:rPr>
          <w:rFonts w:ascii="Arial" w:hAnsi="Arial" w:cs="Arial"/>
          <w:spacing w:val="-10"/>
          <w:sz w:val="20"/>
          <w:szCs w:val="20"/>
        </w:rPr>
        <w:t xml:space="preserve"> </w:t>
      </w:r>
      <w:r w:rsidRPr="006718E6">
        <w:rPr>
          <w:rFonts w:ascii="Arial" w:hAnsi="Arial" w:cs="Arial"/>
          <w:sz w:val="20"/>
          <w:szCs w:val="20"/>
        </w:rPr>
        <w:t>orçamentária:</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sz w:val="20"/>
          <w:szCs w:val="20"/>
        </w:rPr>
        <w:t xml:space="preserve">Órgão: </w:t>
      </w:r>
      <w:proofErr w:type="spellStart"/>
      <w:r w:rsidRPr="006718E6">
        <w:rPr>
          <w:rFonts w:ascii="Arial" w:hAnsi="Arial" w:cs="Arial"/>
          <w:b/>
          <w:sz w:val="20"/>
          <w:szCs w:val="20"/>
        </w:rPr>
        <w:t>xxxxxxxxxxxxxx</w:t>
      </w:r>
      <w:proofErr w:type="spellEnd"/>
      <w:r w:rsidRPr="006718E6">
        <w:rPr>
          <w:rFonts w:ascii="Arial" w:hAnsi="Arial" w:cs="Arial"/>
          <w:b/>
          <w:sz w:val="20"/>
          <w:szCs w:val="20"/>
        </w:rPr>
        <w:t xml:space="preserve">: Projeto/Atividade: </w:t>
      </w:r>
      <w:proofErr w:type="spellStart"/>
      <w:r w:rsidRPr="006718E6">
        <w:rPr>
          <w:rFonts w:ascii="Arial" w:hAnsi="Arial" w:cs="Arial"/>
          <w:b/>
          <w:sz w:val="20"/>
          <w:szCs w:val="20"/>
        </w:rPr>
        <w:t>xxxxxxxxxx</w:t>
      </w:r>
      <w:proofErr w:type="spellEnd"/>
      <w:r w:rsidRPr="006718E6">
        <w:rPr>
          <w:rFonts w:ascii="Arial" w:hAnsi="Arial" w:cs="Arial"/>
          <w:b/>
          <w:sz w:val="20"/>
          <w:szCs w:val="20"/>
        </w:rPr>
        <w:t xml:space="preserve">; Elemento de despesa: </w:t>
      </w:r>
      <w:proofErr w:type="spellStart"/>
      <w:r w:rsidRPr="006718E6">
        <w:rPr>
          <w:rFonts w:ascii="Arial" w:hAnsi="Arial" w:cs="Arial"/>
          <w:b/>
          <w:sz w:val="20"/>
          <w:szCs w:val="20"/>
        </w:rPr>
        <w:t>xxxxxxxxxxxxxxxxx</w:t>
      </w:r>
      <w:proofErr w:type="spellEnd"/>
      <w:r w:rsidRPr="006718E6">
        <w:rPr>
          <w:rFonts w:ascii="Arial" w:hAnsi="Arial" w:cs="Arial"/>
          <w:b/>
          <w:sz w:val="20"/>
          <w:szCs w:val="20"/>
        </w:rPr>
        <w:t xml:space="preserve">; Fonte de Recurso: </w:t>
      </w:r>
      <w:proofErr w:type="spellStart"/>
      <w:r w:rsidRPr="006718E6">
        <w:rPr>
          <w:rFonts w:ascii="Arial" w:hAnsi="Arial" w:cs="Arial"/>
          <w:b/>
          <w:sz w:val="20"/>
          <w:szCs w:val="20"/>
        </w:rPr>
        <w:t>xxxxxxxxxxxxxxx</w:t>
      </w:r>
      <w:proofErr w:type="spellEnd"/>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12"/>
          <w:sz w:val="20"/>
          <w:szCs w:val="20"/>
        </w:rPr>
        <w:t xml:space="preserve"> </w:t>
      </w:r>
      <w:r w:rsidRPr="006718E6">
        <w:rPr>
          <w:rFonts w:ascii="Arial" w:hAnsi="Arial" w:cs="Arial"/>
          <w:sz w:val="20"/>
          <w:szCs w:val="20"/>
        </w:rPr>
        <w:t>SÉTIMA</w:t>
      </w:r>
      <w:r w:rsidRPr="006718E6">
        <w:rPr>
          <w:rFonts w:ascii="Arial" w:hAnsi="Arial" w:cs="Arial"/>
          <w:spacing w:val="-11"/>
          <w:sz w:val="20"/>
          <w:szCs w:val="20"/>
        </w:rPr>
        <w:t xml:space="preserve"> </w:t>
      </w:r>
      <w:r w:rsidRPr="006718E6">
        <w:rPr>
          <w:rFonts w:ascii="Arial" w:hAnsi="Arial" w:cs="Arial"/>
          <w:sz w:val="20"/>
          <w:szCs w:val="20"/>
        </w:rPr>
        <w:t>-</w:t>
      </w:r>
      <w:r w:rsidRPr="006718E6">
        <w:rPr>
          <w:rFonts w:ascii="Arial" w:hAnsi="Arial" w:cs="Arial"/>
          <w:spacing w:val="-7"/>
          <w:sz w:val="20"/>
          <w:szCs w:val="20"/>
        </w:rPr>
        <w:t xml:space="preserve"> </w:t>
      </w:r>
      <w:r w:rsidRPr="006718E6">
        <w:rPr>
          <w:rFonts w:ascii="Arial" w:hAnsi="Arial" w:cs="Arial"/>
          <w:sz w:val="20"/>
          <w:szCs w:val="20"/>
        </w:rPr>
        <w:t>GESTÃO</w:t>
      </w:r>
      <w:r w:rsidRPr="006718E6">
        <w:rPr>
          <w:rFonts w:ascii="Arial" w:hAnsi="Arial" w:cs="Arial"/>
          <w:spacing w:val="-3"/>
          <w:sz w:val="20"/>
          <w:szCs w:val="20"/>
        </w:rPr>
        <w:t xml:space="preserve"> </w:t>
      </w:r>
      <w:r w:rsidRPr="006718E6">
        <w:rPr>
          <w:rFonts w:ascii="Arial" w:hAnsi="Arial" w:cs="Arial"/>
          <w:sz w:val="20"/>
          <w:szCs w:val="20"/>
        </w:rPr>
        <w:t>DO</w:t>
      </w:r>
      <w:r w:rsidRPr="006718E6">
        <w:rPr>
          <w:rFonts w:ascii="Arial" w:hAnsi="Arial" w:cs="Arial"/>
          <w:spacing w:val="-3"/>
          <w:sz w:val="20"/>
          <w:szCs w:val="20"/>
        </w:rPr>
        <w:t xml:space="preserve"> </w:t>
      </w:r>
      <w:r w:rsidRPr="006718E6">
        <w:rPr>
          <w:rFonts w:ascii="Arial" w:hAnsi="Arial" w:cs="Arial"/>
          <w:sz w:val="20"/>
          <w:szCs w:val="20"/>
        </w:rPr>
        <w:t>CONTRATO</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sz w:val="20"/>
          <w:szCs w:val="20"/>
        </w:rPr>
        <w:t xml:space="preserve">7.1 </w:t>
      </w:r>
      <w:r w:rsidRPr="006718E6">
        <w:rPr>
          <w:rFonts w:ascii="Arial" w:hAnsi="Arial" w:cs="Arial"/>
          <w:sz w:val="20"/>
          <w:szCs w:val="20"/>
        </w:rPr>
        <w:t xml:space="preserve">A gestão do contrato será realizada pela </w:t>
      </w:r>
      <w:proofErr w:type="spellStart"/>
      <w:r w:rsidRPr="006718E6">
        <w:rPr>
          <w:rFonts w:ascii="Arial" w:hAnsi="Arial" w:cs="Arial"/>
          <w:sz w:val="20"/>
          <w:szCs w:val="20"/>
        </w:rPr>
        <w:t>xxxxxxxxxxxxxx</w:t>
      </w:r>
      <w:proofErr w:type="spellEnd"/>
      <w:r w:rsidRPr="006718E6">
        <w:rPr>
          <w:rFonts w:ascii="Arial" w:hAnsi="Arial" w:cs="Arial"/>
          <w:sz w:val="20"/>
          <w:szCs w:val="20"/>
        </w:rPr>
        <w:t>, sendo essa responsável</w:t>
      </w:r>
      <w:r w:rsidRPr="006718E6">
        <w:rPr>
          <w:rFonts w:ascii="Arial" w:hAnsi="Arial" w:cs="Arial"/>
          <w:spacing w:val="1"/>
          <w:sz w:val="20"/>
          <w:szCs w:val="20"/>
        </w:rPr>
        <w:t xml:space="preserve"> </w:t>
      </w:r>
      <w:r w:rsidRPr="006718E6">
        <w:rPr>
          <w:rFonts w:ascii="Arial" w:hAnsi="Arial" w:cs="Arial"/>
          <w:sz w:val="20"/>
          <w:szCs w:val="20"/>
        </w:rPr>
        <w:t>pelo recebimento e fiscalização do objeto licitado, devendo ser observado o disposto no art. 117 da Lei nº</w:t>
      </w:r>
      <w:r w:rsidRPr="006718E6">
        <w:rPr>
          <w:rFonts w:ascii="Arial" w:hAnsi="Arial" w:cs="Arial"/>
          <w:spacing w:val="1"/>
          <w:sz w:val="20"/>
          <w:szCs w:val="20"/>
        </w:rPr>
        <w:t xml:space="preserve"> </w:t>
      </w:r>
      <w:r w:rsidRPr="006718E6">
        <w:rPr>
          <w:rFonts w:ascii="Arial" w:hAnsi="Arial" w:cs="Arial"/>
          <w:sz w:val="20"/>
          <w:szCs w:val="20"/>
        </w:rPr>
        <w:t>14.133/21.</w:t>
      </w:r>
    </w:p>
    <w:p w:rsidR="00131051" w:rsidRPr="006718E6" w:rsidRDefault="00131051" w:rsidP="00131051">
      <w:pPr>
        <w:pStyle w:val="Corpodetexto"/>
        <w:spacing w:before="0" w:beforeAutospacing="0" w:after="0" w:afterAutospacing="0" w:line="360" w:lineRule="auto"/>
        <w:ind w:right="223"/>
        <w:jc w:val="both"/>
        <w:rPr>
          <w:rFonts w:ascii="Arial" w:hAnsi="Arial" w:cs="Arial"/>
          <w:color w:val="FF0000"/>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pacing w:val="-1"/>
          <w:sz w:val="20"/>
          <w:szCs w:val="20"/>
        </w:rPr>
        <w:t>CLÁUSULA</w:t>
      </w:r>
      <w:r w:rsidRPr="006718E6">
        <w:rPr>
          <w:rFonts w:ascii="Arial" w:hAnsi="Arial" w:cs="Arial"/>
          <w:spacing w:val="-14"/>
          <w:sz w:val="20"/>
          <w:szCs w:val="20"/>
        </w:rPr>
        <w:t xml:space="preserve"> </w:t>
      </w:r>
      <w:r w:rsidRPr="006718E6">
        <w:rPr>
          <w:rFonts w:ascii="Arial" w:hAnsi="Arial" w:cs="Arial"/>
          <w:spacing w:val="-1"/>
          <w:sz w:val="20"/>
          <w:szCs w:val="20"/>
        </w:rPr>
        <w:t>OITAVA</w:t>
      </w:r>
      <w:r w:rsidRPr="006718E6">
        <w:rPr>
          <w:rFonts w:ascii="Arial" w:hAnsi="Arial" w:cs="Arial"/>
          <w:spacing w:val="-14"/>
          <w:sz w:val="20"/>
          <w:szCs w:val="20"/>
        </w:rPr>
        <w:t xml:space="preserve"> </w:t>
      </w:r>
      <w:r w:rsidRPr="006718E6">
        <w:rPr>
          <w:rFonts w:ascii="Arial" w:hAnsi="Arial" w:cs="Arial"/>
          <w:spacing w:val="-1"/>
          <w:sz w:val="20"/>
          <w:szCs w:val="20"/>
        </w:rPr>
        <w:t>-</w:t>
      </w:r>
      <w:r w:rsidRPr="006718E6">
        <w:rPr>
          <w:rFonts w:ascii="Arial" w:hAnsi="Arial" w:cs="Arial"/>
          <w:spacing w:val="-10"/>
          <w:sz w:val="20"/>
          <w:szCs w:val="20"/>
        </w:rPr>
        <w:t xml:space="preserve"> </w:t>
      </w:r>
      <w:r w:rsidRPr="006718E6">
        <w:rPr>
          <w:rFonts w:ascii="Arial" w:hAnsi="Arial" w:cs="Arial"/>
          <w:spacing w:val="-1"/>
          <w:sz w:val="20"/>
          <w:szCs w:val="20"/>
        </w:rPr>
        <w:t>DIREITO</w:t>
      </w:r>
      <w:r w:rsidRPr="006718E6">
        <w:rPr>
          <w:rFonts w:ascii="Arial" w:hAnsi="Arial" w:cs="Arial"/>
          <w:spacing w:val="-5"/>
          <w:sz w:val="20"/>
          <w:szCs w:val="20"/>
        </w:rPr>
        <w:t xml:space="preserve"> </w:t>
      </w:r>
      <w:r w:rsidRPr="006718E6">
        <w:rPr>
          <w:rFonts w:ascii="Arial" w:hAnsi="Arial" w:cs="Arial"/>
          <w:sz w:val="20"/>
          <w:szCs w:val="20"/>
        </w:rPr>
        <w:t>DE</w:t>
      </w:r>
      <w:r w:rsidRPr="006718E6">
        <w:rPr>
          <w:rFonts w:ascii="Arial" w:hAnsi="Arial" w:cs="Arial"/>
          <w:spacing w:val="7"/>
          <w:sz w:val="20"/>
          <w:szCs w:val="20"/>
        </w:rPr>
        <w:t xml:space="preserve"> </w:t>
      </w:r>
      <w:r w:rsidRPr="006718E6">
        <w:rPr>
          <w:rFonts w:ascii="Arial" w:hAnsi="Arial" w:cs="Arial"/>
          <w:sz w:val="20"/>
          <w:szCs w:val="20"/>
        </w:rPr>
        <w:t>FISCALIZAÇÃO</w:t>
      </w:r>
    </w:p>
    <w:p w:rsidR="00131051" w:rsidRPr="006718E6" w:rsidRDefault="00131051" w:rsidP="00131051">
      <w:pPr>
        <w:pStyle w:val="PargrafodaLista"/>
        <w:widowControl w:val="0"/>
        <w:numPr>
          <w:ilvl w:val="1"/>
          <w:numId w:val="45"/>
        </w:numPr>
        <w:tabs>
          <w:tab w:val="left" w:pos="632"/>
        </w:tabs>
        <w:autoSpaceDE w:val="0"/>
        <w:autoSpaceDN w:val="0"/>
        <w:spacing w:line="360" w:lineRule="auto"/>
        <w:ind w:left="0" w:right="223"/>
        <w:contextualSpacing w:val="0"/>
        <w:jc w:val="both"/>
        <w:rPr>
          <w:rFonts w:ascii="Arial" w:hAnsi="Arial" w:cs="Arial"/>
          <w:sz w:val="20"/>
          <w:szCs w:val="20"/>
        </w:rPr>
      </w:pPr>
      <w:r w:rsidRPr="006718E6">
        <w:rPr>
          <w:rFonts w:ascii="Arial" w:hAnsi="Arial" w:cs="Arial"/>
          <w:b/>
          <w:spacing w:val="-1"/>
          <w:sz w:val="20"/>
          <w:szCs w:val="20"/>
        </w:rPr>
        <w:t xml:space="preserve">8.1. </w:t>
      </w:r>
      <w:r w:rsidRPr="006718E6">
        <w:rPr>
          <w:rFonts w:ascii="Arial" w:hAnsi="Arial" w:cs="Arial"/>
          <w:spacing w:val="-1"/>
          <w:sz w:val="20"/>
          <w:szCs w:val="20"/>
        </w:rPr>
        <w:t xml:space="preserve">O </w:t>
      </w:r>
      <w:r w:rsidRPr="006718E6">
        <w:rPr>
          <w:rFonts w:ascii="Arial" w:hAnsi="Arial" w:cs="Arial"/>
          <w:b/>
          <w:spacing w:val="-1"/>
          <w:sz w:val="20"/>
          <w:szCs w:val="20"/>
        </w:rPr>
        <w:t xml:space="preserve">CONTRATANTE </w:t>
      </w:r>
      <w:r w:rsidRPr="006718E6">
        <w:rPr>
          <w:rFonts w:ascii="Arial" w:hAnsi="Arial" w:cs="Arial"/>
          <w:spacing w:val="-1"/>
          <w:sz w:val="20"/>
          <w:szCs w:val="20"/>
        </w:rPr>
        <w:t xml:space="preserve">exercerá ampla fiscalização do objeto contratado, </w:t>
      </w:r>
      <w:r w:rsidRPr="006718E6">
        <w:rPr>
          <w:rFonts w:ascii="Arial" w:hAnsi="Arial" w:cs="Arial"/>
          <w:sz w:val="20"/>
          <w:szCs w:val="20"/>
        </w:rPr>
        <w:t>o que em nenhuma hipótese</w:t>
      </w:r>
      <w:r w:rsidRPr="006718E6">
        <w:rPr>
          <w:rFonts w:ascii="Arial" w:hAnsi="Arial" w:cs="Arial"/>
          <w:spacing w:val="1"/>
          <w:sz w:val="20"/>
          <w:szCs w:val="20"/>
        </w:rPr>
        <w:t xml:space="preserve"> </w:t>
      </w:r>
      <w:r w:rsidRPr="006718E6">
        <w:rPr>
          <w:rFonts w:ascii="Arial" w:hAnsi="Arial" w:cs="Arial"/>
          <w:sz w:val="20"/>
          <w:szCs w:val="20"/>
        </w:rPr>
        <w:t xml:space="preserve">eximirá a </w:t>
      </w:r>
      <w:r w:rsidRPr="006718E6">
        <w:rPr>
          <w:rFonts w:ascii="Arial" w:hAnsi="Arial" w:cs="Arial"/>
          <w:b/>
          <w:sz w:val="20"/>
          <w:szCs w:val="20"/>
        </w:rPr>
        <w:t xml:space="preserve">CONTRATADA </w:t>
      </w:r>
      <w:r w:rsidRPr="006718E6">
        <w:rPr>
          <w:rFonts w:ascii="Arial" w:hAnsi="Arial" w:cs="Arial"/>
          <w:sz w:val="20"/>
          <w:szCs w:val="20"/>
        </w:rPr>
        <w:t>das responsabilidades fixadas pelo Código Civil e pelo Código de Defesa do</w:t>
      </w:r>
      <w:r w:rsidRPr="006718E6">
        <w:rPr>
          <w:rFonts w:ascii="Arial" w:hAnsi="Arial" w:cs="Arial"/>
          <w:spacing w:val="1"/>
          <w:sz w:val="20"/>
          <w:szCs w:val="20"/>
        </w:rPr>
        <w:t xml:space="preserve"> </w:t>
      </w:r>
      <w:r w:rsidRPr="006718E6">
        <w:rPr>
          <w:rFonts w:ascii="Arial" w:hAnsi="Arial" w:cs="Arial"/>
          <w:sz w:val="20"/>
          <w:szCs w:val="20"/>
        </w:rPr>
        <w:t>Consumidor.</w:t>
      </w:r>
    </w:p>
    <w:p w:rsidR="00131051" w:rsidRPr="006718E6" w:rsidRDefault="00131051" w:rsidP="00131051">
      <w:pPr>
        <w:pStyle w:val="PargrafodaLista"/>
        <w:widowControl w:val="0"/>
        <w:numPr>
          <w:ilvl w:val="1"/>
          <w:numId w:val="45"/>
        </w:numPr>
        <w:tabs>
          <w:tab w:val="left" w:pos="663"/>
        </w:tabs>
        <w:autoSpaceDE w:val="0"/>
        <w:autoSpaceDN w:val="0"/>
        <w:spacing w:line="360" w:lineRule="auto"/>
        <w:ind w:left="0" w:right="223"/>
        <w:contextualSpacing w:val="0"/>
        <w:jc w:val="both"/>
        <w:rPr>
          <w:rFonts w:ascii="Arial" w:hAnsi="Arial" w:cs="Arial"/>
          <w:sz w:val="20"/>
          <w:szCs w:val="20"/>
        </w:rPr>
      </w:pPr>
      <w:r w:rsidRPr="006718E6">
        <w:rPr>
          <w:rFonts w:ascii="Arial" w:hAnsi="Arial" w:cs="Arial"/>
          <w:b/>
          <w:spacing w:val="-1"/>
          <w:sz w:val="20"/>
          <w:szCs w:val="20"/>
        </w:rPr>
        <w:t xml:space="preserve">8.2. </w:t>
      </w:r>
      <w:r w:rsidRPr="006718E6">
        <w:rPr>
          <w:rFonts w:ascii="Arial" w:hAnsi="Arial" w:cs="Arial"/>
          <w:spacing w:val="-1"/>
          <w:sz w:val="20"/>
          <w:szCs w:val="20"/>
        </w:rPr>
        <w:t xml:space="preserve">A fiscalização do </w:t>
      </w:r>
      <w:r w:rsidRPr="006718E6">
        <w:rPr>
          <w:rFonts w:ascii="Arial" w:hAnsi="Arial" w:cs="Arial"/>
          <w:b/>
          <w:spacing w:val="-1"/>
          <w:sz w:val="20"/>
          <w:szCs w:val="20"/>
        </w:rPr>
        <w:t xml:space="preserve">CONTRATANTE </w:t>
      </w:r>
      <w:r w:rsidRPr="006718E6">
        <w:rPr>
          <w:rFonts w:ascii="Arial" w:hAnsi="Arial" w:cs="Arial"/>
          <w:spacing w:val="-1"/>
          <w:sz w:val="20"/>
          <w:szCs w:val="20"/>
        </w:rPr>
        <w:t xml:space="preserve">transmitirá por escrito </w:t>
      </w:r>
      <w:r w:rsidRPr="006718E6">
        <w:rPr>
          <w:rFonts w:ascii="Arial" w:hAnsi="Arial" w:cs="Arial"/>
          <w:sz w:val="20"/>
          <w:szCs w:val="20"/>
        </w:rPr>
        <w:t>as instruções, ordens e reclamações,</w:t>
      </w:r>
      <w:r w:rsidRPr="006718E6">
        <w:rPr>
          <w:rFonts w:ascii="Arial" w:hAnsi="Arial" w:cs="Arial"/>
          <w:spacing w:val="1"/>
          <w:sz w:val="20"/>
          <w:szCs w:val="20"/>
        </w:rPr>
        <w:t xml:space="preserve"> </w:t>
      </w:r>
      <w:r w:rsidRPr="006718E6">
        <w:rPr>
          <w:rFonts w:ascii="Arial" w:hAnsi="Arial" w:cs="Arial"/>
          <w:spacing w:val="-4"/>
          <w:sz w:val="20"/>
          <w:szCs w:val="20"/>
        </w:rPr>
        <w:t>competindo-lhe</w:t>
      </w:r>
      <w:r w:rsidRPr="006718E6">
        <w:rPr>
          <w:rFonts w:ascii="Arial" w:hAnsi="Arial" w:cs="Arial"/>
          <w:spacing w:val="-1"/>
          <w:sz w:val="20"/>
          <w:szCs w:val="20"/>
        </w:rPr>
        <w:t xml:space="preserve"> </w:t>
      </w:r>
      <w:r w:rsidRPr="006718E6">
        <w:rPr>
          <w:rFonts w:ascii="Arial" w:hAnsi="Arial" w:cs="Arial"/>
          <w:spacing w:val="-4"/>
          <w:sz w:val="20"/>
          <w:szCs w:val="20"/>
        </w:rPr>
        <w:t>a</w:t>
      </w:r>
      <w:r w:rsidRPr="006718E6">
        <w:rPr>
          <w:rFonts w:ascii="Arial" w:hAnsi="Arial" w:cs="Arial"/>
          <w:spacing w:val="-1"/>
          <w:sz w:val="20"/>
          <w:szCs w:val="20"/>
        </w:rPr>
        <w:t xml:space="preserve"> </w:t>
      </w:r>
      <w:r w:rsidRPr="006718E6">
        <w:rPr>
          <w:rFonts w:ascii="Arial" w:hAnsi="Arial" w:cs="Arial"/>
          <w:spacing w:val="-4"/>
          <w:sz w:val="20"/>
          <w:szCs w:val="20"/>
        </w:rPr>
        <w:t>decisão</w:t>
      </w:r>
      <w:r w:rsidRPr="006718E6">
        <w:rPr>
          <w:rFonts w:ascii="Arial" w:hAnsi="Arial" w:cs="Arial"/>
          <w:spacing w:val="1"/>
          <w:sz w:val="20"/>
          <w:szCs w:val="20"/>
        </w:rPr>
        <w:t xml:space="preserve"> </w:t>
      </w:r>
      <w:r w:rsidRPr="006718E6">
        <w:rPr>
          <w:rFonts w:ascii="Arial" w:hAnsi="Arial" w:cs="Arial"/>
          <w:spacing w:val="-4"/>
          <w:sz w:val="20"/>
          <w:szCs w:val="20"/>
        </w:rPr>
        <w:t>nos</w:t>
      </w:r>
      <w:r w:rsidRPr="006718E6">
        <w:rPr>
          <w:rFonts w:ascii="Arial" w:hAnsi="Arial" w:cs="Arial"/>
          <w:spacing w:val="-2"/>
          <w:sz w:val="20"/>
          <w:szCs w:val="20"/>
        </w:rPr>
        <w:t xml:space="preserve"> </w:t>
      </w:r>
      <w:r w:rsidRPr="006718E6">
        <w:rPr>
          <w:rFonts w:ascii="Arial" w:hAnsi="Arial" w:cs="Arial"/>
          <w:spacing w:val="-4"/>
          <w:sz w:val="20"/>
          <w:szCs w:val="20"/>
        </w:rPr>
        <w:t>casos</w:t>
      </w:r>
      <w:r w:rsidRPr="006718E6">
        <w:rPr>
          <w:rFonts w:ascii="Arial" w:hAnsi="Arial" w:cs="Arial"/>
          <w:spacing w:val="-3"/>
          <w:sz w:val="20"/>
          <w:szCs w:val="20"/>
        </w:rPr>
        <w:t xml:space="preserve"> </w:t>
      </w:r>
      <w:r w:rsidRPr="006718E6">
        <w:rPr>
          <w:rFonts w:ascii="Arial" w:hAnsi="Arial" w:cs="Arial"/>
          <w:spacing w:val="-4"/>
          <w:sz w:val="20"/>
          <w:szCs w:val="20"/>
        </w:rPr>
        <w:t>de</w:t>
      </w:r>
      <w:r w:rsidRPr="006718E6">
        <w:rPr>
          <w:rFonts w:ascii="Arial" w:hAnsi="Arial" w:cs="Arial"/>
          <w:spacing w:val="-1"/>
          <w:sz w:val="20"/>
          <w:szCs w:val="20"/>
        </w:rPr>
        <w:t xml:space="preserve"> </w:t>
      </w:r>
      <w:r w:rsidRPr="006718E6">
        <w:rPr>
          <w:rFonts w:ascii="Arial" w:hAnsi="Arial" w:cs="Arial"/>
          <w:spacing w:val="-4"/>
          <w:sz w:val="20"/>
          <w:szCs w:val="20"/>
        </w:rPr>
        <w:t>dúvidas</w:t>
      </w:r>
      <w:r w:rsidRPr="006718E6">
        <w:rPr>
          <w:rFonts w:ascii="Arial" w:hAnsi="Arial" w:cs="Arial"/>
          <w:spacing w:val="-3"/>
          <w:sz w:val="20"/>
          <w:szCs w:val="20"/>
        </w:rPr>
        <w:t xml:space="preserve"> </w:t>
      </w:r>
      <w:r w:rsidRPr="006718E6">
        <w:rPr>
          <w:rFonts w:ascii="Arial" w:hAnsi="Arial" w:cs="Arial"/>
          <w:spacing w:val="-4"/>
          <w:sz w:val="20"/>
          <w:szCs w:val="20"/>
        </w:rPr>
        <w:t>que</w:t>
      </w:r>
      <w:r w:rsidRPr="006718E6">
        <w:rPr>
          <w:rFonts w:ascii="Arial" w:hAnsi="Arial" w:cs="Arial"/>
          <w:spacing w:val="-1"/>
          <w:sz w:val="20"/>
          <w:szCs w:val="20"/>
        </w:rPr>
        <w:t xml:space="preserve"> </w:t>
      </w:r>
      <w:r w:rsidRPr="006718E6">
        <w:rPr>
          <w:rFonts w:ascii="Arial" w:hAnsi="Arial" w:cs="Arial"/>
          <w:spacing w:val="-4"/>
          <w:sz w:val="20"/>
          <w:szCs w:val="20"/>
        </w:rPr>
        <w:t>surgirem</w:t>
      </w:r>
      <w:r w:rsidRPr="006718E6">
        <w:rPr>
          <w:rFonts w:ascii="Arial" w:hAnsi="Arial" w:cs="Arial"/>
          <w:spacing w:val="-20"/>
          <w:sz w:val="20"/>
          <w:szCs w:val="20"/>
        </w:rPr>
        <w:t xml:space="preserve"> </w:t>
      </w:r>
      <w:r w:rsidRPr="006718E6">
        <w:rPr>
          <w:rFonts w:ascii="Arial" w:hAnsi="Arial" w:cs="Arial"/>
          <w:spacing w:val="-4"/>
          <w:sz w:val="20"/>
          <w:szCs w:val="20"/>
        </w:rPr>
        <w:t>no</w:t>
      </w:r>
      <w:r w:rsidRPr="006718E6">
        <w:rPr>
          <w:rFonts w:ascii="Arial" w:hAnsi="Arial" w:cs="Arial"/>
          <w:spacing w:val="1"/>
          <w:sz w:val="20"/>
          <w:szCs w:val="20"/>
        </w:rPr>
        <w:t xml:space="preserve"> </w:t>
      </w:r>
      <w:r w:rsidRPr="006718E6">
        <w:rPr>
          <w:rFonts w:ascii="Arial" w:hAnsi="Arial" w:cs="Arial"/>
          <w:spacing w:val="-4"/>
          <w:sz w:val="20"/>
          <w:szCs w:val="20"/>
        </w:rPr>
        <w:t>decorrer da</w:t>
      </w:r>
      <w:r w:rsidRPr="006718E6">
        <w:rPr>
          <w:rFonts w:ascii="Arial" w:hAnsi="Arial" w:cs="Arial"/>
          <w:spacing w:val="-1"/>
          <w:sz w:val="20"/>
          <w:szCs w:val="20"/>
        </w:rPr>
        <w:t xml:space="preserve"> </w:t>
      </w:r>
      <w:r w:rsidRPr="006718E6">
        <w:rPr>
          <w:rFonts w:ascii="Arial" w:hAnsi="Arial" w:cs="Arial"/>
          <w:spacing w:val="-4"/>
          <w:sz w:val="20"/>
          <w:szCs w:val="20"/>
        </w:rPr>
        <w:t>vigência</w:t>
      </w:r>
      <w:r w:rsidRPr="006718E6">
        <w:rPr>
          <w:rFonts w:ascii="Arial" w:hAnsi="Arial" w:cs="Arial"/>
          <w:sz w:val="20"/>
          <w:szCs w:val="20"/>
        </w:rPr>
        <w:t xml:space="preserve"> </w:t>
      </w:r>
      <w:r w:rsidRPr="006718E6">
        <w:rPr>
          <w:rFonts w:ascii="Arial" w:hAnsi="Arial" w:cs="Arial"/>
          <w:spacing w:val="-4"/>
          <w:sz w:val="20"/>
          <w:szCs w:val="20"/>
        </w:rPr>
        <w:t>contratual.</w:t>
      </w:r>
    </w:p>
    <w:p w:rsidR="00131051" w:rsidRPr="006718E6" w:rsidRDefault="00131051" w:rsidP="00131051">
      <w:pPr>
        <w:pStyle w:val="PargrafodaLista"/>
        <w:numPr>
          <w:ilvl w:val="1"/>
          <w:numId w:val="51"/>
        </w:numPr>
        <w:spacing w:line="360" w:lineRule="auto"/>
        <w:ind w:left="0" w:right="223" w:firstLine="0"/>
        <w:jc w:val="both"/>
        <w:rPr>
          <w:rFonts w:ascii="Arial" w:hAnsi="Arial" w:cs="Arial"/>
          <w:sz w:val="20"/>
          <w:szCs w:val="20"/>
        </w:rPr>
      </w:pPr>
      <w:r w:rsidRPr="006718E6">
        <w:rPr>
          <w:rFonts w:ascii="Arial" w:hAnsi="Arial" w:cs="Arial"/>
          <w:sz w:val="20"/>
          <w:szCs w:val="20"/>
        </w:rPr>
        <w:t xml:space="preserve">A fiscalização contratual ocorrerá simultaneamente por dois servidores designados, sendo o FISCAL </w:t>
      </w:r>
      <w:r w:rsidR="00B824E0">
        <w:rPr>
          <w:rFonts w:ascii="Arial" w:hAnsi="Arial" w:cs="Arial"/>
          <w:sz w:val="20"/>
          <w:szCs w:val="20"/>
        </w:rPr>
        <w:t xml:space="preserve">ADMINISTRATIVO </w:t>
      </w:r>
      <w:r w:rsidRPr="006718E6">
        <w:rPr>
          <w:rFonts w:ascii="Arial" w:hAnsi="Arial" w:cs="Arial"/>
          <w:sz w:val="20"/>
          <w:szCs w:val="20"/>
        </w:rPr>
        <w:t xml:space="preserve">DO CONTRATO e o FISCAL </w:t>
      </w:r>
      <w:r w:rsidR="00B824E0">
        <w:rPr>
          <w:rFonts w:ascii="Arial" w:hAnsi="Arial" w:cs="Arial"/>
          <w:sz w:val="20"/>
          <w:szCs w:val="20"/>
        </w:rPr>
        <w:t xml:space="preserve">TECNICO </w:t>
      </w:r>
      <w:r w:rsidRPr="006718E6">
        <w:rPr>
          <w:rFonts w:ascii="Arial" w:hAnsi="Arial" w:cs="Arial"/>
          <w:sz w:val="20"/>
          <w:szCs w:val="20"/>
        </w:rPr>
        <w:t xml:space="preserve">DE CONTRATO. A atribuição de Fiscal </w:t>
      </w:r>
      <w:r w:rsidR="00B824E0">
        <w:rPr>
          <w:rFonts w:ascii="Arial" w:hAnsi="Arial" w:cs="Arial"/>
          <w:sz w:val="20"/>
          <w:szCs w:val="20"/>
        </w:rPr>
        <w:t xml:space="preserve">técnico </w:t>
      </w:r>
      <w:r w:rsidR="00B824E0" w:rsidRPr="006718E6">
        <w:rPr>
          <w:rFonts w:ascii="Arial" w:hAnsi="Arial" w:cs="Arial"/>
          <w:sz w:val="20"/>
          <w:szCs w:val="20"/>
        </w:rPr>
        <w:t xml:space="preserve">de </w:t>
      </w:r>
      <w:r w:rsidRPr="006718E6">
        <w:rPr>
          <w:rFonts w:ascii="Arial" w:hAnsi="Arial" w:cs="Arial"/>
          <w:sz w:val="20"/>
          <w:szCs w:val="20"/>
        </w:rPr>
        <w:t>Contrato deverá ser exercida por servidor designado</w:t>
      </w:r>
      <w:r w:rsidR="00FC4D51">
        <w:rPr>
          <w:rFonts w:ascii="Arial" w:hAnsi="Arial" w:cs="Arial"/>
          <w:sz w:val="20"/>
          <w:szCs w:val="20"/>
        </w:rPr>
        <w:t xml:space="preserve"> </w:t>
      </w:r>
      <w:r w:rsidRPr="006718E6">
        <w:rPr>
          <w:rFonts w:ascii="Arial" w:hAnsi="Arial" w:cs="Arial"/>
          <w:sz w:val="20"/>
          <w:szCs w:val="20"/>
        </w:rPr>
        <w:t>de cargo técnico, conforme atribuições descritas no Manual De Fiscalização de Contratos da Prefeitura de Florianópolis (de Outubro de 2020).</w:t>
      </w:r>
    </w:p>
    <w:p w:rsidR="00131051" w:rsidRPr="006718E6" w:rsidRDefault="00131051" w:rsidP="00131051">
      <w:pPr>
        <w:pStyle w:val="PargrafodaLista"/>
        <w:numPr>
          <w:ilvl w:val="1"/>
          <w:numId w:val="51"/>
        </w:numPr>
        <w:spacing w:line="360" w:lineRule="auto"/>
        <w:ind w:left="0" w:right="223" w:firstLine="0"/>
        <w:jc w:val="both"/>
        <w:rPr>
          <w:rFonts w:ascii="Arial" w:hAnsi="Arial" w:cs="Arial"/>
          <w:sz w:val="20"/>
          <w:szCs w:val="20"/>
        </w:rPr>
      </w:pPr>
      <w:r w:rsidRPr="006718E6">
        <w:rPr>
          <w:rFonts w:ascii="Arial" w:hAnsi="Arial" w:cs="Arial"/>
          <w:sz w:val="20"/>
          <w:szCs w:val="20"/>
        </w:rPr>
        <w:lastRenderedPageBreak/>
        <w:t>O acompanhamento do Contrato será realizado por meio de instrumentos de controle, que compreendam a mensuração dos seguintes aspectos: os resultados alcançados em relação ao contratado, com a verificação dos prazos de execução e da qualidade demandada; O cumprimento das demais obrigações decorrentes do Contrato;</w:t>
      </w:r>
    </w:p>
    <w:p w:rsidR="00131051" w:rsidRPr="006718E6" w:rsidRDefault="00131051" w:rsidP="00131051">
      <w:pPr>
        <w:pStyle w:val="PargrafodaLista"/>
        <w:numPr>
          <w:ilvl w:val="1"/>
          <w:numId w:val="51"/>
        </w:numPr>
        <w:spacing w:line="360" w:lineRule="auto"/>
        <w:ind w:left="0" w:right="223" w:firstLine="0"/>
        <w:jc w:val="both"/>
        <w:rPr>
          <w:rFonts w:ascii="Arial" w:hAnsi="Arial" w:cs="Arial"/>
          <w:sz w:val="20"/>
          <w:szCs w:val="20"/>
        </w:rPr>
      </w:pPr>
      <w:r w:rsidRPr="006718E6">
        <w:rPr>
          <w:rFonts w:ascii="Arial" w:hAnsi="Arial" w:cs="Arial"/>
          <w:sz w:val="20"/>
          <w:szCs w:val="20"/>
        </w:rPr>
        <w:t>Não se exclui a responsabilidade do ordenador de despesa (Secretário da Pasta – autoridade competente) da fiscalização do correto cumprimento do contrato firmado entre as partes;</w:t>
      </w:r>
    </w:p>
    <w:p w:rsidR="00131051" w:rsidRPr="006718E6" w:rsidRDefault="00131051" w:rsidP="00131051">
      <w:pPr>
        <w:pStyle w:val="PargrafodaLista"/>
        <w:numPr>
          <w:ilvl w:val="1"/>
          <w:numId w:val="51"/>
        </w:numPr>
        <w:spacing w:line="360" w:lineRule="auto"/>
        <w:ind w:left="0" w:right="223" w:firstLine="0"/>
        <w:jc w:val="both"/>
        <w:rPr>
          <w:rFonts w:ascii="Arial" w:hAnsi="Arial" w:cs="Arial"/>
          <w:sz w:val="20"/>
          <w:szCs w:val="20"/>
        </w:rPr>
      </w:pPr>
      <w:r w:rsidRPr="006718E6">
        <w:rPr>
          <w:rFonts w:ascii="Arial" w:hAnsi="Arial" w:cs="Arial"/>
          <w:sz w:val="20"/>
          <w:szCs w:val="20"/>
        </w:rPr>
        <w:t>O Fiscal do Contrato da CONTRATANTE terá acesso a qualquer tempo aos registros dos serviços.</w:t>
      </w:r>
    </w:p>
    <w:p w:rsidR="00131051" w:rsidRPr="006718E6" w:rsidRDefault="00131051" w:rsidP="00131051">
      <w:pPr>
        <w:pStyle w:val="Ttulo11"/>
        <w:spacing w:before="0" w:line="360" w:lineRule="auto"/>
        <w:ind w:left="0" w:right="223"/>
        <w:jc w:val="both"/>
        <w:rPr>
          <w:rFonts w:ascii="Arial" w:hAnsi="Arial" w:cs="Arial"/>
          <w:sz w:val="20"/>
          <w:szCs w:val="20"/>
          <w:u w:val="single"/>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9"/>
          <w:sz w:val="20"/>
          <w:szCs w:val="20"/>
        </w:rPr>
        <w:t xml:space="preserve"> </w:t>
      </w:r>
      <w:r w:rsidRPr="006718E6">
        <w:rPr>
          <w:rFonts w:ascii="Arial" w:hAnsi="Arial" w:cs="Arial"/>
          <w:sz w:val="20"/>
          <w:szCs w:val="20"/>
        </w:rPr>
        <w:t>NONA</w:t>
      </w:r>
      <w:r w:rsidRPr="006718E6">
        <w:rPr>
          <w:rFonts w:ascii="Arial" w:hAnsi="Arial" w:cs="Arial"/>
          <w:spacing w:val="-9"/>
          <w:sz w:val="20"/>
          <w:szCs w:val="20"/>
        </w:rPr>
        <w:t xml:space="preserve"> </w:t>
      </w:r>
      <w:r w:rsidRPr="006718E6">
        <w:rPr>
          <w:rFonts w:ascii="Arial" w:hAnsi="Arial" w:cs="Arial"/>
          <w:sz w:val="20"/>
          <w:szCs w:val="20"/>
        </w:rPr>
        <w:t>-</w:t>
      </w:r>
      <w:r w:rsidRPr="006718E6">
        <w:rPr>
          <w:rFonts w:ascii="Arial" w:hAnsi="Arial" w:cs="Arial"/>
          <w:spacing w:val="-5"/>
          <w:sz w:val="20"/>
          <w:szCs w:val="20"/>
        </w:rPr>
        <w:t xml:space="preserve"> </w:t>
      </w:r>
      <w:r w:rsidRPr="006718E6">
        <w:rPr>
          <w:rFonts w:ascii="Arial" w:hAnsi="Arial" w:cs="Arial"/>
          <w:sz w:val="20"/>
          <w:szCs w:val="20"/>
        </w:rPr>
        <w:t>RESPONSABILIDADES</w:t>
      </w:r>
      <w:r w:rsidRPr="006718E6">
        <w:rPr>
          <w:rFonts w:ascii="Arial" w:hAnsi="Arial" w:cs="Arial"/>
          <w:spacing w:val="12"/>
          <w:sz w:val="20"/>
          <w:szCs w:val="20"/>
        </w:rPr>
        <w:t xml:space="preserve"> </w:t>
      </w:r>
      <w:r w:rsidRPr="006718E6">
        <w:rPr>
          <w:rFonts w:ascii="Arial" w:hAnsi="Arial" w:cs="Arial"/>
          <w:sz w:val="20"/>
          <w:szCs w:val="20"/>
        </w:rPr>
        <w:t>DO</w:t>
      </w:r>
      <w:r w:rsidRPr="006718E6">
        <w:rPr>
          <w:rFonts w:ascii="Arial" w:hAnsi="Arial" w:cs="Arial"/>
          <w:spacing w:val="1"/>
          <w:sz w:val="20"/>
          <w:szCs w:val="20"/>
        </w:rPr>
        <w:t xml:space="preserve"> </w:t>
      </w:r>
      <w:r w:rsidRPr="006718E6">
        <w:rPr>
          <w:rFonts w:ascii="Arial" w:hAnsi="Arial" w:cs="Arial"/>
          <w:sz w:val="20"/>
          <w:szCs w:val="20"/>
        </w:rPr>
        <w:t>CONTRATANTE</w:t>
      </w:r>
    </w:p>
    <w:p w:rsidR="00131051" w:rsidRPr="006718E6" w:rsidRDefault="00131051" w:rsidP="00131051">
      <w:pPr>
        <w:pStyle w:val="PargrafodaLista"/>
        <w:numPr>
          <w:ilvl w:val="1"/>
          <w:numId w:val="49"/>
        </w:numPr>
        <w:spacing w:line="360" w:lineRule="auto"/>
        <w:ind w:left="0" w:right="223" w:firstLine="0"/>
        <w:jc w:val="both"/>
        <w:rPr>
          <w:rFonts w:ascii="Arial" w:hAnsi="Arial" w:cs="Arial"/>
          <w:sz w:val="20"/>
          <w:szCs w:val="20"/>
        </w:rPr>
      </w:pPr>
      <w:r w:rsidRPr="006718E6">
        <w:rPr>
          <w:rFonts w:ascii="Arial" w:hAnsi="Arial" w:cs="Arial"/>
          <w:sz w:val="20"/>
          <w:szCs w:val="20"/>
        </w:rPr>
        <w:t xml:space="preserve"> Fiscalizar a execução </w:t>
      </w:r>
      <w:r w:rsidR="00FC4D51">
        <w:rPr>
          <w:rFonts w:ascii="Arial" w:hAnsi="Arial" w:cs="Arial"/>
          <w:sz w:val="20"/>
          <w:szCs w:val="20"/>
        </w:rPr>
        <w:t>dos serviços</w:t>
      </w:r>
      <w:r w:rsidRPr="006718E6">
        <w:rPr>
          <w:rFonts w:ascii="Arial" w:hAnsi="Arial" w:cs="Arial"/>
          <w:sz w:val="20"/>
          <w:szCs w:val="20"/>
        </w:rPr>
        <w:t>, diretamente, por preposto ou através de entidade conveniada ou CONTRATADA;</w:t>
      </w:r>
    </w:p>
    <w:p w:rsidR="00131051" w:rsidRPr="006718E6" w:rsidRDefault="00131051" w:rsidP="00131051">
      <w:pPr>
        <w:pStyle w:val="PargrafodaLista"/>
        <w:numPr>
          <w:ilvl w:val="1"/>
          <w:numId w:val="49"/>
        </w:numPr>
        <w:spacing w:line="360" w:lineRule="auto"/>
        <w:ind w:left="0" w:right="223" w:firstLine="0"/>
        <w:jc w:val="both"/>
        <w:rPr>
          <w:rFonts w:ascii="Arial" w:hAnsi="Arial" w:cs="Arial"/>
          <w:sz w:val="20"/>
          <w:szCs w:val="20"/>
        </w:rPr>
      </w:pPr>
      <w:r w:rsidRPr="006718E6">
        <w:rPr>
          <w:rFonts w:ascii="Arial" w:hAnsi="Arial" w:cs="Arial"/>
          <w:sz w:val="20"/>
          <w:szCs w:val="20"/>
        </w:rPr>
        <w:t>Elaborar medições mensais com registros das quantidades efetivamente executadas e o valor financeiro correspondente;</w:t>
      </w:r>
    </w:p>
    <w:p w:rsidR="00131051" w:rsidRPr="006718E6" w:rsidRDefault="00131051" w:rsidP="00131051">
      <w:pPr>
        <w:pStyle w:val="PargrafodaLista"/>
        <w:numPr>
          <w:ilvl w:val="1"/>
          <w:numId w:val="49"/>
        </w:numPr>
        <w:spacing w:line="360" w:lineRule="auto"/>
        <w:ind w:left="0" w:right="223" w:firstLine="0"/>
        <w:jc w:val="both"/>
        <w:rPr>
          <w:rFonts w:ascii="Arial" w:hAnsi="Arial" w:cs="Arial"/>
          <w:sz w:val="20"/>
          <w:szCs w:val="20"/>
        </w:rPr>
      </w:pPr>
      <w:r w:rsidRPr="006718E6">
        <w:rPr>
          <w:rFonts w:ascii="Arial" w:hAnsi="Arial" w:cs="Arial"/>
          <w:sz w:val="20"/>
          <w:szCs w:val="20"/>
        </w:rPr>
        <w:t>Rejeitar no todo ou em parte, os serviços entregues em desacordo com as obrigações assumidas pela CONTRATADA;</w:t>
      </w:r>
    </w:p>
    <w:p w:rsidR="00131051" w:rsidRPr="006718E6" w:rsidRDefault="00131051" w:rsidP="00131051">
      <w:pPr>
        <w:pStyle w:val="PargrafodaLista"/>
        <w:numPr>
          <w:ilvl w:val="1"/>
          <w:numId w:val="49"/>
        </w:numPr>
        <w:spacing w:line="360" w:lineRule="auto"/>
        <w:ind w:left="0" w:right="223" w:firstLine="0"/>
        <w:jc w:val="both"/>
        <w:rPr>
          <w:rFonts w:ascii="Arial" w:hAnsi="Arial" w:cs="Arial"/>
          <w:sz w:val="20"/>
          <w:szCs w:val="20"/>
        </w:rPr>
      </w:pPr>
      <w:r w:rsidRPr="006718E6">
        <w:rPr>
          <w:rFonts w:ascii="Arial" w:hAnsi="Arial" w:cs="Arial"/>
          <w:sz w:val="20"/>
          <w:szCs w:val="20"/>
        </w:rPr>
        <w:t>Aplicar as penalidades previstas pela inexecução total ou parcial do ajustado;</w:t>
      </w:r>
    </w:p>
    <w:p w:rsidR="00131051" w:rsidRPr="006718E6" w:rsidRDefault="00131051" w:rsidP="00131051">
      <w:pPr>
        <w:pStyle w:val="PargrafodaLista"/>
        <w:numPr>
          <w:ilvl w:val="1"/>
          <w:numId w:val="49"/>
        </w:numPr>
        <w:spacing w:line="360" w:lineRule="auto"/>
        <w:ind w:left="0" w:right="223" w:firstLine="0"/>
        <w:jc w:val="both"/>
        <w:rPr>
          <w:rFonts w:ascii="Arial" w:hAnsi="Arial" w:cs="Arial"/>
          <w:sz w:val="20"/>
          <w:szCs w:val="20"/>
        </w:rPr>
      </w:pPr>
      <w:r w:rsidRPr="006718E6">
        <w:rPr>
          <w:rFonts w:ascii="Arial" w:hAnsi="Arial" w:cs="Arial"/>
          <w:sz w:val="20"/>
          <w:szCs w:val="20"/>
        </w:rPr>
        <w:t>Notificar, formalmente à futura Contratada quando constatado qualquer irregularidade no cumprimento do prazo de entrega dos itens ou execuções em desacordo com o contrato;</w:t>
      </w:r>
    </w:p>
    <w:p w:rsidR="00131051" w:rsidRPr="006718E6" w:rsidRDefault="00131051" w:rsidP="00131051">
      <w:pPr>
        <w:pStyle w:val="PargrafodaLista"/>
        <w:numPr>
          <w:ilvl w:val="1"/>
          <w:numId w:val="49"/>
        </w:numPr>
        <w:spacing w:line="360" w:lineRule="auto"/>
        <w:ind w:left="0" w:right="223" w:firstLine="0"/>
        <w:jc w:val="both"/>
        <w:rPr>
          <w:rFonts w:ascii="Arial" w:hAnsi="Arial" w:cs="Arial"/>
          <w:sz w:val="20"/>
          <w:szCs w:val="20"/>
        </w:rPr>
      </w:pPr>
      <w:r w:rsidRPr="006718E6">
        <w:rPr>
          <w:rFonts w:ascii="Arial" w:hAnsi="Arial" w:cs="Arial"/>
          <w:sz w:val="20"/>
          <w:szCs w:val="20"/>
        </w:rPr>
        <w:t xml:space="preserve">Constituir servidor na qualidade de fiscal para acompanhar a execução </w:t>
      </w:r>
      <w:r w:rsidR="00FC4D51">
        <w:rPr>
          <w:rFonts w:ascii="Arial" w:hAnsi="Arial" w:cs="Arial"/>
          <w:sz w:val="20"/>
          <w:szCs w:val="20"/>
        </w:rPr>
        <w:t>dos serviços</w:t>
      </w:r>
      <w:r w:rsidRPr="006718E6">
        <w:rPr>
          <w:rFonts w:ascii="Arial" w:hAnsi="Arial" w:cs="Arial"/>
          <w:sz w:val="20"/>
          <w:szCs w:val="20"/>
        </w:rPr>
        <w:t xml:space="preserve">, com poder para recusar o seu recebimento se os mesmos estiverem executados em desconformidade com </w:t>
      </w:r>
      <w:r w:rsidR="00FC4D51">
        <w:rPr>
          <w:rFonts w:ascii="Arial" w:hAnsi="Arial" w:cs="Arial"/>
          <w:sz w:val="20"/>
          <w:szCs w:val="20"/>
        </w:rPr>
        <w:t>a</w:t>
      </w:r>
      <w:r w:rsidRPr="006718E6">
        <w:rPr>
          <w:rFonts w:ascii="Arial" w:hAnsi="Arial" w:cs="Arial"/>
          <w:sz w:val="20"/>
          <w:szCs w:val="20"/>
        </w:rPr>
        <w:t xml:space="preserve">s especificações, normas técnicas pertinentes e quanto </w:t>
      </w:r>
      <w:proofErr w:type="gramStart"/>
      <w:r w:rsidRPr="006718E6">
        <w:rPr>
          <w:rFonts w:ascii="Arial" w:hAnsi="Arial" w:cs="Arial"/>
          <w:sz w:val="20"/>
          <w:szCs w:val="20"/>
        </w:rPr>
        <w:t>a</w:t>
      </w:r>
      <w:proofErr w:type="gramEnd"/>
      <w:r w:rsidRPr="006718E6">
        <w:rPr>
          <w:rFonts w:ascii="Arial" w:hAnsi="Arial" w:cs="Arial"/>
          <w:sz w:val="20"/>
          <w:szCs w:val="20"/>
        </w:rPr>
        <w:t xml:space="preserve"> qualidade da execução dos serviços, bem como, em desconformidade com o descrito no futuro contrato administrativo.</w:t>
      </w:r>
    </w:p>
    <w:p w:rsidR="00131051" w:rsidRPr="006718E6" w:rsidRDefault="00131051" w:rsidP="00131051">
      <w:pPr>
        <w:pStyle w:val="Corpodetexto"/>
        <w:spacing w:before="0" w:beforeAutospacing="0" w:after="0" w:afterAutospacing="0" w:line="360" w:lineRule="auto"/>
        <w:ind w:right="223"/>
        <w:jc w:val="both"/>
        <w:rPr>
          <w:rFonts w:ascii="Arial" w:hAnsi="Arial" w:cs="Arial"/>
          <w:color w:val="FF0000"/>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9"/>
          <w:sz w:val="20"/>
          <w:szCs w:val="20"/>
        </w:rPr>
        <w:t xml:space="preserve"> </w:t>
      </w:r>
      <w:r w:rsidRPr="006718E6">
        <w:rPr>
          <w:rFonts w:ascii="Arial" w:hAnsi="Arial" w:cs="Arial"/>
          <w:sz w:val="20"/>
          <w:szCs w:val="20"/>
        </w:rPr>
        <w:t>DÉCIMA</w:t>
      </w:r>
      <w:r w:rsidRPr="006718E6">
        <w:rPr>
          <w:rFonts w:ascii="Arial" w:hAnsi="Arial" w:cs="Arial"/>
          <w:spacing w:val="-8"/>
          <w:sz w:val="20"/>
          <w:szCs w:val="20"/>
        </w:rPr>
        <w:t xml:space="preserve"> </w:t>
      </w:r>
      <w:r w:rsidRPr="006718E6">
        <w:rPr>
          <w:rFonts w:ascii="Arial" w:hAnsi="Arial" w:cs="Arial"/>
          <w:sz w:val="20"/>
          <w:szCs w:val="20"/>
        </w:rPr>
        <w:t>-</w:t>
      </w:r>
      <w:r w:rsidRPr="006718E6">
        <w:rPr>
          <w:rFonts w:ascii="Arial" w:hAnsi="Arial" w:cs="Arial"/>
          <w:spacing w:val="57"/>
          <w:sz w:val="20"/>
          <w:szCs w:val="20"/>
        </w:rPr>
        <w:t xml:space="preserve"> </w:t>
      </w:r>
      <w:r w:rsidRPr="006718E6">
        <w:rPr>
          <w:rFonts w:ascii="Arial" w:hAnsi="Arial" w:cs="Arial"/>
          <w:sz w:val="20"/>
          <w:szCs w:val="20"/>
        </w:rPr>
        <w:t>RESPONSABILIDADES</w:t>
      </w:r>
      <w:r w:rsidRPr="006718E6">
        <w:rPr>
          <w:rFonts w:ascii="Arial" w:hAnsi="Arial" w:cs="Arial"/>
          <w:spacing w:val="13"/>
          <w:sz w:val="20"/>
          <w:szCs w:val="20"/>
        </w:rPr>
        <w:t xml:space="preserve"> </w:t>
      </w:r>
      <w:r w:rsidRPr="006718E6">
        <w:rPr>
          <w:rFonts w:ascii="Arial" w:hAnsi="Arial" w:cs="Arial"/>
          <w:sz w:val="20"/>
          <w:szCs w:val="20"/>
        </w:rPr>
        <w:t>DA</w:t>
      </w:r>
      <w:r w:rsidRPr="006718E6">
        <w:rPr>
          <w:rFonts w:ascii="Arial" w:hAnsi="Arial" w:cs="Arial"/>
          <w:spacing w:val="1"/>
          <w:sz w:val="20"/>
          <w:szCs w:val="20"/>
        </w:rPr>
        <w:t xml:space="preserve"> </w:t>
      </w:r>
      <w:r w:rsidRPr="006718E6">
        <w:rPr>
          <w:rFonts w:ascii="Arial" w:hAnsi="Arial" w:cs="Arial"/>
          <w:sz w:val="20"/>
          <w:szCs w:val="20"/>
        </w:rPr>
        <w:t>CONTRATADA</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b/>
          <w:sz w:val="20"/>
          <w:szCs w:val="20"/>
        </w:rPr>
      </w:pPr>
      <w:r w:rsidRPr="006718E6">
        <w:rPr>
          <w:rFonts w:ascii="Arial" w:hAnsi="Arial" w:cs="Arial"/>
          <w:sz w:val="20"/>
          <w:szCs w:val="20"/>
        </w:rPr>
        <w:t xml:space="preserve">Responder pela solidez, segurança e perfeição do objeto executado, mesmo após a emissão do Termo de Recebimento Definitivo, durante o prazo irredutível </w:t>
      </w:r>
      <w:r w:rsidR="00FC4D51">
        <w:rPr>
          <w:rFonts w:ascii="Arial" w:hAnsi="Arial" w:cs="Arial"/>
          <w:sz w:val="20"/>
          <w:szCs w:val="20"/>
        </w:rPr>
        <w:t>disposto em Lei</w:t>
      </w:r>
      <w:r w:rsidRPr="006718E6">
        <w:rPr>
          <w:rFonts w:ascii="Arial" w:hAnsi="Arial" w:cs="Arial"/>
          <w:sz w:val="20"/>
          <w:szCs w:val="20"/>
        </w:rPr>
        <w:t>;</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Assumir integral responsabilidade por danos causados à CONTRATANTE ou a terceiros, decorrentes dos serviços ora contratados inclusive acidentes, mortes, perdas ou destruições parciais ou totais, isentando a CONTRATANTE de qualquer reclamação resultante de atos de seus prepostos ou pessoa física ou jurídica empregada ou ajustada na execução dos serviços;</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 xml:space="preserve">Manter preposto aceito pela CONTRATANTE, no local de execução </w:t>
      </w:r>
      <w:r w:rsidR="00FC4D51">
        <w:rPr>
          <w:rFonts w:ascii="Arial" w:hAnsi="Arial" w:cs="Arial"/>
          <w:sz w:val="20"/>
          <w:szCs w:val="20"/>
        </w:rPr>
        <w:t>dos serviços</w:t>
      </w:r>
      <w:r w:rsidRPr="006718E6">
        <w:rPr>
          <w:rFonts w:ascii="Arial" w:hAnsi="Arial" w:cs="Arial"/>
          <w:sz w:val="20"/>
          <w:szCs w:val="20"/>
        </w:rPr>
        <w:t xml:space="preserve"> para representá-la durante a execução;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Reparar, corrigir, remover, reconstruir ou substituir, as suas expensas, no total ou em parte, o objeto deste Contrato ou parte dele, se forem verificados vícios, defeitos ou incorreções, resultantes da execução ou de materiais empregados;</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Responsabilizar-se pelos danos causados diretamente à CONTRATANTE ou a terceiros, decorrentes de sua culpa ou dolo na execução deste contrato, não excluindo ou reduzindo essa responsabilidade à fiscalização ou o acompanhamento da CONTRATANTE;</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lastRenderedPageBreak/>
        <w:t>A arcar com a responsabilidade pelos encargos trabalhistas, previdenciários, fiscais e comerciais, resultantes da execução deste Contrato;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Pagar os ensaios, testes e demais provas, exigidos por normas técnicas oficiais para a boa execução do objeto deste Contrato;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Deter o ônus pela solidez e segurança do objeto deste Contrato, assim como pela responsabilidade ético-profissional de sua perfeita execução, dentro dos limites estabelecidos pela lei, mesmo após o seu recebimento provisório ou definitivo;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Manter, durante toda a execução do Contrato, em compatibilidade com as obrigações assumidas, todas as condições de habilitação e qualificação exigidas no processo licitatório;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Responsabilizar-se pelos danos causados à administração ou a terceiros, decorrentes de sua culpa ou dolo, quando da execução do serviço, objeto do Contrato;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É de total responsabilidade da CONTRATADA, a observância das normas relativas à Segurança e Medicina do Trabalho, que deverão estar em efetivo funcionamento, durante a execução do objeto deste Contrato;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As multas ou outras penalidades impostas à CONTRATADA pela Superintendência Regional do Trabalho deverão ser pagas pela mesma;</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A empresa contratada deverá corrigir e reparar, às suas custas, no total ou em parte, os itens em que forem verificados em desconformidade com o exigido no Contrato;</w:t>
      </w:r>
    </w:p>
    <w:p w:rsidR="00131051" w:rsidRPr="006718E6" w:rsidRDefault="00131051" w:rsidP="00131051">
      <w:pPr>
        <w:pStyle w:val="PargrafodaLista"/>
        <w:numPr>
          <w:ilvl w:val="1"/>
          <w:numId w:val="50"/>
        </w:numPr>
        <w:tabs>
          <w:tab w:val="left" w:pos="851"/>
        </w:tabs>
        <w:spacing w:line="360" w:lineRule="auto"/>
        <w:ind w:left="0" w:right="223" w:firstLine="0"/>
        <w:jc w:val="both"/>
        <w:rPr>
          <w:rFonts w:ascii="Arial" w:hAnsi="Arial" w:cs="Arial"/>
          <w:sz w:val="20"/>
          <w:szCs w:val="20"/>
        </w:rPr>
      </w:pPr>
      <w:r w:rsidRPr="006718E6">
        <w:rPr>
          <w:rFonts w:ascii="Arial" w:hAnsi="Arial" w:cs="Arial"/>
          <w:sz w:val="20"/>
          <w:szCs w:val="20"/>
        </w:rPr>
        <w:t>Atender aos encargos trabalhistas, previdenciários, fiscais e comerciais decorrentes da execução do Contrato.</w:t>
      </w:r>
    </w:p>
    <w:p w:rsidR="00131051" w:rsidRPr="006718E6" w:rsidRDefault="00131051" w:rsidP="00131051">
      <w:pPr>
        <w:pStyle w:val="PargrafodaLista"/>
        <w:tabs>
          <w:tab w:val="left" w:pos="851"/>
        </w:tabs>
        <w:spacing w:line="360" w:lineRule="auto"/>
        <w:ind w:left="0" w:right="223"/>
        <w:jc w:val="both"/>
        <w:rPr>
          <w:rFonts w:ascii="Arial" w:hAnsi="Arial" w:cs="Arial"/>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1"/>
          <w:sz w:val="20"/>
          <w:szCs w:val="20"/>
        </w:rPr>
        <w:t xml:space="preserve"> </w:t>
      </w:r>
      <w:r w:rsidRPr="006718E6">
        <w:rPr>
          <w:rFonts w:ascii="Arial" w:hAnsi="Arial" w:cs="Arial"/>
          <w:sz w:val="20"/>
          <w:szCs w:val="20"/>
        </w:rPr>
        <w:t>DÉCIMA</w:t>
      </w:r>
      <w:r w:rsidRPr="006718E6">
        <w:rPr>
          <w:rFonts w:ascii="Arial" w:hAnsi="Arial" w:cs="Arial"/>
          <w:spacing w:val="-1"/>
          <w:sz w:val="20"/>
          <w:szCs w:val="20"/>
        </w:rPr>
        <w:t xml:space="preserve"> </w:t>
      </w:r>
      <w:r w:rsidRPr="006718E6">
        <w:rPr>
          <w:rFonts w:ascii="Arial" w:hAnsi="Arial" w:cs="Arial"/>
          <w:sz w:val="20"/>
          <w:szCs w:val="20"/>
        </w:rPr>
        <w:t>PRIMEIRA -</w:t>
      </w:r>
      <w:r w:rsidRPr="006718E6">
        <w:rPr>
          <w:rFonts w:ascii="Arial" w:hAnsi="Arial" w:cs="Arial"/>
          <w:spacing w:val="4"/>
          <w:sz w:val="20"/>
          <w:szCs w:val="20"/>
        </w:rPr>
        <w:t xml:space="preserve"> </w:t>
      </w:r>
      <w:r w:rsidRPr="006718E6">
        <w:rPr>
          <w:rFonts w:ascii="Arial" w:hAnsi="Arial" w:cs="Arial"/>
          <w:sz w:val="20"/>
          <w:szCs w:val="20"/>
        </w:rPr>
        <w:t>DAS</w:t>
      </w:r>
      <w:r w:rsidRPr="006718E6">
        <w:rPr>
          <w:rFonts w:ascii="Arial" w:hAnsi="Arial" w:cs="Arial"/>
          <w:spacing w:val="23"/>
          <w:sz w:val="20"/>
          <w:szCs w:val="20"/>
        </w:rPr>
        <w:t xml:space="preserve"> </w:t>
      </w:r>
      <w:r w:rsidRPr="006718E6">
        <w:rPr>
          <w:rFonts w:ascii="Arial" w:hAnsi="Arial" w:cs="Arial"/>
          <w:sz w:val="20"/>
          <w:szCs w:val="20"/>
        </w:rPr>
        <w:t>SANÇÕES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 xml:space="preserve">11.1. </w:t>
      </w:r>
      <w:r w:rsidRPr="006718E6">
        <w:rPr>
          <w:rFonts w:ascii="Arial" w:hAnsi="Arial" w:cs="Arial"/>
          <w:sz w:val="20"/>
          <w:szCs w:val="20"/>
        </w:rPr>
        <w:t>Conforme art. 155 da Lei Federal 14.133/2021, o licitante ou o contratado será responsabilizado administrativamente pelas seguintes infrações: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 - dar causa à inexecução parcial do contrato;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 - dar causa à inexecução parcial do contrato que cause grave dano à Administração, ao funcionamento dos serviços públicos ou ao interesse coletivo;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III- dar causa à inexecução total do contrato;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IV- deixar de entregar a documentação exigida para o certame;</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V- não manter a proposta, salvo em decorrência de fato superveniente devidamente justificado;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VI- não celebrar o contrato ou não entregar a documentação exigida para a contratação, quando convocado dentro do prazo de validade de sua proposta;</w:t>
      </w:r>
    </w:p>
    <w:p w:rsidR="00131051" w:rsidRPr="006718E6" w:rsidRDefault="00131051" w:rsidP="00131051">
      <w:pPr>
        <w:tabs>
          <w:tab w:val="left" w:pos="993"/>
          <w:tab w:val="left" w:pos="3055"/>
        </w:tabs>
        <w:spacing w:line="360" w:lineRule="auto"/>
        <w:ind w:right="223"/>
        <w:jc w:val="both"/>
        <w:rPr>
          <w:rFonts w:ascii="Arial" w:hAnsi="Arial" w:cs="Arial"/>
          <w:sz w:val="20"/>
          <w:szCs w:val="20"/>
        </w:rPr>
      </w:pPr>
      <w:r w:rsidRPr="006718E6">
        <w:rPr>
          <w:rFonts w:ascii="Arial" w:hAnsi="Arial" w:cs="Arial"/>
          <w:sz w:val="20"/>
          <w:szCs w:val="20"/>
        </w:rPr>
        <w:t>VII- ensejar o retardamento da execução ou da entrega do objeto da licitação sem motivo justificado;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 xml:space="preserve">VIII- apresentar declaração ou documentação falsa exigida para o certame ou prestar declaração falsa durante a licitação ou a execução do contrato; </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 xml:space="preserve">IX - fraudar a licitação ou praticar ato fraudulento na execução do contrato; </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X - comportar-se de modo inidôneo ou cometer fraude de qualquer natureza;</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XI- praticar atos ilícitos com vistas a frustrar os objetivos da licitação;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XII- praticar ato lesivo previsto no art. 5º da Lei nº 12.846, de 1º de agosto de 2013.</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lastRenderedPageBreak/>
        <w:t>11.2.</w:t>
      </w:r>
      <w:r w:rsidRPr="006718E6">
        <w:rPr>
          <w:rFonts w:ascii="Arial" w:hAnsi="Arial" w:cs="Arial"/>
          <w:sz w:val="20"/>
          <w:szCs w:val="20"/>
        </w:rPr>
        <w:tab/>
        <w:t>Serão</w:t>
      </w:r>
      <w:r w:rsidRPr="006718E6">
        <w:rPr>
          <w:rFonts w:ascii="Arial" w:hAnsi="Arial" w:cs="Arial"/>
          <w:sz w:val="20"/>
          <w:szCs w:val="20"/>
        </w:rPr>
        <w:tab/>
        <w:t>aplicadas</w:t>
      </w:r>
      <w:r w:rsidRPr="006718E6">
        <w:rPr>
          <w:rFonts w:ascii="Arial" w:hAnsi="Arial" w:cs="Arial"/>
          <w:sz w:val="20"/>
          <w:szCs w:val="20"/>
        </w:rPr>
        <w:tab/>
        <w:t>ao</w:t>
      </w:r>
      <w:r w:rsidRPr="006718E6">
        <w:rPr>
          <w:rFonts w:ascii="Arial" w:hAnsi="Arial" w:cs="Arial"/>
          <w:sz w:val="20"/>
          <w:szCs w:val="20"/>
        </w:rPr>
        <w:tab/>
        <w:t>responsável</w:t>
      </w:r>
      <w:r w:rsidRPr="006718E6">
        <w:rPr>
          <w:rFonts w:ascii="Arial" w:hAnsi="Arial" w:cs="Arial"/>
          <w:sz w:val="20"/>
          <w:szCs w:val="20"/>
        </w:rPr>
        <w:tab/>
        <w:t>pelas</w:t>
      </w:r>
      <w:r w:rsidRPr="006718E6">
        <w:rPr>
          <w:rFonts w:ascii="Arial" w:hAnsi="Arial" w:cs="Arial"/>
          <w:sz w:val="20"/>
          <w:szCs w:val="20"/>
        </w:rPr>
        <w:tab/>
        <w:t>infrações administrativas previstas na Lei 14.133/2021 as seguintes sanções: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 xml:space="preserve">I - advertência; </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 - multa;</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III - impedimento de licitar e contratar;</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IV - declaração de inidoneidade para licitar ou contratar.</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11.3.</w:t>
      </w:r>
      <w:r w:rsidRPr="006718E6">
        <w:rPr>
          <w:rFonts w:ascii="Arial" w:hAnsi="Arial" w:cs="Arial"/>
          <w:sz w:val="20"/>
          <w:szCs w:val="20"/>
        </w:rPr>
        <w:t xml:space="preserve"> Na aplicação das sanções serão considerados: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 - a natureza e a gravidade da infração cometida;</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 - as peculiaridades do caso concreto;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III- as circunstâncias agravantes ou atenuantes;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IV- os danos que dela provierem para a Administração Pública;</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V- a implantação ou o aperfeiçoamento de programa de integridade, conforme normas e orientações dos órgãos de controle.</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11.4.</w:t>
      </w:r>
      <w:r w:rsidRPr="006718E6">
        <w:rPr>
          <w:rFonts w:ascii="Arial" w:hAnsi="Arial" w:cs="Arial"/>
          <w:sz w:val="20"/>
          <w:szCs w:val="20"/>
        </w:rPr>
        <w:tab/>
        <w:t>A sanção prevista no inciso I do item 11.2 será aplicada exclusivamente pela infração administrativa prevista no inciso I do item 17.1, quando não se justificar a imposição de penalidade mais grave.</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11.5.</w:t>
      </w:r>
      <w:r w:rsidRPr="006718E6">
        <w:rPr>
          <w:rFonts w:ascii="Arial" w:hAnsi="Arial" w:cs="Arial"/>
          <w:sz w:val="20"/>
          <w:szCs w:val="20"/>
        </w:rPr>
        <w:tab/>
        <w:t>A sanção prevista no inciso II do item 11.2 será calculada na forma do edital ou do contrato, e não poderá ser inferior a 0,5% (cinco décimos por cento) nem superior a 30% (trinta por cento) do valor do contrato licitado e será aplicada ao responsável por qualquer das infrações administrativas previstas no art. 155 da Lei federal 14.133/2021.</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11.6.</w:t>
      </w:r>
      <w:r w:rsidRPr="006718E6">
        <w:rPr>
          <w:rFonts w:ascii="Arial" w:hAnsi="Arial" w:cs="Arial"/>
          <w:sz w:val="20"/>
          <w:szCs w:val="20"/>
        </w:rPr>
        <w:tab/>
        <w:t xml:space="preserve">A sanção prevista no inciso III do item 11.2 será aplicada ao responsável pelas infrações administrativas previstas nos incisos II, III, IV, V, VI e VII do caput do art. 155 da Lei Federal 14.133/2021, quando não se justificar a imposição de penalidade mais grave, e impedirá o responsável de licitar ou contratar no âmbito da Administração Pública direta e indireta do ente federativo que tiver aplicado a sanção, pelo prazo máximo de </w:t>
      </w:r>
      <w:proofErr w:type="gramStart"/>
      <w:r w:rsidRPr="006718E6">
        <w:rPr>
          <w:rFonts w:ascii="Arial" w:hAnsi="Arial" w:cs="Arial"/>
          <w:sz w:val="20"/>
          <w:szCs w:val="20"/>
        </w:rPr>
        <w:t>3</w:t>
      </w:r>
      <w:proofErr w:type="gramEnd"/>
      <w:r w:rsidRPr="006718E6">
        <w:rPr>
          <w:rFonts w:ascii="Arial" w:hAnsi="Arial" w:cs="Arial"/>
          <w:sz w:val="20"/>
          <w:szCs w:val="20"/>
        </w:rPr>
        <w:t xml:space="preserve"> (três) anos.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11.7.</w:t>
      </w:r>
      <w:r w:rsidRPr="006718E6">
        <w:rPr>
          <w:rFonts w:ascii="Arial" w:hAnsi="Arial" w:cs="Arial"/>
          <w:sz w:val="20"/>
          <w:szCs w:val="20"/>
        </w:rPr>
        <w:tab/>
        <w:t>A sanção prevista no inciso IV do item 11.2 será aplicada ao responsável pelas infrações administrativas previstas nos incisos VIII, IX, X, XI e XII do caput do art. 155 da Lei Federal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w:t>
      </w:r>
      <w:r w:rsidR="00FC4D51">
        <w:rPr>
          <w:rFonts w:ascii="Arial" w:hAnsi="Arial" w:cs="Arial"/>
          <w:sz w:val="20"/>
          <w:szCs w:val="20"/>
        </w:rPr>
        <w:t xml:space="preserve"> </w:t>
      </w:r>
      <w:r w:rsidRPr="006718E6">
        <w:rPr>
          <w:rFonts w:ascii="Arial" w:hAnsi="Arial" w:cs="Arial"/>
          <w:sz w:val="20"/>
          <w:szCs w:val="20"/>
        </w:rPr>
        <w:t xml:space="preserve">Administração Pública direta e indireta de todos os entes federativos, pelo prazo mínimo de </w:t>
      </w:r>
      <w:proofErr w:type="gramStart"/>
      <w:r w:rsidRPr="006718E6">
        <w:rPr>
          <w:rFonts w:ascii="Arial" w:hAnsi="Arial" w:cs="Arial"/>
          <w:sz w:val="20"/>
          <w:szCs w:val="20"/>
        </w:rPr>
        <w:t>3</w:t>
      </w:r>
      <w:proofErr w:type="gramEnd"/>
      <w:r w:rsidRPr="006718E6">
        <w:rPr>
          <w:rFonts w:ascii="Arial" w:hAnsi="Arial" w:cs="Arial"/>
          <w:sz w:val="20"/>
          <w:szCs w:val="20"/>
        </w:rPr>
        <w:t xml:space="preserve"> (três) anos e máximo de 6 (seis) anos.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11.7.1.</w:t>
      </w:r>
      <w:r w:rsidRPr="006718E6">
        <w:rPr>
          <w:rFonts w:ascii="Arial" w:hAnsi="Arial" w:cs="Arial"/>
          <w:sz w:val="20"/>
          <w:szCs w:val="20"/>
        </w:rPr>
        <w:tab/>
        <w:t>A sanção estabelecida no inciso IV do item 11.2 será precedida de análise jurídica e observará as seguintes regras: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 xml:space="preserve">II - quando aplicada por órgãos dos Poderes Legislativo e Judiciário, pelo Ministério Público e pela Defensoria Pública no desempenho da função administrativa, será de competência exclusiva de </w:t>
      </w:r>
      <w:r w:rsidRPr="006718E6">
        <w:rPr>
          <w:rFonts w:ascii="Arial" w:hAnsi="Arial" w:cs="Arial"/>
          <w:sz w:val="20"/>
          <w:szCs w:val="20"/>
        </w:rPr>
        <w:lastRenderedPageBreak/>
        <w:t>autoridade de nível hierárquico equivalente às autoridades referidas no inciso I deste parágrafo, na forma de regulamento.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11.8.</w:t>
      </w:r>
      <w:r w:rsidRPr="006718E6">
        <w:rPr>
          <w:rFonts w:ascii="Arial" w:hAnsi="Arial" w:cs="Arial"/>
          <w:sz w:val="20"/>
          <w:szCs w:val="20"/>
        </w:rPr>
        <w:t xml:space="preserve"> As sanções previstas nos incisos I, III e IV do item 11.2 poderão ser aplicadas cumulativamente com a prevista no inciso II do mesmo item.</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11.9.</w:t>
      </w:r>
      <w:r w:rsidRPr="006718E6">
        <w:rPr>
          <w:rFonts w:ascii="Arial" w:hAnsi="Arial" w:cs="Arial"/>
          <w:sz w:val="20"/>
          <w:szCs w:val="20"/>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11.10.</w:t>
      </w:r>
      <w:r w:rsidRPr="006718E6">
        <w:rPr>
          <w:rFonts w:ascii="Arial" w:hAnsi="Arial" w:cs="Arial"/>
          <w:sz w:val="20"/>
          <w:szCs w:val="20"/>
        </w:rPr>
        <w:t xml:space="preserve"> A aplicação das sanções previstas no item 11.2 não exclui, em hipótese alguma, a obrigação de reparação integral do dano causado à Administração Pública.</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11.11.</w:t>
      </w:r>
      <w:r w:rsidRPr="006718E6">
        <w:rPr>
          <w:rFonts w:ascii="Arial" w:hAnsi="Arial" w:cs="Arial"/>
          <w:sz w:val="20"/>
          <w:szCs w:val="20"/>
        </w:rPr>
        <w:tab/>
        <w:t>Na aplicação da sanção prevista no inciso II do caput do art. 156 da Lei Federal 14.133/2021, será facultada a defesa do interessado no prazo de 15 (quinze) dias úteis, contado da data de sua intimação.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11.12.</w:t>
      </w:r>
      <w:r w:rsidRPr="006718E6">
        <w:rPr>
          <w:rFonts w:ascii="Arial" w:hAnsi="Arial" w:cs="Arial"/>
          <w:sz w:val="20"/>
          <w:szCs w:val="20"/>
        </w:rPr>
        <w:tab/>
        <w:t xml:space="preserve">A aplicação das sanções previstas nos incisos III e IV do caput do art. 156 da Lei Federal 14.133/2021 requererá a instauração de processo de responsabilização, a ser conduzido por comissão composta de </w:t>
      </w:r>
      <w:proofErr w:type="gramStart"/>
      <w:r w:rsidRPr="006718E6">
        <w:rPr>
          <w:rFonts w:ascii="Arial" w:hAnsi="Arial" w:cs="Arial"/>
          <w:sz w:val="20"/>
          <w:szCs w:val="20"/>
        </w:rPr>
        <w:t>2</w:t>
      </w:r>
      <w:proofErr w:type="gramEnd"/>
      <w:r w:rsidRPr="006718E6">
        <w:rPr>
          <w:rFonts w:ascii="Arial" w:hAnsi="Arial" w:cs="Arial"/>
          <w:sz w:val="20"/>
          <w:szCs w:val="20"/>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11.12.1.</w:t>
      </w:r>
      <w:r w:rsidRPr="006718E6">
        <w:rPr>
          <w:rFonts w:ascii="Arial" w:hAnsi="Arial" w:cs="Arial"/>
          <w:sz w:val="20"/>
          <w:szCs w:val="20"/>
        </w:rPr>
        <w:tab/>
        <w:t xml:space="preserve">Em órgão ou entidade da Administração Pública cujo quadro funcional não seja formado de servidores estatutários, a comissão a que se refere o item 11.12. </w:t>
      </w:r>
      <w:proofErr w:type="gramStart"/>
      <w:r w:rsidRPr="006718E6">
        <w:rPr>
          <w:rFonts w:ascii="Arial" w:hAnsi="Arial" w:cs="Arial"/>
          <w:sz w:val="20"/>
          <w:szCs w:val="20"/>
        </w:rPr>
        <w:t>será</w:t>
      </w:r>
      <w:proofErr w:type="gramEnd"/>
      <w:r w:rsidRPr="006718E6">
        <w:rPr>
          <w:rFonts w:ascii="Arial" w:hAnsi="Arial" w:cs="Arial"/>
          <w:sz w:val="20"/>
          <w:szCs w:val="20"/>
        </w:rPr>
        <w:t xml:space="preserve"> composta de 2 (dois) ou mais empregados públicos pertencentes aos seus quadros permanentes, preferencialmente com, no mínimo, 3 (três) anos de tempo de serviço no órgão ou entidade.</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11.12.2.</w:t>
      </w:r>
      <w:r w:rsidRPr="006718E6">
        <w:rPr>
          <w:rFonts w:ascii="Arial" w:hAnsi="Arial" w:cs="Arial"/>
          <w:sz w:val="20"/>
          <w:szCs w:val="20"/>
        </w:rPr>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11.12.3.</w:t>
      </w:r>
      <w:r w:rsidRPr="006718E6">
        <w:rPr>
          <w:rFonts w:ascii="Arial" w:hAnsi="Arial" w:cs="Arial"/>
          <w:sz w:val="20"/>
          <w:szCs w:val="20"/>
        </w:rPr>
        <w:t xml:space="preserve"> Serão indeferidas pela comissão, mediante decisão fundamentada, provas ilícitas, impertinentes, desnecessárias, protelatórias ou intempestivas.</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11.12.4.</w:t>
      </w:r>
      <w:r w:rsidRPr="006718E6">
        <w:rPr>
          <w:rFonts w:ascii="Arial" w:hAnsi="Arial" w:cs="Arial"/>
          <w:sz w:val="20"/>
          <w:szCs w:val="20"/>
        </w:rPr>
        <w:t xml:space="preserve"> A prescrição ocorrerá em </w:t>
      </w:r>
      <w:proofErr w:type="gramStart"/>
      <w:r w:rsidRPr="006718E6">
        <w:rPr>
          <w:rFonts w:ascii="Arial" w:hAnsi="Arial" w:cs="Arial"/>
          <w:sz w:val="20"/>
          <w:szCs w:val="20"/>
        </w:rPr>
        <w:t>5</w:t>
      </w:r>
      <w:proofErr w:type="gramEnd"/>
      <w:r w:rsidRPr="006718E6">
        <w:rPr>
          <w:rFonts w:ascii="Arial" w:hAnsi="Arial" w:cs="Arial"/>
          <w:sz w:val="20"/>
          <w:szCs w:val="20"/>
        </w:rPr>
        <w:t xml:space="preserve"> (cinco) anos, contados da ciência da infração pela Administração, e será:</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 - interrompida pela instauração do processo de responsabilização a que se refere o caput deste item;</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 - suspensa pela celebração de acordo de leniência previsto na Lei nº 12.846, de 1º de agosto de 2013;</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sz w:val="20"/>
          <w:szCs w:val="20"/>
        </w:rPr>
        <w:t>III - suspensa por decisão judicial que inviabilize a conclusão da apuração administrativa.</w:t>
      </w:r>
    </w:p>
    <w:p w:rsidR="00131051" w:rsidRPr="006718E6" w:rsidRDefault="00131051" w:rsidP="00131051">
      <w:pPr>
        <w:tabs>
          <w:tab w:val="left" w:pos="993"/>
        </w:tabs>
        <w:spacing w:line="360" w:lineRule="auto"/>
        <w:ind w:right="223"/>
        <w:jc w:val="both"/>
        <w:rPr>
          <w:rFonts w:ascii="Arial" w:hAnsi="Arial" w:cs="Arial"/>
          <w:sz w:val="20"/>
          <w:szCs w:val="20"/>
        </w:rPr>
      </w:pPr>
      <w:r w:rsidRPr="006718E6">
        <w:rPr>
          <w:rFonts w:ascii="Arial" w:hAnsi="Arial" w:cs="Arial"/>
          <w:b/>
          <w:sz w:val="20"/>
          <w:szCs w:val="20"/>
        </w:rPr>
        <w:t>11.13.</w:t>
      </w:r>
      <w:r w:rsidRPr="006718E6">
        <w:rPr>
          <w:rFonts w:ascii="Arial" w:hAnsi="Arial" w:cs="Arial"/>
          <w:sz w:val="20"/>
          <w:szCs w:val="20"/>
        </w:rPr>
        <w:tab/>
        <w:t>Os atos previstos como infrações administrativas na Lei Federal 14.133/2021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w:t>
      </w:r>
    </w:p>
    <w:p w:rsidR="00131051" w:rsidRPr="006718E6" w:rsidRDefault="00131051" w:rsidP="00131051">
      <w:pPr>
        <w:pStyle w:val="Corpodetexto"/>
        <w:tabs>
          <w:tab w:val="left" w:pos="993"/>
        </w:tabs>
        <w:spacing w:before="0" w:beforeAutospacing="0" w:after="0" w:afterAutospacing="0" w:line="360" w:lineRule="auto"/>
        <w:ind w:right="223"/>
        <w:jc w:val="both"/>
        <w:rPr>
          <w:rFonts w:ascii="Arial" w:hAnsi="Arial" w:cs="Arial"/>
          <w:color w:val="FF0000"/>
          <w:sz w:val="20"/>
          <w:szCs w:val="20"/>
        </w:rPr>
      </w:pPr>
      <w:r w:rsidRPr="006718E6">
        <w:rPr>
          <w:rFonts w:ascii="Arial" w:hAnsi="Arial" w:cs="Arial"/>
          <w:b/>
          <w:sz w:val="20"/>
          <w:szCs w:val="20"/>
        </w:rPr>
        <w:t>11.14.</w:t>
      </w:r>
      <w:r w:rsidRPr="006718E6">
        <w:rPr>
          <w:rFonts w:ascii="Arial" w:hAnsi="Arial" w:cs="Arial"/>
          <w:sz w:val="20"/>
          <w:szCs w:val="20"/>
        </w:rPr>
        <w:tab/>
        <w:t>As multas e demais sanções, aqui previstas, serão aplicadas sem prejuízo das sanções civis ou penais cabíveis ou de processo administrativo.</w:t>
      </w:r>
    </w:p>
    <w:p w:rsidR="00131051" w:rsidRPr="006718E6" w:rsidRDefault="00131051" w:rsidP="00131051">
      <w:pPr>
        <w:pStyle w:val="Ttulo11"/>
        <w:spacing w:before="0" w:line="360" w:lineRule="auto"/>
        <w:ind w:left="0" w:right="223"/>
        <w:jc w:val="both"/>
        <w:rPr>
          <w:rFonts w:ascii="Arial" w:hAnsi="Arial" w:cs="Arial"/>
          <w:sz w:val="20"/>
          <w:szCs w:val="20"/>
          <w:u w:val="single"/>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15"/>
          <w:sz w:val="20"/>
          <w:szCs w:val="20"/>
        </w:rPr>
        <w:t xml:space="preserve"> </w:t>
      </w:r>
      <w:r w:rsidRPr="006718E6">
        <w:rPr>
          <w:rFonts w:ascii="Arial" w:hAnsi="Arial" w:cs="Arial"/>
          <w:sz w:val="20"/>
          <w:szCs w:val="20"/>
        </w:rPr>
        <w:t>DÉCIMA</w:t>
      </w:r>
      <w:r w:rsidRPr="006718E6">
        <w:rPr>
          <w:rFonts w:ascii="Arial" w:hAnsi="Arial" w:cs="Arial"/>
          <w:spacing w:val="-15"/>
          <w:sz w:val="20"/>
          <w:szCs w:val="20"/>
        </w:rPr>
        <w:t xml:space="preserve"> </w:t>
      </w:r>
      <w:r w:rsidRPr="006718E6">
        <w:rPr>
          <w:rFonts w:ascii="Arial" w:hAnsi="Arial" w:cs="Arial"/>
          <w:sz w:val="20"/>
          <w:szCs w:val="20"/>
        </w:rPr>
        <w:t>SEGUNDA</w:t>
      </w:r>
      <w:r w:rsidRPr="006718E6">
        <w:rPr>
          <w:rFonts w:ascii="Arial" w:hAnsi="Arial" w:cs="Arial"/>
          <w:spacing w:val="-15"/>
          <w:sz w:val="20"/>
          <w:szCs w:val="20"/>
        </w:rPr>
        <w:t xml:space="preserve"> </w:t>
      </w:r>
      <w:r w:rsidRPr="006718E6">
        <w:rPr>
          <w:rFonts w:ascii="Arial" w:hAnsi="Arial" w:cs="Arial"/>
          <w:sz w:val="20"/>
          <w:szCs w:val="20"/>
        </w:rPr>
        <w:t>-</w:t>
      </w:r>
      <w:r w:rsidRPr="006718E6">
        <w:rPr>
          <w:rFonts w:ascii="Arial" w:hAnsi="Arial" w:cs="Arial"/>
          <w:spacing w:val="-12"/>
          <w:sz w:val="20"/>
          <w:szCs w:val="20"/>
        </w:rPr>
        <w:t xml:space="preserve"> </w:t>
      </w:r>
      <w:r w:rsidRPr="006718E6">
        <w:rPr>
          <w:rFonts w:ascii="Arial" w:hAnsi="Arial" w:cs="Arial"/>
          <w:sz w:val="20"/>
          <w:szCs w:val="20"/>
        </w:rPr>
        <w:t>EXTINÇÃO</w:t>
      </w:r>
      <w:r w:rsidRPr="006718E6">
        <w:rPr>
          <w:rFonts w:ascii="Arial" w:hAnsi="Arial" w:cs="Arial"/>
          <w:spacing w:val="-7"/>
          <w:sz w:val="20"/>
          <w:szCs w:val="20"/>
        </w:rPr>
        <w:t xml:space="preserve"> </w:t>
      </w:r>
      <w:r w:rsidRPr="006718E6">
        <w:rPr>
          <w:rFonts w:ascii="Arial" w:hAnsi="Arial" w:cs="Arial"/>
          <w:sz w:val="20"/>
          <w:szCs w:val="20"/>
        </w:rPr>
        <w:t>CONTRATUAL</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sz w:val="20"/>
          <w:szCs w:val="20"/>
        </w:rPr>
        <w:lastRenderedPageBreak/>
        <w:t>12.1</w:t>
      </w:r>
      <w:r w:rsidRPr="006718E6">
        <w:rPr>
          <w:rFonts w:ascii="Arial" w:hAnsi="Arial" w:cs="Arial"/>
          <w:b/>
          <w:spacing w:val="10"/>
          <w:sz w:val="20"/>
          <w:szCs w:val="20"/>
        </w:rPr>
        <w:t xml:space="preserve"> </w:t>
      </w:r>
      <w:r w:rsidRPr="006718E6">
        <w:rPr>
          <w:rFonts w:ascii="Arial" w:hAnsi="Arial" w:cs="Arial"/>
          <w:sz w:val="20"/>
          <w:szCs w:val="20"/>
        </w:rPr>
        <w:t>a</w:t>
      </w:r>
      <w:r w:rsidRPr="006718E6">
        <w:rPr>
          <w:rFonts w:ascii="Arial" w:hAnsi="Arial" w:cs="Arial"/>
          <w:spacing w:val="-9"/>
          <w:sz w:val="20"/>
          <w:szCs w:val="20"/>
        </w:rPr>
        <w:t xml:space="preserve"> </w:t>
      </w:r>
      <w:r w:rsidRPr="006718E6">
        <w:rPr>
          <w:rFonts w:ascii="Arial" w:hAnsi="Arial" w:cs="Arial"/>
          <w:sz w:val="20"/>
          <w:szCs w:val="20"/>
        </w:rPr>
        <w:t>extinção</w:t>
      </w:r>
      <w:r w:rsidRPr="006718E6">
        <w:rPr>
          <w:rFonts w:ascii="Arial" w:hAnsi="Arial" w:cs="Arial"/>
          <w:spacing w:val="15"/>
          <w:sz w:val="20"/>
          <w:szCs w:val="20"/>
        </w:rPr>
        <w:t xml:space="preserve"> </w:t>
      </w:r>
      <w:r w:rsidRPr="006718E6">
        <w:rPr>
          <w:rFonts w:ascii="Arial" w:hAnsi="Arial" w:cs="Arial"/>
          <w:sz w:val="20"/>
          <w:szCs w:val="20"/>
        </w:rPr>
        <w:t>do</w:t>
      </w:r>
      <w:r w:rsidRPr="006718E6">
        <w:rPr>
          <w:rFonts w:ascii="Arial" w:hAnsi="Arial" w:cs="Arial"/>
          <w:spacing w:val="14"/>
          <w:sz w:val="20"/>
          <w:szCs w:val="20"/>
        </w:rPr>
        <w:t xml:space="preserve"> </w:t>
      </w:r>
      <w:r w:rsidRPr="006718E6">
        <w:rPr>
          <w:rFonts w:ascii="Arial" w:hAnsi="Arial" w:cs="Arial"/>
          <w:sz w:val="20"/>
          <w:szCs w:val="20"/>
        </w:rPr>
        <w:t>presente</w:t>
      </w:r>
      <w:r w:rsidRPr="006718E6">
        <w:rPr>
          <w:rFonts w:ascii="Arial" w:hAnsi="Arial" w:cs="Arial"/>
          <w:spacing w:val="12"/>
          <w:sz w:val="20"/>
          <w:szCs w:val="20"/>
        </w:rPr>
        <w:t xml:space="preserve"> </w:t>
      </w:r>
      <w:r w:rsidRPr="006718E6">
        <w:rPr>
          <w:rFonts w:ascii="Arial" w:hAnsi="Arial" w:cs="Arial"/>
          <w:sz w:val="20"/>
          <w:szCs w:val="20"/>
        </w:rPr>
        <w:t>ocorrerá</w:t>
      </w:r>
      <w:r w:rsidRPr="006718E6">
        <w:rPr>
          <w:rFonts w:ascii="Arial" w:hAnsi="Arial" w:cs="Arial"/>
          <w:spacing w:val="12"/>
          <w:sz w:val="20"/>
          <w:szCs w:val="20"/>
        </w:rPr>
        <w:t xml:space="preserve"> </w:t>
      </w:r>
      <w:r w:rsidRPr="006718E6">
        <w:rPr>
          <w:rFonts w:ascii="Arial" w:hAnsi="Arial" w:cs="Arial"/>
          <w:sz w:val="20"/>
          <w:szCs w:val="20"/>
        </w:rPr>
        <w:t>nas</w:t>
      </w:r>
      <w:r w:rsidRPr="006718E6">
        <w:rPr>
          <w:rFonts w:ascii="Arial" w:hAnsi="Arial" w:cs="Arial"/>
          <w:spacing w:val="11"/>
          <w:sz w:val="20"/>
          <w:szCs w:val="20"/>
        </w:rPr>
        <w:t xml:space="preserve"> </w:t>
      </w:r>
      <w:r w:rsidRPr="006718E6">
        <w:rPr>
          <w:rFonts w:ascii="Arial" w:hAnsi="Arial" w:cs="Arial"/>
          <w:sz w:val="20"/>
          <w:szCs w:val="20"/>
        </w:rPr>
        <w:t>hipóteses</w:t>
      </w:r>
      <w:r w:rsidRPr="006718E6">
        <w:rPr>
          <w:rFonts w:ascii="Arial" w:hAnsi="Arial" w:cs="Arial"/>
          <w:spacing w:val="10"/>
          <w:sz w:val="20"/>
          <w:szCs w:val="20"/>
        </w:rPr>
        <w:t xml:space="preserve"> </w:t>
      </w:r>
      <w:r w:rsidRPr="006718E6">
        <w:rPr>
          <w:rFonts w:ascii="Arial" w:hAnsi="Arial" w:cs="Arial"/>
          <w:sz w:val="20"/>
          <w:szCs w:val="20"/>
        </w:rPr>
        <w:t>previstas</w:t>
      </w:r>
      <w:r w:rsidRPr="006718E6">
        <w:rPr>
          <w:rFonts w:ascii="Arial" w:hAnsi="Arial" w:cs="Arial"/>
          <w:spacing w:val="11"/>
          <w:sz w:val="20"/>
          <w:szCs w:val="20"/>
        </w:rPr>
        <w:t xml:space="preserve"> </w:t>
      </w:r>
      <w:r w:rsidRPr="006718E6">
        <w:rPr>
          <w:rFonts w:ascii="Arial" w:hAnsi="Arial" w:cs="Arial"/>
          <w:sz w:val="20"/>
          <w:szCs w:val="20"/>
        </w:rPr>
        <w:t>no</w:t>
      </w:r>
      <w:r w:rsidRPr="006718E6">
        <w:rPr>
          <w:rFonts w:ascii="Arial" w:hAnsi="Arial" w:cs="Arial"/>
          <w:spacing w:val="14"/>
          <w:sz w:val="20"/>
          <w:szCs w:val="20"/>
        </w:rPr>
        <w:t xml:space="preserve"> </w:t>
      </w:r>
      <w:r w:rsidRPr="006718E6">
        <w:rPr>
          <w:rFonts w:ascii="Arial" w:hAnsi="Arial" w:cs="Arial"/>
          <w:sz w:val="20"/>
          <w:szCs w:val="20"/>
        </w:rPr>
        <w:t>art.</w:t>
      </w:r>
      <w:r w:rsidRPr="006718E6">
        <w:rPr>
          <w:rFonts w:ascii="Arial" w:hAnsi="Arial" w:cs="Arial"/>
          <w:spacing w:val="14"/>
          <w:sz w:val="20"/>
          <w:szCs w:val="20"/>
        </w:rPr>
        <w:t xml:space="preserve"> </w:t>
      </w:r>
      <w:r w:rsidRPr="006718E6">
        <w:rPr>
          <w:rFonts w:ascii="Arial" w:hAnsi="Arial" w:cs="Arial"/>
          <w:sz w:val="20"/>
          <w:szCs w:val="20"/>
        </w:rPr>
        <w:t>137</w:t>
      </w:r>
      <w:r w:rsidRPr="006718E6">
        <w:rPr>
          <w:rFonts w:ascii="Arial" w:hAnsi="Arial" w:cs="Arial"/>
          <w:spacing w:val="14"/>
          <w:sz w:val="20"/>
          <w:szCs w:val="20"/>
        </w:rPr>
        <w:t xml:space="preserve"> </w:t>
      </w:r>
      <w:r w:rsidRPr="006718E6">
        <w:rPr>
          <w:rFonts w:ascii="Arial" w:hAnsi="Arial" w:cs="Arial"/>
          <w:sz w:val="20"/>
          <w:szCs w:val="20"/>
        </w:rPr>
        <w:t>a</w:t>
      </w:r>
      <w:r w:rsidRPr="006718E6">
        <w:rPr>
          <w:rFonts w:ascii="Arial" w:hAnsi="Arial" w:cs="Arial"/>
          <w:spacing w:val="12"/>
          <w:sz w:val="20"/>
          <w:szCs w:val="20"/>
        </w:rPr>
        <w:t xml:space="preserve"> </w:t>
      </w:r>
      <w:r w:rsidRPr="006718E6">
        <w:rPr>
          <w:rFonts w:ascii="Arial" w:hAnsi="Arial" w:cs="Arial"/>
          <w:sz w:val="20"/>
          <w:szCs w:val="20"/>
        </w:rPr>
        <w:t>139</w:t>
      </w:r>
      <w:r w:rsidRPr="006718E6">
        <w:rPr>
          <w:rFonts w:ascii="Arial" w:hAnsi="Arial" w:cs="Arial"/>
          <w:spacing w:val="14"/>
          <w:sz w:val="20"/>
          <w:szCs w:val="20"/>
        </w:rPr>
        <w:t xml:space="preserve"> </w:t>
      </w:r>
      <w:r w:rsidRPr="006718E6">
        <w:rPr>
          <w:rFonts w:ascii="Arial" w:hAnsi="Arial" w:cs="Arial"/>
          <w:sz w:val="20"/>
          <w:szCs w:val="20"/>
        </w:rPr>
        <w:t>da</w:t>
      </w:r>
      <w:r w:rsidRPr="006718E6">
        <w:rPr>
          <w:rFonts w:ascii="Arial" w:hAnsi="Arial" w:cs="Arial"/>
          <w:spacing w:val="13"/>
          <w:sz w:val="20"/>
          <w:szCs w:val="20"/>
        </w:rPr>
        <w:t xml:space="preserve"> </w:t>
      </w:r>
      <w:r w:rsidRPr="006718E6">
        <w:rPr>
          <w:rFonts w:ascii="Arial" w:hAnsi="Arial" w:cs="Arial"/>
          <w:sz w:val="20"/>
          <w:szCs w:val="20"/>
        </w:rPr>
        <w:t>lei</w:t>
      </w:r>
      <w:r w:rsidRPr="006718E6">
        <w:rPr>
          <w:rFonts w:ascii="Arial" w:hAnsi="Arial" w:cs="Arial"/>
          <w:spacing w:val="-7"/>
          <w:sz w:val="20"/>
          <w:szCs w:val="20"/>
        </w:rPr>
        <w:t xml:space="preserve"> </w:t>
      </w:r>
      <w:r w:rsidRPr="006718E6">
        <w:rPr>
          <w:rFonts w:ascii="Arial" w:hAnsi="Arial" w:cs="Arial"/>
          <w:sz w:val="20"/>
          <w:szCs w:val="20"/>
        </w:rPr>
        <w:t>14.133/2021,</w:t>
      </w:r>
      <w:r w:rsidRPr="006718E6">
        <w:rPr>
          <w:rFonts w:ascii="Arial" w:hAnsi="Arial" w:cs="Arial"/>
          <w:spacing w:val="14"/>
          <w:sz w:val="20"/>
          <w:szCs w:val="20"/>
        </w:rPr>
        <w:t xml:space="preserve"> </w:t>
      </w:r>
      <w:r w:rsidRPr="006718E6">
        <w:rPr>
          <w:rFonts w:ascii="Arial" w:hAnsi="Arial" w:cs="Arial"/>
          <w:sz w:val="20"/>
          <w:szCs w:val="20"/>
        </w:rPr>
        <w:t>sem</w:t>
      </w:r>
      <w:r w:rsidRPr="006718E6">
        <w:rPr>
          <w:rFonts w:ascii="Arial" w:hAnsi="Arial" w:cs="Arial"/>
          <w:spacing w:val="-57"/>
          <w:sz w:val="20"/>
          <w:szCs w:val="20"/>
        </w:rPr>
        <w:t xml:space="preserve"> </w:t>
      </w:r>
      <w:r w:rsidRPr="006718E6">
        <w:rPr>
          <w:rFonts w:ascii="Arial" w:hAnsi="Arial" w:cs="Arial"/>
          <w:spacing w:val="-5"/>
          <w:sz w:val="20"/>
          <w:szCs w:val="20"/>
        </w:rPr>
        <w:t>prejuízo</w:t>
      </w:r>
      <w:r w:rsidRPr="006718E6">
        <w:rPr>
          <w:rFonts w:ascii="Arial" w:hAnsi="Arial" w:cs="Arial"/>
          <w:spacing w:val="1"/>
          <w:sz w:val="20"/>
          <w:szCs w:val="20"/>
        </w:rPr>
        <w:t xml:space="preserve"> </w:t>
      </w:r>
      <w:r w:rsidRPr="006718E6">
        <w:rPr>
          <w:rFonts w:ascii="Arial" w:hAnsi="Arial" w:cs="Arial"/>
          <w:spacing w:val="-5"/>
          <w:sz w:val="20"/>
          <w:szCs w:val="20"/>
        </w:rPr>
        <w:t>de</w:t>
      </w:r>
      <w:r w:rsidRPr="006718E6">
        <w:rPr>
          <w:rFonts w:ascii="Arial" w:hAnsi="Arial" w:cs="Arial"/>
          <w:spacing w:val="-1"/>
          <w:sz w:val="20"/>
          <w:szCs w:val="20"/>
        </w:rPr>
        <w:t xml:space="preserve"> </w:t>
      </w:r>
      <w:r w:rsidRPr="006718E6">
        <w:rPr>
          <w:rFonts w:ascii="Arial" w:hAnsi="Arial" w:cs="Arial"/>
          <w:spacing w:val="-5"/>
          <w:sz w:val="20"/>
          <w:szCs w:val="20"/>
        </w:rPr>
        <w:t>eventual</w:t>
      </w:r>
      <w:r w:rsidRPr="006718E6">
        <w:rPr>
          <w:rFonts w:ascii="Arial" w:hAnsi="Arial" w:cs="Arial"/>
          <w:spacing w:val="-21"/>
          <w:sz w:val="20"/>
          <w:szCs w:val="20"/>
        </w:rPr>
        <w:t xml:space="preserve"> </w:t>
      </w:r>
      <w:r w:rsidRPr="006718E6">
        <w:rPr>
          <w:rFonts w:ascii="Arial" w:hAnsi="Arial" w:cs="Arial"/>
          <w:spacing w:val="-5"/>
          <w:sz w:val="20"/>
          <w:szCs w:val="20"/>
        </w:rPr>
        <w:t>penalidade</w:t>
      </w:r>
      <w:r w:rsidRPr="006718E6">
        <w:rPr>
          <w:rFonts w:ascii="Arial" w:hAnsi="Arial" w:cs="Arial"/>
          <w:spacing w:val="-1"/>
          <w:sz w:val="20"/>
          <w:szCs w:val="20"/>
        </w:rPr>
        <w:t xml:space="preserve"> </w:t>
      </w:r>
      <w:r w:rsidRPr="006718E6">
        <w:rPr>
          <w:rFonts w:ascii="Arial" w:hAnsi="Arial" w:cs="Arial"/>
          <w:spacing w:val="-5"/>
          <w:sz w:val="20"/>
          <w:szCs w:val="20"/>
        </w:rPr>
        <w:t>aplicável,</w:t>
      </w:r>
      <w:r w:rsidRPr="006718E6">
        <w:rPr>
          <w:rFonts w:ascii="Arial" w:hAnsi="Arial" w:cs="Arial"/>
          <w:spacing w:val="1"/>
          <w:sz w:val="20"/>
          <w:szCs w:val="20"/>
        </w:rPr>
        <w:t xml:space="preserve"> </w:t>
      </w:r>
      <w:r w:rsidRPr="006718E6">
        <w:rPr>
          <w:rFonts w:ascii="Arial" w:hAnsi="Arial" w:cs="Arial"/>
          <w:spacing w:val="-4"/>
          <w:sz w:val="20"/>
          <w:szCs w:val="20"/>
        </w:rPr>
        <w:t>assegurado</w:t>
      </w:r>
      <w:r w:rsidRPr="006718E6">
        <w:rPr>
          <w:rFonts w:ascii="Arial" w:hAnsi="Arial" w:cs="Arial"/>
          <w:spacing w:val="1"/>
          <w:sz w:val="20"/>
          <w:szCs w:val="20"/>
        </w:rPr>
        <w:t xml:space="preserve"> </w:t>
      </w:r>
      <w:r w:rsidRPr="006718E6">
        <w:rPr>
          <w:rFonts w:ascii="Arial" w:hAnsi="Arial" w:cs="Arial"/>
          <w:spacing w:val="-4"/>
          <w:sz w:val="20"/>
          <w:szCs w:val="20"/>
        </w:rPr>
        <w:t>o</w:t>
      </w:r>
      <w:r w:rsidRPr="006718E6">
        <w:rPr>
          <w:rFonts w:ascii="Arial" w:hAnsi="Arial" w:cs="Arial"/>
          <w:spacing w:val="1"/>
          <w:sz w:val="20"/>
          <w:szCs w:val="20"/>
        </w:rPr>
        <w:t xml:space="preserve"> </w:t>
      </w:r>
      <w:r w:rsidRPr="006718E6">
        <w:rPr>
          <w:rFonts w:ascii="Arial" w:hAnsi="Arial" w:cs="Arial"/>
          <w:spacing w:val="-4"/>
          <w:sz w:val="20"/>
          <w:szCs w:val="20"/>
        </w:rPr>
        <w:t>contraditório</w:t>
      </w:r>
      <w:r w:rsidRPr="006718E6">
        <w:rPr>
          <w:rFonts w:ascii="Arial" w:hAnsi="Arial" w:cs="Arial"/>
          <w:spacing w:val="1"/>
          <w:sz w:val="20"/>
          <w:szCs w:val="20"/>
        </w:rPr>
        <w:t xml:space="preserve"> </w:t>
      </w:r>
      <w:r w:rsidRPr="006718E6">
        <w:rPr>
          <w:rFonts w:ascii="Arial" w:hAnsi="Arial" w:cs="Arial"/>
          <w:spacing w:val="-4"/>
          <w:sz w:val="20"/>
          <w:szCs w:val="20"/>
        </w:rPr>
        <w:t>e</w:t>
      </w:r>
      <w:r w:rsidRPr="006718E6">
        <w:rPr>
          <w:rFonts w:ascii="Arial" w:hAnsi="Arial" w:cs="Arial"/>
          <w:spacing w:val="-1"/>
          <w:sz w:val="20"/>
          <w:szCs w:val="20"/>
        </w:rPr>
        <w:t xml:space="preserve"> </w:t>
      </w:r>
      <w:r w:rsidRPr="006718E6">
        <w:rPr>
          <w:rFonts w:ascii="Arial" w:hAnsi="Arial" w:cs="Arial"/>
          <w:spacing w:val="-4"/>
          <w:sz w:val="20"/>
          <w:szCs w:val="20"/>
        </w:rPr>
        <w:t>ampla</w:t>
      </w:r>
      <w:r w:rsidRPr="006718E6">
        <w:rPr>
          <w:rFonts w:ascii="Arial" w:hAnsi="Arial" w:cs="Arial"/>
          <w:spacing w:val="-1"/>
          <w:sz w:val="20"/>
          <w:szCs w:val="20"/>
        </w:rPr>
        <w:t xml:space="preserve"> </w:t>
      </w:r>
      <w:r w:rsidRPr="006718E6">
        <w:rPr>
          <w:rFonts w:ascii="Arial" w:hAnsi="Arial" w:cs="Arial"/>
          <w:spacing w:val="-4"/>
          <w:sz w:val="20"/>
          <w:szCs w:val="20"/>
        </w:rPr>
        <w:t>defesa.</w:t>
      </w:r>
    </w:p>
    <w:p w:rsidR="00131051" w:rsidRPr="006718E6" w:rsidRDefault="00131051" w:rsidP="00131051">
      <w:pPr>
        <w:pStyle w:val="Corpodetexto"/>
        <w:spacing w:before="0" w:beforeAutospacing="0" w:after="0" w:afterAutospacing="0" w:line="360" w:lineRule="auto"/>
        <w:ind w:right="223"/>
        <w:jc w:val="both"/>
        <w:rPr>
          <w:rFonts w:ascii="Arial" w:hAnsi="Arial" w:cs="Arial"/>
          <w:color w:val="FF0000"/>
          <w:sz w:val="20"/>
          <w:szCs w:val="20"/>
        </w:rPr>
      </w:pPr>
    </w:p>
    <w:p w:rsidR="00131051" w:rsidRPr="006718E6" w:rsidRDefault="00131051" w:rsidP="00131051">
      <w:pPr>
        <w:pStyle w:val="Ttulo11"/>
        <w:spacing w:before="0" w:line="360" w:lineRule="auto"/>
        <w:ind w:left="0" w:right="223"/>
        <w:jc w:val="both"/>
        <w:rPr>
          <w:rFonts w:ascii="Arial" w:hAnsi="Arial" w:cs="Arial"/>
          <w:sz w:val="20"/>
          <w:szCs w:val="20"/>
        </w:rPr>
      </w:pPr>
      <w:r w:rsidRPr="006718E6">
        <w:rPr>
          <w:rFonts w:ascii="Arial" w:hAnsi="Arial" w:cs="Arial"/>
          <w:sz w:val="20"/>
          <w:szCs w:val="20"/>
        </w:rPr>
        <w:t>CLÁUSULA</w:t>
      </w:r>
      <w:r w:rsidRPr="006718E6">
        <w:rPr>
          <w:rFonts w:ascii="Arial" w:hAnsi="Arial" w:cs="Arial"/>
          <w:spacing w:val="-6"/>
          <w:sz w:val="20"/>
          <w:szCs w:val="20"/>
        </w:rPr>
        <w:t xml:space="preserve"> </w:t>
      </w:r>
      <w:r w:rsidRPr="006718E6">
        <w:rPr>
          <w:rFonts w:ascii="Arial" w:hAnsi="Arial" w:cs="Arial"/>
          <w:sz w:val="20"/>
          <w:szCs w:val="20"/>
        </w:rPr>
        <w:t>DÉCIMA</w:t>
      </w:r>
      <w:r w:rsidRPr="006718E6">
        <w:rPr>
          <w:rFonts w:ascii="Arial" w:hAnsi="Arial" w:cs="Arial"/>
          <w:spacing w:val="-6"/>
          <w:sz w:val="20"/>
          <w:szCs w:val="20"/>
        </w:rPr>
        <w:t xml:space="preserve"> </w:t>
      </w:r>
      <w:r w:rsidRPr="006718E6">
        <w:rPr>
          <w:rFonts w:ascii="Arial" w:hAnsi="Arial" w:cs="Arial"/>
          <w:sz w:val="20"/>
          <w:szCs w:val="20"/>
        </w:rPr>
        <w:t>TERCEIRA</w:t>
      </w:r>
      <w:r w:rsidRPr="006718E6">
        <w:rPr>
          <w:rFonts w:ascii="Arial" w:hAnsi="Arial" w:cs="Arial"/>
          <w:spacing w:val="-6"/>
          <w:sz w:val="20"/>
          <w:szCs w:val="20"/>
        </w:rPr>
        <w:t xml:space="preserve"> </w:t>
      </w:r>
      <w:r w:rsidRPr="006718E6">
        <w:rPr>
          <w:rFonts w:ascii="Arial" w:hAnsi="Arial" w:cs="Arial"/>
          <w:sz w:val="20"/>
          <w:szCs w:val="20"/>
        </w:rPr>
        <w:t>–</w:t>
      </w:r>
      <w:r w:rsidRPr="006718E6">
        <w:rPr>
          <w:rFonts w:ascii="Arial" w:hAnsi="Arial" w:cs="Arial"/>
          <w:spacing w:val="3"/>
          <w:sz w:val="20"/>
          <w:szCs w:val="20"/>
        </w:rPr>
        <w:t xml:space="preserve"> </w:t>
      </w:r>
      <w:r w:rsidRPr="006718E6">
        <w:rPr>
          <w:rFonts w:ascii="Arial" w:hAnsi="Arial" w:cs="Arial"/>
          <w:sz w:val="20"/>
          <w:szCs w:val="20"/>
        </w:rPr>
        <w:t>LEGISLAÇÃO</w:t>
      </w:r>
      <w:r w:rsidRPr="006718E6">
        <w:rPr>
          <w:rFonts w:ascii="Arial" w:hAnsi="Arial" w:cs="Arial"/>
          <w:spacing w:val="4"/>
          <w:sz w:val="20"/>
          <w:szCs w:val="20"/>
        </w:rPr>
        <w:t xml:space="preserve"> </w:t>
      </w:r>
      <w:r w:rsidRPr="006718E6">
        <w:rPr>
          <w:rFonts w:ascii="Arial" w:hAnsi="Arial" w:cs="Arial"/>
          <w:sz w:val="20"/>
          <w:szCs w:val="20"/>
        </w:rPr>
        <w:t>APLICÁVEL</w:t>
      </w:r>
    </w:p>
    <w:p w:rsidR="00131051" w:rsidRPr="006718E6" w:rsidRDefault="00131051" w:rsidP="00131051">
      <w:pPr>
        <w:pStyle w:val="Corpodetexto"/>
        <w:spacing w:before="0" w:beforeAutospacing="0" w:after="0" w:afterAutospacing="0" w:line="360" w:lineRule="auto"/>
        <w:ind w:right="223"/>
        <w:jc w:val="both"/>
        <w:rPr>
          <w:rFonts w:ascii="Arial" w:hAnsi="Arial" w:cs="Arial"/>
          <w:sz w:val="20"/>
          <w:szCs w:val="20"/>
        </w:rPr>
      </w:pPr>
      <w:r w:rsidRPr="006718E6">
        <w:rPr>
          <w:rFonts w:ascii="Arial" w:hAnsi="Arial" w:cs="Arial"/>
          <w:b/>
          <w:spacing w:val="-3"/>
          <w:sz w:val="20"/>
          <w:szCs w:val="20"/>
        </w:rPr>
        <w:t>13.1</w:t>
      </w:r>
      <w:r w:rsidRPr="006718E6">
        <w:rPr>
          <w:rFonts w:ascii="Arial" w:hAnsi="Arial" w:cs="Arial"/>
          <w:b/>
          <w:spacing w:val="9"/>
          <w:sz w:val="20"/>
          <w:szCs w:val="20"/>
        </w:rPr>
        <w:t xml:space="preserve"> </w:t>
      </w:r>
      <w:r w:rsidRPr="006718E6">
        <w:rPr>
          <w:rFonts w:ascii="Arial" w:hAnsi="Arial" w:cs="Arial"/>
          <w:spacing w:val="-3"/>
          <w:sz w:val="20"/>
          <w:szCs w:val="20"/>
        </w:rPr>
        <w:t>-</w:t>
      </w:r>
      <w:r w:rsidRPr="006718E6">
        <w:rPr>
          <w:rFonts w:ascii="Arial" w:hAnsi="Arial" w:cs="Arial"/>
          <w:spacing w:val="19"/>
          <w:sz w:val="20"/>
          <w:szCs w:val="20"/>
        </w:rPr>
        <w:t xml:space="preserve"> </w:t>
      </w:r>
      <w:r w:rsidRPr="006718E6">
        <w:rPr>
          <w:rFonts w:ascii="Arial" w:hAnsi="Arial" w:cs="Arial"/>
          <w:spacing w:val="-3"/>
          <w:sz w:val="20"/>
          <w:szCs w:val="20"/>
        </w:rPr>
        <w:t>Nos</w:t>
      </w:r>
      <w:r w:rsidRPr="006718E6">
        <w:rPr>
          <w:rFonts w:ascii="Arial" w:hAnsi="Arial" w:cs="Arial"/>
          <w:spacing w:val="5"/>
          <w:sz w:val="20"/>
          <w:szCs w:val="20"/>
        </w:rPr>
        <w:t xml:space="preserve"> </w:t>
      </w:r>
      <w:r w:rsidRPr="006718E6">
        <w:rPr>
          <w:rFonts w:ascii="Arial" w:hAnsi="Arial" w:cs="Arial"/>
          <w:spacing w:val="-2"/>
          <w:sz w:val="20"/>
          <w:szCs w:val="20"/>
        </w:rPr>
        <w:t>termos</w:t>
      </w:r>
      <w:r w:rsidRPr="006718E6">
        <w:rPr>
          <w:rFonts w:ascii="Arial" w:hAnsi="Arial" w:cs="Arial"/>
          <w:spacing w:val="5"/>
          <w:sz w:val="20"/>
          <w:szCs w:val="20"/>
        </w:rPr>
        <w:t xml:space="preserve"> </w:t>
      </w:r>
      <w:r w:rsidRPr="006718E6">
        <w:rPr>
          <w:rFonts w:ascii="Arial" w:hAnsi="Arial" w:cs="Arial"/>
          <w:spacing w:val="-2"/>
          <w:sz w:val="20"/>
          <w:szCs w:val="20"/>
        </w:rPr>
        <w:t>do</w:t>
      </w:r>
      <w:r w:rsidRPr="006718E6">
        <w:rPr>
          <w:rFonts w:ascii="Arial" w:hAnsi="Arial" w:cs="Arial"/>
          <w:spacing w:val="9"/>
          <w:sz w:val="20"/>
          <w:szCs w:val="20"/>
        </w:rPr>
        <w:t xml:space="preserve"> </w:t>
      </w:r>
      <w:r w:rsidRPr="006718E6">
        <w:rPr>
          <w:rFonts w:ascii="Arial" w:hAnsi="Arial" w:cs="Arial"/>
          <w:spacing w:val="-2"/>
          <w:sz w:val="20"/>
          <w:szCs w:val="20"/>
        </w:rPr>
        <w:t>previsto</w:t>
      </w:r>
      <w:r w:rsidRPr="006718E6">
        <w:rPr>
          <w:rFonts w:ascii="Arial" w:hAnsi="Arial" w:cs="Arial"/>
          <w:spacing w:val="9"/>
          <w:sz w:val="20"/>
          <w:szCs w:val="20"/>
        </w:rPr>
        <w:t xml:space="preserve"> </w:t>
      </w:r>
      <w:r w:rsidRPr="006718E6">
        <w:rPr>
          <w:rFonts w:ascii="Arial" w:hAnsi="Arial" w:cs="Arial"/>
          <w:spacing w:val="-2"/>
          <w:sz w:val="20"/>
          <w:szCs w:val="20"/>
        </w:rPr>
        <w:t>no</w:t>
      </w:r>
      <w:r w:rsidRPr="006718E6">
        <w:rPr>
          <w:rFonts w:ascii="Arial" w:hAnsi="Arial" w:cs="Arial"/>
          <w:spacing w:val="10"/>
          <w:sz w:val="20"/>
          <w:szCs w:val="20"/>
        </w:rPr>
        <w:t xml:space="preserve"> </w:t>
      </w:r>
      <w:r w:rsidRPr="006718E6">
        <w:rPr>
          <w:rFonts w:ascii="Arial" w:hAnsi="Arial" w:cs="Arial"/>
          <w:spacing w:val="-2"/>
          <w:sz w:val="20"/>
          <w:szCs w:val="20"/>
        </w:rPr>
        <w:t>artigo</w:t>
      </w:r>
      <w:r w:rsidRPr="006718E6">
        <w:rPr>
          <w:rFonts w:ascii="Arial" w:hAnsi="Arial" w:cs="Arial"/>
          <w:spacing w:val="9"/>
          <w:sz w:val="20"/>
          <w:szCs w:val="20"/>
        </w:rPr>
        <w:t xml:space="preserve"> </w:t>
      </w:r>
      <w:r w:rsidRPr="006718E6">
        <w:rPr>
          <w:rFonts w:ascii="Arial" w:hAnsi="Arial" w:cs="Arial"/>
          <w:spacing w:val="-2"/>
          <w:sz w:val="20"/>
          <w:szCs w:val="20"/>
        </w:rPr>
        <w:t>92,</w:t>
      </w:r>
      <w:r w:rsidRPr="006718E6">
        <w:rPr>
          <w:rFonts w:ascii="Arial" w:hAnsi="Arial" w:cs="Arial"/>
          <w:spacing w:val="9"/>
          <w:sz w:val="20"/>
          <w:szCs w:val="20"/>
        </w:rPr>
        <w:t xml:space="preserve"> </w:t>
      </w:r>
      <w:r w:rsidRPr="006718E6">
        <w:rPr>
          <w:rFonts w:ascii="Arial" w:hAnsi="Arial" w:cs="Arial"/>
          <w:spacing w:val="-2"/>
          <w:sz w:val="20"/>
          <w:szCs w:val="20"/>
        </w:rPr>
        <w:t>inciso</w:t>
      </w:r>
      <w:r w:rsidRPr="006718E6">
        <w:rPr>
          <w:rFonts w:ascii="Arial" w:hAnsi="Arial" w:cs="Arial"/>
          <w:spacing w:val="9"/>
          <w:sz w:val="20"/>
          <w:szCs w:val="20"/>
        </w:rPr>
        <w:t xml:space="preserve"> </w:t>
      </w:r>
      <w:r w:rsidRPr="006718E6">
        <w:rPr>
          <w:rFonts w:ascii="Arial" w:hAnsi="Arial" w:cs="Arial"/>
          <w:spacing w:val="-2"/>
          <w:sz w:val="20"/>
          <w:szCs w:val="20"/>
        </w:rPr>
        <w:t>III,</w:t>
      </w:r>
      <w:r w:rsidRPr="006718E6">
        <w:rPr>
          <w:rFonts w:ascii="Arial" w:hAnsi="Arial" w:cs="Arial"/>
          <w:spacing w:val="9"/>
          <w:sz w:val="20"/>
          <w:szCs w:val="20"/>
        </w:rPr>
        <w:t xml:space="preserve"> </w:t>
      </w:r>
      <w:r w:rsidRPr="006718E6">
        <w:rPr>
          <w:rFonts w:ascii="Arial" w:hAnsi="Arial" w:cs="Arial"/>
          <w:spacing w:val="-2"/>
          <w:sz w:val="20"/>
          <w:szCs w:val="20"/>
        </w:rPr>
        <w:t>da</w:t>
      </w:r>
      <w:r w:rsidRPr="006718E6">
        <w:rPr>
          <w:rFonts w:ascii="Arial" w:hAnsi="Arial" w:cs="Arial"/>
          <w:spacing w:val="7"/>
          <w:sz w:val="20"/>
          <w:szCs w:val="20"/>
        </w:rPr>
        <w:t xml:space="preserve"> </w:t>
      </w:r>
      <w:r w:rsidRPr="006718E6">
        <w:rPr>
          <w:rFonts w:ascii="Arial" w:hAnsi="Arial" w:cs="Arial"/>
          <w:spacing w:val="-2"/>
          <w:sz w:val="20"/>
          <w:szCs w:val="20"/>
        </w:rPr>
        <w:t>Lei</w:t>
      </w:r>
      <w:r w:rsidRPr="006718E6">
        <w:rPr>
          <w:rFonts w:ascii="Arial" w:hAnsi="Arial" w:cs="Arial"/>
          <w:spacing w:val="-14"/>
          <w:sz w:val="20"/>
          <w:szCs w:val="20"/>
        </w:rPr>
        <w:t xml:space="preserve"> </w:t>
      </w:r>
      <w:r w:rsidRPr="006718E6">
        <w:rPr>
          <w:rFonts w:ascii="Arial" w:hAnsi="Arial" w:cs="Arial"/>
          <w:spacing w:val="-2"/>
          <w:sz w:val="20"/>
          <w:szCs w:val="20"/>
        </w:rPr>
        <w:t>nº</w:t>
      </w:r>
      <w:r w:rsidRPr="006718E6">
        <w:rPr>
          <w:rFonts w:ascii="Arial" w:hAnsi="Arial" w:cs="Arial"/>
          <w:spacing w:val="10"/>
          <w:sz w:val="20"/>
          <w:szCs w:val="20"/>
        </w:rPr>
        <w:t xml:space="preserve"> </w:t>
      </w:r>
      <w:r w:rsidRPr="006718E6">
        <w:rPr>
          <w:rFonts w:ascii="Arial" w:hAnsi="Arial" w:cs="Arial"/>
          <w:spacing w:val="-2"/>
          <w:sz w:val="20"/>
          <w:szCs w:val="20"/>
        </w:rPr>
        <w:t>14.133/2021,</w:t>
      </w:r>
      <w:r w:rsidRPr="006718E6">
        <w:rPr>
          <w:rFonts w:ascii="Arial" w:hAnsi="Arial" w:cs="Arial"/>
          <w:spacing w:val="9"/>
          <w:sz w:val="20"/>
          <w:szCs w:val="20"/>
        </w:rPr>
        <w:t xml:space="preserve"> </w:t>
      </w:r>
      <w:r w:rsidRPr="006718E6">
        <w:rPr>
          <w:rFonts w:ascii="Arial" w:hAnsi="Arial" w:cs="Arial"/>
          <w:spacing w:val="-2"/>
          <w:sz w:val="20"/>
          <w:szCs w:val="20"/>
        </w:rPr>
        <w:t>aplica-se</w:t>
      </w:r>
      <w:r w:rsidRPr="006718E6">
        <w:rPr>
          <w:rFonts w:ascii="Arial" w:hAnsi="Arial" w:cs="Arial"/>
          <w:spacing w:val="7"/>
          <w:sz w:val="20"/>
          <w:szCs w:val="20"/>
        </w:rPr>
        <w:t xml:space="preserve"> </w:t>
      </w:r>
      <w:r w:rsidRPr="006718E6">
        <w:rPr>
          <w:rFonts w:ascii="Arial" w:hAnsi="Arial" w:cs="Arial"/>
          <w:spacing w:val="-2"/>
          <w:sz w:val="20"/>
          <w:szCs w:val="20"/>
        </w:rPr>
        <w:t>ao</w:t>
      </w:r>
      <w:r w:rsidRPr="006718E6">
        <w:rPr>
          <w:rFonts w:ascii="Arial" w:hAnsi="Arial" w:cs="Arial"/>
          <w:spacing w:val="9"/>
          <w:sz w:val="20"/>
          <w:szCs w:val="20"/>
        </w:rPr>
        <w:t xml:space="preserve"> </w:t>
      </w:r>
      <w:r w:rsidRPr="006718E6">
        <w:rPr>
          <w:rFonts w:ascii="Arial" w:hAnsi="Arial" w:cs="Arial"/>
          <w:spacing w:val="-2"/>
          <w:sz w:val="20"/>
          <w:szCs w:val="20"/>
        </w:rPr>
        <w:t>presente</w:t>
      </w:r>
      <w:r w:rsidRPr="006718E6">
        <w:rPr>
          <w:rFonts w:ascii="Arial" w:hAnsi="Arial" w:cs="Arial"/>
          <w:spacing w:val="7"/>
          <w:sz w:val="20"/>
          <w:szCs w:val="20"/>
        </w:rPr>
        <w:t xml:space="preserve"> </w:t>
      </w:r>
      <w:r w:rsidR="00FC4D51" w:rsidRPr="006718E6">
        <w:rPr>
          <w:rFonts w:ascii="Arial" w:hAnsi="Arial" w:cs="Arial"/>
          <w:spacing w:val="-2"/>
          <w:sz w:val="20"/>
          <w:szCs w:val="20"/>
        </w:rPr>
        <w:t>contrato</w:t>
      </w:r>
      <w:r w:rsidR="00FC4D51" w:rsidRPr="006718E6">
        <w:rPr>
          <w:rFonts w:ascii="Arial" w:hAnsi="Arial" w:cs="Arial"/>
          <w:spacing w:val="-57"/>
          <w:sz w:val="20"/>
          <w:szCs w:val="20"/>
        </w:rPr>
        <w:t xml:space="preserve"> a</w:t>
      </w:r>
      <w:r w:rsidRPr="006718E6">
        <w:rPr>
          <w:rFonts w:ascii="Arial" w:hAnsi="Arial" w:cs="Arial"/>
          <w:spacing w:val="-2"/>
          <w:sz w:val="20"/>
          <w:szCs w:val="20"/>
        </w:rPr>
        <w:t xml:space="preserve"> </w:t>
      </w:r>
      <w:r w:rsidRPr="006718E6">
        <w:rPr>
          <w:rFonts w:ascii="Arial" w:hAnsi="Arial" w:cs="Arial"/>
          <w:sz w:val="20"/>
          <w:szCs w:val="20"/>
        </w:rPr>
        <w:t>presente</w:t>
      </w:r>
      <w:r w:rsidRPr="006718E6">
        <w:rPr>
          <w:rFonts w:ascii="Arial" w:hAnsi="Arial" w:cs="Arial"/>
          <w:spacing w:val="-2"/>
          <w:sz w:val="20"/>
          <w:szCs w:val="20"/>
        </w:rPr>
        <w:t xml:space="preserve"> </w:t>
      </w:r>
      <w:r w:rsidRPr="006718E6">
        <w:rPr>
          <w:rFonts w:ascii="Arial" w:hAnsi="Arial" w:cs="Arial"/>
          <w:sz w:val="20"/>
          <w:szCs w:val="20"/>
        </w:rPr>
        <w:t>legislação:</w:t>
      </w:r>
    </w:p>
    <w:p w:rsidR="00131051" w:rsidRPr="006718E6" w:rsidRDefault="00131051" w:rsidP="00131051">
      <w:pPr>
        <w:pStyle w:val="Corpodetexto"/>
        <w:numPr>
          <w:ilvl w:val="0"/>
          <w:numId w:val="52"/>
        </w:numPr>
        <w:spacing w:before="0" w:beforeAutospacing="0" w:after="0" w:afterAutospacing="0" w:line="360" w:lineRule="auto"/>
        <w:ind w:left="0" w:right="223" w:firstLine="0"/>
        <w:jc w:val="both"/>
        <w:rPr>
          <w:rFonts w:ascii="Arial" w:hAnsi="Arial" w:cs="Arial"/>
          <w:sz w:val="20"/>
          <w:szCs w:val="20"/>
        </w:rPr>
      </w:pPr>
      <w:r w:rsidRPr="006718E6">
        <w:rPr>
          <w:rFonts w:ascii="Arial" w:hAnsi="Arial" w:cs="Arial"/>
          <w:sz w:val="20"/>
          <w:szCs w:val="20"/>
        </w:rPr>
        <w:t>Lei</w:t>
      </w:r>
      <w:r w:rsidRPr="006718E6">
        <w:rPr>
          <w:rFonts w:ascii="Arial" w:hAnsi="Arial" w:cs="Arial"/>
          <w:spacing w:val="-20"/>
          <w:sz w:val="20"/>
          <w:szCs w:val="20"/>
        </w:rPr>
        <w:t xml:space="preserve"> </w:t>
      </w:r>
      <w:r w:rsidRPr="006718E6">
        <w:rPr>
          <w:rFonts w:ascii="Arial" w:hAnsi="Arial" w:cs="Arial"/>
          <w:sz w:val="20"/>
          <w:szCs w:val="20"/>
        </w:rPr>
        <w:t>nº</w:t>
      </w:r>
      <w:r w:rsidRPr="006718E6">
        <w:rPr>
          <w:rFonts w:ascii="Arial" w:hAnsi="Arial" w:cs="Arial"/>
          <w:spacing w:val="2"/>
          <w:sz w:val="20"/>
          <w:szCs w:val="20"/>
        </w:rPr>
        <w:t xml:space="preserve"> </w:t>
      </w:r>
      <w:r w:rsidRPr="006718E6">
        <w:rPr>
          <w:rFonts w:ascii="Arial" w:hAnsi="Arial" w:cs="Arial"/>
          <w:sz w:val="20"/>
          <w:szCs w:val="20"/>
        </w:rPr>
        <w:t>14.133/21;</w:t>
      </w:r>
    </w:p>
    <w:p w:rsidR="00131051" w:rsidRPr="006718E6" w:rsidRDefault="00131051" w:rsidP="00131051">
      <w:pPr>
        <w:pStyle w:val="Corpodetexto"/>
        <w:numPr>
          <w:ilvl w:val="0"/>
          <w:numId w:val="52"/>
        </w:numPr>
        <w:spacing w:before="0" w:beforeAutospacing="0" w:after="0" w:afterAutospacing="0" w:line="360" w:lineRule="auto"/>
        <w:ind w:left="0" w:right="223" w:firstLine="0"/>
        <w:jc w:val="both"/>
        <w:rPr>
          <w:rFonts w:ascii="Arial" w:hAnsi="Arial" w:cs="Arial"/>
          <w:sz w:val="20"/>
          <w:szCs w:val="20"/>
        </w:rPr>
      </w:pPr>
      <w:r w:rsidRPr="006718E6">
        <w:rPr>
          <w:rFonts w:ascii="Arial" w:hAnsi="Arial" w:cs="Arial"/>
          <w:spacing w:val="-3"/>
          <w:sz w:val="20"/>
          <w:szCs w:val="20"/>
        </w:rPr>
        <w:t>Lei</w:t>
      </w:r>
      <w:r w:rsidRPr="006718E6">
        <w:rPr>
          <w:rFonts w:ascii="Arial" w:hAnsi="Arial" w:cs="Arial"/>
          <w:spacing w:val="-20"/>
          <w:sz w:val="20"/>
          <w:szCs w:val="20"/>
        </w:rPr>
        <w:t xml:space="preserve"> </w:t>
      </w:r>
      <w:r w:rsidRPr="006718E6">
        <w:rPr>
          <w:rFonts w:ascii="Arial" w:hAnsi="Arial" w:cs="Arial"/>
          <w:spacing w:val="-3"/>
          <w:sz w:val="20"/>
          <w:szCs w:val="20"/>
        </w:rPr>
        <w:t>Complementar</w:t>
      </w:r>
      <w:r w:rsidRPr="006718E6">
        <w:rPr>
          <w:rFonts w:ascii="Arial" w:hAnsi="Arial" w:cs="Arial"/>
          <w:spacing w:val="-2"/>
          <w:sz w:val="20"/>
          <w:szCs w:val="20"/>
        </w:rPr>
        <w:t xml:space="preserve"> nº</w:t>
      </w:r>
      <w:r w:rsidRPr="006718E6">
        <w:rPr>
          <w:rFonts w:ascii="Arial" w:hAnsi="Arial" w:cs="Arial"/>
          <w:spacing w:val="3"/>
          <w:sz w:val="20"/>
          <w:szCs w:val="20"/>
        </w:rPr>
        <w:t xml:space="preserve"> </w:t>
      </w:r>
      <w:r w:rsidRPr="006718E6">
        <w:rPr>
          <w:rFonts w:ascii="Arial" w:hAnsi="Arial" w:cs="Arial"/>
          <w:spacing w:val="-2"/>
          <w:sz w:val="20"/>
          <w:szCs w:val="20"/>
        </w:rPr>
        <w:t>123/06;</w:t>
      </w:r>
    </w:p>
    <w:p w:rsidR="00131051" w:rsidRPr="006718E6" w:rsidRDefault="00131051" w:rsidP="00131051">
      <w:pPr>
        <w:pStyle w:val="Corpodetexto"/>
        <w:numPr>
          <w:ilvl w:val="0"/>
          <w:numId w:val="52"/>
        </w:numPr>
        <w:spacing w:before="0" w:beforeAutospacing="0" w:after="0" w:afterAutospacing="0" w:line="360" w:lineRule="auto"/>
        <w:ind w:left="0" w:right="223" w:firstLine="0"/>
        <w:jc w:val="both"/>
        <w:rPr>
          <w:rFonts w:ascii="Arial" w:hAnsi="Arial" w:cs="Arial"/>
          <w:sz w:val="20"/>
          <w:szCs w:val="20"/>
        </w:rPr>
      </w:pPr>
      <w:r w:rsidRPr="006718E6">
        <w:rPr>
          <w:rFonts w:ascii="Arial" w:hAnsi="Arial" w:cs="Arial"/>
          <w:spacing w:val="-1"/>
          <w:sz w:val="20"/>
          <w:szCs w:val="20"/>
        </w:rPr>
        <w:t>Lei</w:t>
      </w:r>
      <w:r w:rsidRPr="006718E6">
        <w:rPr>
          <w:rFonts w:ascii="Arial" w:hAnsi="Arial" w:cs="Arial"/>
          <w:spacing w:val="-20"/>
          <w:sz w:val="20"/>
          <w:szCs w:val="20"/>
        </w:rPr>
        <w:t xml:space="preserve"> </w:t>
      </w:r>
      <w:r w:rsidRPr="006718E6">
        <w:rPr>
          <w:rFonts w:ascii="Arial" w:hAnsi="Arial" w:cs="Arial"/>
          <w:spacing w:val="-1"/>
          <w:sz w:val="20"/>
          <w:szCs w:val="20"/>
        </w:rPr>
        <w:t>nº</w:t>
      </w:r>
      <w:r w:rsidRPr="006718E6">
        <w:rPr>
          <w:rFonts w:ascii="Arial" w:hAnsi="Arial" w:cs="Arial"/>
          <w:spacing w:val="3"/>
          <w:sz w:val="20"/>
          <w:szCs w:val="20"/>
        </w:rPr>
        <w:t xml:space="preserve"> </w:t>
      </w:r>
      <w:r w:rsidRPr="006718E6">
        <w:rPr>
          <w:rFonts w:ascii="Arial" w:hAnsi="Arial" w:cs="Arial"/>
          <w:spacing w:val="-1"/>
          <w:sz w:val="20"/>
          <w:szCs w:val="20"/>
        </w:rPr>
        <w:t>13.709/2018</w:t>
      </w:r>
      <w:r w:rsidRPr="006718E6">
        <w:rPr>
          <w:rFonts w:ascii="Arial" w:hAnsi="Arial" w:cs="Arial"/>
          <w:spacing w:val="2"/>
          <w:sz w:val="20"/>
          <w:szCs w:val="20"/>
        </w:rPr>
        <w:t xml:space="preserve"> </w:t>
      </w:r>
      <w:r w:rsidRPr="006718E6">
        <w:rPr>
          <w:rFonts w:ascii="Arial" w:hAnsi="Arial" w:cs="Arial"/>
          <w:sz w:val="20"/>
          <w:szCs w:val="20"/>
        </w:rPr>
        <w:t>(LGPD);</w:t>
      </w:r>
    </w:p>
    <w:p w:rsidR="00131051" w:rsidRPr="006718E6" w:rsidRDefault="00131051" w:rsidP="00131051">
      <w:pPr>
        <w:pStyle w:val="PargrafodaLista"/>
        <w:widowControl w:val="0"/>
        <w:numPr>
          <w:ilvl w:val="0"/>
          <w:numId w:val="52"/>
        </w:numPr>
        <w:tabs>
          <w:tab w:val="left" w:pos="142"/>
        </w:tabs>
        <w:autoSpaceDE w:val="0"/>
        <w:autoSpaceDN w:val="0"/>
        <w:spacing w:line="360" w:lineRule="auto"/>
        <w:ind w:left="0" w:right="223" w:firstLine="0"/>
        <w:jc w:val="both"/>
        <w:rPr>
          <w:rFonts w:ascii="Arial" w:hAnsi="Arial" w:cs="Arial"/>
          <w:sz w:val="20"/>
          <w:szCs w:val="20"/>
        </w:rPr>
      </w:pPr>
      <w:r w:rsidRPr="006718E6">
        <w:rPr>
          <w:rFonts w:ascii="Arial" w:hAnsi="Arial" w:cs="Arial"/>
          <w:spacing w:val="-1"/>
          <w:sz w:val="20"/>
          <w:szCs w:val="20"/>
        </w:rPr>
        <w:t>Código</w:t>
      </w:r>
      <w:r w:rsidRPr="006718E6">
        <w:rPr>
          <w:rFonts w:ascii="Arial" w:hAnsi="Arial" w:cs="Arial"/>
          <w:spacing w:val="-14"/>
          <w:sz w:val="20"/>
          <w:szCs w:val="20"/>
        </w:rPr>
        <w:t xml:space="preserve"> </w:t>
      </w:r>
      <w:r w:rsidRPr="006718E6">
        <w:rPr>
          <w:rFonts w:ascii="Arial" w:hAnsi="Arial" w:cs="Arial"/>
          <w:sz w:val="20"/>
          <w:szCs w:val="20"/>
        </w:rPr>
        <w:t>de</w:t>
      </w:r>
      <w:r w:rsidRPr="006718E6">
        <w:rPr>
          <w:rFonts w:ascii="Arial" w:hAnsi="Arial" w:cs="Arial"/>
          <w:spacing w:val="-15"/>
          <w:sz w:val="20"/>
          <w:szCs w:val="20"/>
        </w:rPr>
        <w:t xml:space="preserve"> </w:t>
      </w:r>
      <w:r w:rsidRPr="006718E6">
        <w:rPr>
          <w:rFonts w:ascii="Arial" w:hAnsi="Arial" w:cs="Arial"/>
          <w:sz w:val="20"/>
          <w:szCs w:val="20"/>
        </w:rPr>
        <w:t>Defesa</w:t>
      </w:r>
      <w:r w:rsidRPr="006718E6">
        <w:rPr>
          <w:rFonts w:ascii="Arial" w:hAnsi="Arial" w:cs="Arial"/>
          <w:spacing w:val="-14"/>
          <w:sz w:val="20"/>
          <w:szCs w:val="20"/>
        </w:rPr>
        <w:t xml:space="preserve"> </w:t>
      </w:r>
      <w:r w:rsidRPr="006718E6">
        <w:rPr>
          <w:rFonts w:ascii="Arial" w:hAnsi="Arial" w:cs="Arial"/>
          <w:sz w:val="20"/>
          <w:szCs w:val="20"/>
        </w:rPr>
        <w:t>do</w:t>
      </w:r>
      <w:r w:rsidRPr="006718E6">
        <w:rPr>
          <w:rFonts w:ascii="Arial" w:hAnsi="Arial" w:cs="Arial"/>
          <w:spacing w:val="-14"/>
          <w:sz w:val="20"/>
          <w:szCs w:val="20"/>
        </w:rPr>
        <w:t xml:space="preserve"> </w:t>
      </w:r>
      <w:r w:rsidRPr="006718E6">
        <w:rPr>
          <w:rFonts w:ascii="Arial" w:hAnsi="Arial" w:cs="Arial"/>
          <w:sz w:val="20"/>
          <w:szCs w:val="20"/>
        </w:rPr>
        <w:t>Consumidor;</w:t>
      </w:r>
    </w:p>
    <w:p w:rsidR="00131051" w:rsidRPr="006718E6" w:rsidRDefault="00131051" w:rsidP="00131051">
      <w:pPr>
        <w:pStyle w:val="PargrafodaLista"/>
        <w:widowControl w:val="0"/>
        <w:numPr>
          <w:ilvl w:val="0"/>
          <w:numId w:val="52"/>
        </w:numPr>
        <w:tabs>
          <w:tab w:val="left" w:pos="142"/>
        </w:tabs>
        <w:autoSpaceDE w:val="0"/>
        <w:autoSpaceDN w:val="0"/>
        <w:spacing w:line="360" w:lineRule="auto"/>
        <w:ind w:left="0" w:right="223" w:firstLine="0"/>
        <w:jc w:val="both"/>
        <w:rPr>
          <w:rFonts w:ascii="Arial" w:hAnsi="Arial" w:cs="Arial"/>
          <w:sz w:val="20"/>
          <w:szCs w:val="20"/>
        </w:rPr>
      </w:pPr>
      <w:r w:rsidRPr="006718E6">
        <w:rPr>
          <w:rFonts w:ascii="Arial" w:hAnsi="Arial" w:cs="Arial"/>
          <w:spacing w:val="-7"/>
          <w:sz w:val="20"/>
          <w:szCs w:val="20"/>
        </w:rPr>
        <w:t>Código</w:t>
      </w:r>
      <w:r w:rsidRPr="006718E6">
        <w:rPr>
          <w:rFonts w:ascii="Arial" w:hAnsi="Arial" w:cs="Arial"/>
          <w:spacing w:val="-5"/>
          <w:sz w:val="20"/>
          <w:szCs w:val="20"/>
        </w:rPr>
        <w:t xml:space="preserve"> </w:t>
      </w:r>
      <w:r w:rsidRPr="006718E6">
        <w:rPr>
          <w:rFonts w:ascii="Arial" w:hAnsi="Arial" w:cs="Arial"/>
          <w:spacing w:val="-6"/>
          <w:sz w:val="20"/>
          <w:szCs w:val="20"/>
        </w:rPr>
        <w:t>Civil;</w:t>
      </w:r>
    </w:p>
    <w:p w:rsidR="00131051" w:rsidRPr="006718E6" w:rsidRDefault="00FC4D51" w:rsidP="00131051">
      <w:pPr>
        <w:pStyle w:val="PargrafodaLista"/>
        <w:widowControl w:val="0"/>
        <w:numPr>
          <w:ilvl w:val="0"/>
          <w:numId w:val="52"/>
        </w:numPr>
        <w:tabs>
          <w:tab w:val="left" w:pos="142"/>
          <w:tab w:val="left" w:pos="432"/>
        </w:tabs>
        <w:autoSpaceDE w:val="0"/>
        <w:autoSpaceDN w:val="0"/>
        <w:spacing w:line="360" w:lineRule="auto"/>
        <w:ind w:left="0" w:right="223" w:firstLine="0"/>
        <w:jc w:val="both"/>
        <w:rPr>
          <w:rFonts w:ascii="Arial" w:hAnsi="Arial" w:cs="Arial"/>
          <w:sz w:val="20"/>
          <w:szCs w:val="20"/>
        </w:rPr>
      </w:pPr>
      <w:r>
        <w:rPr>
          <w:rFonts w:ascii="Arial" w:hAnsi="Arial" w:cs="Arial"/>
          <w:spacing w:val="-3"/>
          <w:sz w:val="20"/>
          <w:szCs w:val="20"/>
        </w:rPr>
        <w:t xml:space="preserve">           </w:t>
      </w:r>
      <w:r w:rsidR="00131051" w:rsidRPr="006718E6">
        <w:rPr>
          <w:rFonts w:ascii="Arial" w:hAnsi="Arial" w:cs="Arial"/>
          <w:spacing w:val="-3"/>
          <w:sz w:val="20"/>
          <w:szCs w:val="20"/>
        </w:rPr>
        <w:t>Código</w:t>
      </w:r>
      <w:r w:rsidR="00131051" w:rsidRPr="006718E6">
        <w:rPr>
          <w:rFonts w:ascii="Arial" w:hAnsi="Arial" w:cs="Arial"/>
          <w:spacing w:val="-8"/>
          <w:sz w:val="20"/>
          <w:szCs w:val="20"/>
        </w:rPr>
        <w:t xml:space="preserve"> </w:t>
      </w:r>
      <w:r w:rsidR="00131051" w:rsidRPr="006718E6">
        <w:rPr>
          <w:rFonts w:ascii="Arial" w:hAnsi="Arial" w:cs="Arial"/>
          <w:spacing w:val="-3"/>
          <w:sz w:val="20"/>
          <w:szCs w:val="20"/>
        </w:rPr>
        <w:t>Penal;</w:t>
      </w:r>
    </w:p>
    <w:p w:rsidR="00131051" w:rsidRPr="006718E6" w:rsidRDefault="00131051" w:rsidP="00131051">
      <w:pPr>
        <w:pStyle w:val="PargrafodaLista"/>
        <w:widowControl w:val="0"/>
        <w:numPr>
          <w:ilvl w:val="0"/>
          <w:numId w:val="52"/>
        </w:numPr>
        <w:tabs>
          <w:tab w:val="left" w:pos="142"/>
        </w:tabs>
        <w:autoSpaceDE w:val="0"/>
        <w:autoSpaceDN w:val="0"/>
        <w:spacing w:line="360" w:lineRule="auto"/>
        <w:ind w:left="0" w:right="223" w:firstLine="0"/>
        <w:jc w:val="both"/>
        <w:rPr>
          <w:rFonts w:ascii="Arial" w:hAnsi="Arial" w:cs="Arial"/>
          <w:sz w:val="20"/>
          <w:szCs w:val="20"/>
        </w:rPr>
      </w:pPr>
      <w:r w:rsidRPr="006718E6">
        <w:rPr>
          <w:rFonts w:ascii="Arial" w:hAnsi="Arial" w:cs="Arial"/>
          <w:spacing w:val="-2"/>
          <w:sz w:val="20"/>
          <w:szCs w:val="20"/>
        </w:rPr>
        <w:t>Código</w:t>
      </w:r>
      <w:r w:rsidRPr="006718E6">
        <w:rPr>
          <w:rFonts w:ascii="Arial" w:hAnsi="Arial" w:cs="Arial"/>
          <w:spacing w:val="-12"/>
          <w:sz w:val="20"/>
          <w:szCs w:val="20"/>
        </w:rPr>
        <w:t xml:space="preserve"> </w:t>
      </w:r>
      <w:r w:rsidRPr="006718E6">
        <w:rPr>
          <w:rFonts w:ascii="Arial" w:hAnsi="Arial" w:cs="Arial"/>
          <w:spacing w:val="-2"/>
          <w:sz w:val="20"/>
          <w:szCs w:val="20"/>
        </w:rPr>
        <w:t>Processo</w:t>
      </w:r>
      <w:r w:rsidRPr="006718E6">
        <w:rPr>
          <w:rFonts w:ascii="Arial" w:hAnsi="Arial" w:cs="Arial"/>
          <w:spacing w:val="-11"/>
          <w:sz w:val="20"/>
          <w:szCs w:val="20"/>
        </w:rPr>
        <w:t xml:space="preserve"> </w:t>
      </w:r>
      <w:r w:rsidRPr="006718E6">
        <w:rPr>
          <w:rFonts w:ascii="Arial" w:hAnsi="Arial" w:cs="Arial"/>
          <w:spacing w:val="-2"/>
          <w:sz w:val="20"/>
          <w:szCs w:val="20"/>
        </w:rPr>
        <w:t>Civil;</w:t>
      </w:r>
    </w:p>
    <w:p w:rsidR="00131051" w:rsidRPr="006718E6" w:rsidRDefault="00131051" w:rsidP="00131051">
      <w:pPr>
        <w:pStyle w:val="PargrafodaLista"/>
        <w:widowControl w:val="0"/>
        <w:numPr>
          <w:ilvl w:val="0"/>
          <w:numId w:val="52"/>
        </w:numPr>
        <w:tabs>
          <w:tab w:val="left" w:pos="142"/>
        </w:tabs>
        <w:autoSpaceDE w:val="0"/>
        <w:autoSpaceDN w:val="0"/>
        <w:spacing w:line="360" w:lineRule="auto"/>
        <w:ind w:left="0" w:right="223" w:firstLine="0"/>
        <w:jc w:val="both"/>
        <w:rPr>
          <w:rFonts w:ascii="Arial" w:hAnsi="Arial" w:cs="Arial"/>
          <w:sz w:val="20"/>
          <w:szCs w:val="20"/>
        </w:rPr>
      </w:pPr>
      <w:r w:rsidRPr="006718E6">
        <w:rPr>
          <w:rFonts w:ascii="Arial" w:hAnsi="Arial" w:cs="Arial"/>
          <w:sz w:val="20"/>
          <w:szCs w:val="20"/>
        </w:rPr>
        <w:t>Código</w:t>
      </w:r>
      <w:r w:rsidRPr="006718E6">
        <w:rPr>
          <w:rFonts w:ascii="Arial" w:hAnsi="Arial" w:cs="Arial"/>
          <w:spacing w:val="-12"/>
          <w:sz w:val="20"/>
          <w:szCs w:val="20"/>
        </w:rPr>
        <w:t xml:space="preserve"> </w:t>
      </w:r>
      <w:r w:rsidRPr="006718E6">
        <w:rPr>
          <w:rFonts w:ascii="Arial" w:hAnsi="Arial" w:cs="Arial"/>
          <w:sz w:val="20"/>
          <w:szCs w:val="20"/>
        </w:rPr>
        <w:t>Processo</w:t>
      </w:r>
      <w:r w:rsidRPr="006718E6">
        <w:rPr>
          <w:rFonts w:ascii="Arial" w:hAnsi="Arial" w:cs="Arial"/>
          <w:spacing w:val="-11"/>
          <w:sz w:val="20"/>
          <w:szCs w:val="20"/>
        </w:rPr>
        <w:t xml:space="preserve"> </w:t>
      </w:r>
      <w:r w:rsidRPr="006718E6">
        <w:rPr>
          <w:rFonts w:ascii="Arial" w:hAnsi="Arial" w:cs="Arial"/>
          <w:sz w:val="20"/>
          <w:szCs w:val="20"/>
        </w:rPr>
        <w:t>Penal;</w:t>
      </w:r>
    </w:p>
    <w:p w:rsidR="00131051" w:rsidRPr="006718E6" w:rsidRDefault="00FC4D51" w:rsidP="00131051">
      <w:pPr>
        <w:pStyle w:val="PargrafodaLista"/>
        <w:widowControl w:val="0"/>
        <w:numPr>
          <w:ilvl w:val="0"/>
          <w:numId w:val="52"/>
        </w:numPr>
        <w:tabs>
          <w:tab w:val="left" w:pos="142"/>
          <w:tab w:val="left" w:pos="417"/>
        </w:tabs>
        <w:autoSpaceDE w:val="0"/>
        <w:autoSpaceDN w:val="0"/>
        <w:spacing w:line="360" w:lineRule="auto"/>
        <w:ind w:left="0" w:right="223" w:firstLine="0"/>
        <w:jc w:val="both"/>
        <w:rPr>
          <w:rFonts w:ascii="Arial" w:hAnsi="Arial" w:cs="Arial"/>
          <w:sz w:val="20"/>
          <w:szCs w:val="20"/>
        </w:rPr>
      </w:pPr>
      <w:r>
        <w:rPr>
          <w:rFonts w:ascii="Arial" w:hAnsi="Arial" w:cs="Arial"/>
          <w:spacing w:val="-5"/>
          <w:sz w:val="20"/>
          <w:szCs w:val="20"/>
        </w:rPr>
        <w:t xml:space="preserve">            </w:t>
      </w:r>
      <w:r w:rsidR="00131051" w:rsidRPr="006718E6">
        <w:rPr>
          <w:rFonts w:ascii="Arial" w:hAnsi="Arial" w:cs="Arial"/>
          <w:spacing w:val="-5"/>
          <w:sz w:val="20"/>
          <w:szCs w:val="20"/>
        </w:rPr>
        <w:t>Legislação</w:t>
      </w:r>
      <w:r w:rsidR="00131051" w:rsidRPr="006718E6">
        <w:rPr>
          <w:rFonts w:ascii="Arial" w:hAnsi="Arial" w:cs="Arial"/>
          <w:spacing w:val="-6"/>
          <w:sz w:val="20"/>
          <w:szCs w:val="20"/>
        </w:rPr>
        <w:t xml:space="preserve"> </w:t>
      </w:r>
      <w:r w:rsidR="00131051" w:rsidRPr="006718E6">
        <w:rPr>
          <w:rFonts w:ascii="Arial" w:hAnsi="Arial" w:cs="Arial"/>
          <w:spacing w:val="-5"/>
          <w:sz w:val="20"/>
          <w:szCs w:val="20"/>
        </w:rPr>
        <w:t>trabalhista</w:t>
      </w:r>
      <w:r w:rsidR="00131051" w:rsidRPr="006718E6">
        <w:rPr>
          <w:rFonts w:ascii="Arial" w:hAnsi="Arial" w:cs="Arial"/>
          <w:spacing w:val="-7"/>
          <w:sz w:val="20"/>
          <w:szCs w:val="20"/>
        </w:rPr>
        <w:t xml:space="preserve"> </w:t>
      </w:r>
      <w:r w:rsidR="00131051" w:rsidRPr="006718E6">
        <w:rPr>
          <w:rFonts w:ascii="Arial" w:hAnsi="Arial" w:cs="Arial"/>
          <w:spacing w:val="-5"/>
          <w:sz w:val="20"/>
          <w:szCs w:val="20"/>
        </w:rPr>
        <w:t>e</w:t>
      </w:r>
      <w:r w:rsidR="00131051" w:rsidRPr="006718E6">
        <w:rPr>
          <w:rFonts w:ascii="Arial" w:hAnsi="Arial" w:cs="Arial"/>
          <w:spacing w:val="-8"/>
          <w:sz w:val="20"/>
          <w:szCs w:val="20"/>
        </w:rPr>
        <w:t xml:space="preserve"> </w:t>
      </w:r>
      <w:r w:rsidR="00131051" w:rsidRPr="006718E6">
        <w:rPr>
          <w:rFonts w:ascii="Arial" w:hAnsi="Arial" w:cs="Arial"/>
          <w:spacing w:val="-5"/>
          <w:sz w:val="20"/>
          <w:szCs w:val="20"/>
        </w:rPr>
        <w:t>previdenciária;</w:t>
      </w:r>
    </w:p>
    <w:p w:rsidR="00131051" w:rsidRPr="006718E6" w:rsidRDefault="00FC4D51" w:rsidP="00131051">
      <w:pPr>
        <w:pStyle w:val="PargrafodaLista"/>
        <w:widowControl w:val="0"/>
        <w:numPr>
          <w:ilvl w:val="0"/>
          <w:numId w:val="52"/>
        </w:numPr>
        <w:tabs>
          <w:tab w:val="left" w:pos="142"/>
          <w:tab w:val="left" w:pos="432"/>
        </w:tabs>
        <w:autoSpaceDE w:val="0"/>
        <w:autoSpaceDN w:val="0"/>
        <w:spacing w:line="360" w:lineRule="auto"/>
        <w:ind w:left="0" w:right="223" w:firstLine="0"/>
        <w:jc w:val="both"/>
        <w:rPr>
          <w:rFonts w:ascii="Arial" w:hAnsi="Arial" w:cs="Arial"/>
          <w:sz w:val="20"/>
          <w:szCs w:val="20"/>
        </w:rPr>
      </w:pPr>
      <w:r>
        <w:rPr>
          <w:rFonts w:ascii="Arial" w:hAnsi="Arial" w:cs="Arial"/>
          <w:spacing w:val="-1"/>
          <w:sz w:val="20"/>
          <w:szCs w:val="20"/>
        </w:rPr>
        <w:t xml:space="preserve">           </w:t>
      </w:r>
      <w:r w:rsidR="00131051" w:rsidRPr="006718E6">
        <w:rPr>
          <w:rFonts w:ascii="Arial" w:hAnsi="Arial" w:cs="Arial"/>
          <w:spacing w:val="-1"/>
          <w:sz w:val="20"/>
          <w:szCs w:val="20"/>
        </w:rPr>
        <w:t>Estatuto</w:t>
      </w:r>
      <w:r w:rsidR="00131051" w:rsidRPr="006718E6">
        <w:rPr>
          <w:rFonts w:ascii="Arial" w:hAnsi="Arial" w:cs="Arial"/>
          <w:spacing w:val="-9"/>
          <w:sz w:val="20"/>
          <w:szCs w:val="20"/>
        </w:rPr>
        <w:t xml:space="preserve"> </w:t>
      </w:r>
      <w:r w:rsidR="00131051" w:rsidRPr="006718E6">
        <w:rPr>
          <w:rFonts w:ascii="Arial" w:hAnsi="Arial" w:cs="Arial"/>
          <w:spacing w:val="-1"/>
          <w:sz w:val="20"/>
          <w:szCs w:val="20"/>
        </w:rPr>
        <w:t>da</w:t>
      </w:r>
      <w:r w:rsidR="00131051" w:rsidRPr="006718E6">
        <w:rPr>
          <w:rFonts w:ascii="Arial" w:hAnsi="Arial" w:cs="Arial"/>
          <w:spacing w:val="-10"/>
          <w:sz w:val="20"/>
          <w:szCs w:val="20"/>
        </w:rPr>
        <w:t xml:space="preserve"> </w:t>
      </w:r>
      <w:r w:rsidR="00131051" w:rsidRPr="006718E6">
        <w:rPr>
          <w:rFonts w:ascii="Arial" w:hAnsi="Arial" w:cs="Arial"/>
          <w:spacing w:val="-1"/>
          <w:sz w:val="20"/>
          <w:szCs w:val="20"/>
        </w:rPr>
        <w:t>Criança</w:t>
      </w:r>
      <w:r w:rsidR="00131051" w:rsidRPr="006718E6">
        <w:rPr>
          <w:rFonts w:ascii="Arial" w:hAnsi="Arial" w:cs="Arial"/>
          <w:spacing w:val="-10"/>
          <w:sz w:val="20"/>
          <w:szCs w:val="20"/>
        </w:rPr>
        <w:t xml:space="preserve"> </w:t>
      </w:r>
      <w:r w:rsidR="00131051" w:rsidRPr="006718E6">
        <w:rPr>
          <w:rFonts w:ascii="Arial" w:hAnsi="Arial" w:cs="Arial"/>
          <w:sz w:val="20"/>
          <w:szCs w:val="20"/>
        </w:rPr>
        <w:t>e</w:t>
      </w:r>
      <w:r w:rsidR="00131051" w:rsidRPr="006718E6">
        <w:rPr>
          <w:rFonts w:ascii="Arial" w:hAnsi="Arial" w:cs="Arial"/>
          <w:spacing w:val="-10"/>
          <w:sz w:val="20"/>
          <w:szCs w:val="20"/>
        </w:rPr>
        <w:t xml:space="preserve"> </w:t>
      </w:r>
      <w:r w:rsidR="00131051" w:rsidRPr="006718E6">
        <w:rPr>
          <w:rFonts w:ascii="Arial" w:hAnsi="Arial" w:cs="Arial"/>
          <w:sz w:val="20"/>
          <w:szCs w:val="20"/>
        </w:rPr>
        <w:t>do</w:t>
      </w:r>
      <w:r w:rsidR="00131051" w:rsidRPr="006718E6">
        <w:rPr>
          <w:rFonts w:ascii="Arial" w:hAnsi="Arial" w:cs="Arial"/>
          <w:spacing w:val="-8"/>
          <w:sz w:val="20"/>
          <w:szCs w:val="20"/>
        </w:rPr>
        <w:t xml:space="preserve"> </w:t>
      </w:r>
      <w:r w:rsidR="00131051" w:rsidRPr="006718E6">
        <w:rPr>
          <w:rFonts w:ascii="Arial" w:hAnsi="Arial" w:cs="Arial"/>
          <w:sz w:val="20"/>
          <w:szCs w:val="20"/>
        </w:rPr>
        <w:t>Adolescente;</w:t>
      </w:r>
      <w:r w:rsidR="00131051" w:rsidRPr="006718E6">
        <w:rPr>
          <w:rFonts w:ascii="Arial" w:hAnsi="Arial" w:cs="Arial"/>
          <w:spacing w:val="-14"/>
          <w:sz w:val="20"/>
          <w:szCs w:val="20"/>
        </w:rPr>
        <w:t xml:space="preserve"> </w:t>
      </w:r>
      <w:r w:rsidR="00131051" w:rsidRPr="006718E6">
        <w:rPr>
          <w:rFonts w:ascii="Arial" w:hAnsi="Arial" w:cs="Arial"/>
          <w:sz w:val="20"/>
          <w:szCs w:val="20"/>
        </w:rPr>
        <w:t>e</w:t>
      </w:r>
    </w:p>
    <w:p w:rsidR="00131051" w:rsidRPr="006718E6" w:rsidRDefault="00131051" w:rsidP="00131051">
      <w:pPr>
        <w:pStyle w:val="PargrafodaLista"/>
        <w:widowControl w:val="0"/>
        <w:numPr>
          <w:ilvl w:val="0"/>
          <w:numId w:val="52"/>
        </w:numPr>
        <w:tabs>
          <w:tab w:val="left" w:pos="142"/>
        </w:tabs>
        <w:autoSpaceDE w:val="0"/>
        <w:autoSpaceDN w:val="0"/>
        <w:spacing w:line="360" w:lineRule="auto"/>
        <w:ind w:left="0" w:right="223" w:firstLine="0"/>
        <w:jc w:val="both"/>
        <w:rPr>
          <w:rFonts w:ascii="Arial" w:hAnsi="Arial" w:cs="Arial"/>
          <w:sz w:val="20"/>
          <w:szCs w:val="20"/>
        </w:rPr>
      </w:pPr>
      <w:r w:rsidRPr="006718E6">
        <w:rPr>
          <w:rFonts w:ascii="Arial" w:hAnsi="Arial" w:cs="Arial"/>
          <w:spacing w:val="-6"/>
          <w:sz w:val="20"/>
          <w:szCs w:val="20"/>
        </w:rPr>
        <w:t>Demais</w:t>
      </w:r>
      <w:r w:rsidRPr="006718E6">
        <w:rPr>
          <w:rFonts w:ascii="Arial" w:hAnsi="Arial" w:cs="Arial"/>
          <w:spacing w:val="-8"/>
          <w:sz w:val="20"/>
          <w:szCs w:val="20"/>
        </w:rPr>
        <w:t xml:space="preserve"> </w:t>
      </w:r>
      <w:r w:rsidRPr="006718E6">
        <w:rPr>
          <w:rFonts w:ascii="Arial" w:hAnsi="Arial" w:cs="Arial"/>
          <w:spacing w:val="-6"/>
          <w:sz w:val="20"/>
          <w:szCs w:val="20"/>
        </w:rPr>
        <w:t>normas</w:t>
      </w:r>
      <w:r w:rsidRPr="006718E6">
        <w:rPr>
          <w:rFonts w:ascii="Arial" w:hAnsi="Arial" w:cs="Arial"/>
          <w:spacing w:val="-8"/>
          <w:sz w:val="20"/>
          <w:szCs w:val="20"/>
        </w:rPr>
        <w:t xml:space="preserve"> </w:t>
      </w:r>
      <w:r w:rsidRPr="006718E6">
        <w:rPr>
          <w:rFonts w:ascii="Arial" w:hAnsi="Arial" w:cs="Arial"/>
          <w:spacing w:val="-5"/>
          <w:sz w:val="20"/>
          <w:szCs w:val="20"/>
        </w:rPr>
        <w:t>aplicáveis.</w:t>
      </w:r>
    </w:p>
    <w:p w:rsidR="00131051" w:rsidRPr="006718E6" w:rsidRDefault="00131051" w:rsidP="00131051">
      <w:pPr>
        <w:pStyle w:val="PargrafodaLista"/>
        <w:widowControl w:val="0"/>
        <w:tabs>
          <w:tab w:val="left" w:pos="494"/>
        </w:tabs>
        <w:autoSpaceDE w:val="0"/>
        <w:autoSpaceDN w:val="0"/>
        <w:spacing w:line="360" w:lineRule="auto"/>
        <w:ind w:left="0" w:right="223"/>
        <w:contextualSpacing w:val="0"/>
        <w:jc w:val="both"/>
        <w:rPr>
          <w:rFonts w:ascii="Arial" w:hAnsi="Arial" w:cs="Arial"/>
          <w:sz w:val="20"/>
          <w:szCs w:val="20"/>
        </w:rPr>
      </w:pPr>
    </w:p>
    <w:p w:rsidR="00131051" w:rsidRPr="006718E6" w:rsidRDefault="00131051" w:rsidP="00131051">
      <w:pPr>
        <w:pStyle w:val="Nivel01"/>
        <w:tabs>
          <w:tab w:val="clear" w:pos="567"/>
          <w:tab w:val="left" w:pos="0"/>
        </w:tabs>
        <w:spacing w:before="0" w:line="360" w:lineRule="auto"/>
        <w:ind w:left="0" w:firstLine="0"/>
      </w:pPr>
      <w:r w:rsidRPr="006718E6">
        <w:t xml:space="preserve">CLÁUSULA DÉCIMA QUARTA – DOS CASOS OMISSOS </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14.1. Os casos omissos serão decididos pelo contratante, segundo as disposições contidas na </w:t>
      </w:r>
      <w:hyperlink r:id="rId65">
        <w:r w:rsidRPr="006718E6">
          <w:rPr>
            <w:rStyle w:val="Hyperlink"/>
            <w:color w:val="auto"/>
          </w:rPr>
          <w:t>Lei nº 14.133, de 2021</w:t>
        </w:r>
      </w:hyperlink>
      <w:r w:rsidRPr="006718E6">
        <w:rPr>
          <w:color w:val="auto"/>
        </w:rPr>
        <w:t xml:space="preserve">, e demais normas federais aplicáveis e, subsidiariamente, segundo as disposições contidas na </w:t>
      </w:r>
      <w:hyperlink r:id="rId66">
        <w:r w:rsidRPr="006718E6">
          <w:rPr>
            <w:rStyle w:val="Hyperlink"/>
            <w:color w:val="auto"/>
          </w:rPr>
          <w:t xml:space="preserve">Lei nº 8.078, de </w:t>
        </w:r>
        <w:proofErr w:type="gramStart"/>
        <w:r w:rsidRPr="006718E6">
          <w:rPr>
            <w:rStyle w:val="Hyperlink"/>
            <w:color w:val="auto"/>
          </w:rPr>
          <w:t>1990 – Código</w:t>
        </w:r>
        <w:proofErr w:type="gramEnd"/>
        <w:r w:rsidRPr="006718E6">
          <w:rPr>
            <w:rStyle w:val="Hyperlink"/>
            <w:color w:val="auto"/>
          </w:rPr>
          <w:t xml:space="preserve"> de Defesa do Consumidor</w:t>
        </w:r>
      </w:hyperlink>
      <w:r w:rsidRPr="006718E6">
        <w:rPr>
          <w:color w:val="auto"/>
        </w:rPr>
        <w:t xml:space="preserve"> – e normas e princípios gerais dos contratos</w:t>
      </w:r>
    </w:p>
    <w:p w:rsidR="00131051" w:rsidRPr="006718E6" w:rsidRDefault="00131051" w:rsidP="00131051">
      <w:pPr>
        <w:pStyle w:val="Nivel2"/>
        <w:numPr>
          <w:ilvl w:val="1"/>
          <w:numId w:val="0"/>
        </w:numPr>
        <w:spacing w:before="0" w:after="0" w:line="360" w:lineRule="auto"/>
        <w:rPr>
          <w:color w:val="auto"/>
        </w:rPr>
      </w:pPr>
    </w:p>
    <w:p w:rsidR="00131051" w:rsidRPr="006718E6" w:rsidRDefault="00131051" w:rsidP="00131051">
      <w:pPr>
        <w:pStyle w:val="Nivel01"/>
        <w:tabs>
          <w:tab w:val="clear" w:pos="567"/>
          <w:tab w:val="left" w:pos="0"/>
        </w:tabs>
        <w:spacing w:before="0" w:line="360" w:lineRule="auto"/>
        <w:ind w:left="0" w:firstLine="0"/>
      </w:pPr>
      <w:r w:rsidRPr="006718E6">
        <w:t>CLÁUSULA DÉCIMA QUINTA – ALTERAÇÕES</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15.1 Eventuais alterações contratuais reger-se-ão pela disciplina dos </w:t>
      </w:r>
      <w:hyperlink r:id="rId67" w:anchor="art124">
        <w:proofErr w:type="spellStart"/>
        <w:r w:rsidRPr="006718E6">
          <w:rPr>
            <w:rStyle w:val="Hyperlink"/>
            <w:color w:val="auto"/>
          </w:rPr>
          <w:t>arts</w:t>
        </w:r>
        <w:proofErr w:type="spellEnd"/>
        <w:r w:rsidRPr="006718E6">
          <w:rPr>
            <w:rStyle w:val="Hyperlink"/>
            <w:color w:val="auto"/>
          </w:rPr>
          <w:t>. 124 e seguintes da Lei nº 14.133, de 2021</w:t>
        </w:r>
      </w:hyperlink>
      <w:r w:rsidRPr="006718E6">
        <w:rPr>
          <w:color w:val="auto"/>
        </w:rPr>
        <w:t>.</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O contratado é </w:t>
      </w:r>
      <w:proofErr w:type="gramStart"/>
      <w:r w:rsidRPr="006718E6">
        <w:rPr>
          <w:color w:val="auto"/>
        </w:rPr>
        <w:t>obrigado a aceitar, nas mesmas condições contratuais, os acréscimos ou supressões que se fizerem necessários, até o limite de 25% (vinte e cinco por cento) do valor inicial atualizado do contrato</w:t>
      </w:r>
      <w:proofErr w:type="gramEnd"/>
      <w:r w:rsidRPr="006718E6">
        <w:rPr>
          <w:color w:val="auto"/>
        </w:rPr>
        <w:t>.</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718E6">
        <w:rPr>
          <w:color w:val="auto"/>
        </w:rPr>
        <w:t>1</w:t>
      </w:r>
      <w:proofErr w:type="gramEnd"/>
      <w:r w:rsidRPr="006718E6">
        <w:rPr>
          <w:color w:val="auto"/>
        </w:rPr>
        <w:t xml:space="preserve"> (um) mês (art. 132 da Lei nº 14.133, de 2021).</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Registros que não caracterizam alteração do contrato podem ser realizados por simples apostila, dispensada a celebração de termo aditivo, na forma do </w:t>
      </w:r>
      <w:r w:rsidRPr="006718E6">
        <w:t>art. 136 da Lei nº 14.133, de 2021.</w:t>
      </w:r>
    </w:p>
    <w:p w:rsidR="00131051" w:rsidRPr="006718E6" w:rsidRDefault="00131051" w:rsidP="00131051">
      <w:pPr>
        <w:pStyle w:val="Nivel2"/>
        <w:numPr>
          <w:ilvl w:val="1"/>
          <w:numId w:val="0"/>
        </w:numPr>
        <w:spacing w:before="0" w:after="0" w:line="360" w:lineRule="auto"/>
        <w:rPr>
          <w:color w:val="auto"/>
        </w:rPr>
      </w:pPr>
    </w:p>
    <w:p w:rsidR="00131051" w:rsidRPr="006718E6" w:rsidRDefault="00131051" w:rsidP="00131051">
      <w:pPr>
        <w:pStyle w:val="Nivel01"/>
        <w:tabs>
          <w:tab w:val="clear" w:pos="567"/>
          <w:tab w:val="left" w:pos="0"/>
        </w:tabs>
        <w:spacing w:before="0" w:line="360" w:lineRule="auto"/>
        <w:ind w:left="0" w:firstLine="0"/>
      </w:pPr>
      <w:r w:rsidRPr="006718E6">
        <w:t>CLÁUSULA DÉCIMA SEXTA – PUBLICAÇÃO</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16.1 Incumbirá ao contratante divulgar o presente instrumento no Portal Nacional de Contratações Públicas (PNCP), na forma prevista no </w:t>
      </w:r>
      <w:hyperlink r:id="rId68" w:anchor="art94">
        <w:r w:rsidRPr="006718E6">
          <w:rPr>
            <w:rStyle w:val="Hyperlink"/>
            <w:color w:val="auto"/>
          </w:rPr>
          <w:t>art. 94 da Lei 14.133, de 2021</w:t>
        </w:r>
      </w:hyperlink>
      <w:r w:rsidRPr="006718E6">
        <w:rPr>
          <w:color w:val="auto"/>
        </w:rPr>
        <w:t xml:space="preserve">, bem como no respectivo sítio oficial na Internet, em atenção ao art. 91, </w:t>
      </w:r>
      <w:r w:rsidRPr="006718E6">
        <w:rPr>
          <w:i/>
          <w:color w:val="auto"/>
        </w:rPr>
        <w:t>caput,</w:t>
      </w:r>
      <w:r w:rsidRPr="006718E6">
        <w:rPr>
          <w:color w:val="auto"/>
        </w:rPr>
        <w:t xml:space="preserve"> da Lei n.º 14.133, de 2021.</w:t>
      </w:r>
    </w:p>
    <w:p w:rsidR="00131051" w:rsidRPr="006718E6" w:rsidRDefault="00131051" w:rsidP="00131051">
      <w:pPr>
        <w:pStyle w:val="Nivel2"/>
        <w:numPr>
          <w:ilvl w:val="1"/>
          <w:numId w:val="0"/>
        </w:numPr>
        <w:spacing w:before="0" w:after="0" w:line="360" w:lineRule="auto"/>
        <w:rPr>
          <w:color w:val="auto"/>
        </w:rPr>
      </w:pPr>
    </w:p>
    <w:p w:rsidR="00131051" w:rsidRPr="006718E6" w:rsidRDefault="00131051" w:rsidP="00131051">
      <w:pPr>
        <w:pStyle w:val="Nivel01"/>
        <w:tabs>
          <w:tab w:val="clear" w:pos="567"/>
          <w:tab w:val="left" w:pos="0"/>
        </w:tabs>
        <w:spacing w:before="0" w:line="360" w:lineRule="auto"/>
        <w:ind w:left="0" w:firstLine="0"/>
      </w:pPr>
      <w:r w:rsidRPr="006718E6">
        <w:t xml:space="preserve">CLÁUSULA DÉCIMA SÉTIMA– FORO </w:t>
      </w:r>
    </w:p>
    <w:p w:rsidR="00131051" w:rsidRPr="006718E6" w:rsidRDefault="00131051" w:rsidP="00131051">
      <w:pPr>
        <w:pStyle w:val="Nivel2"/>
        <w:numPr>
          <w:ilvl w:val="1"/>
          <w:numId w:val="0"/>
        </w:numPr>
        <w:spacing w:before="0" w:after="0" w:line="360" w:lineRule="auto"/>
        <w:rPr>
          <w:color w:val="auto"/>
        </w:rPr>
      </w:pPr>
      <w:r w:rsidRPr="006718E6">
        <w:rPr>
          <w:color w:val="auto"/>
        </w:rPr>
        <w:t xml:space="preserve">17.1. Fica eleito o Foro da Capital, para dirimir os litígios que decorrerem da execução deste Termo de Contrato que não puderem ser compostos pela conciliação, conforme </w:t>
      </w:r>
      <w:hyperlink r:id="rId69" w:anchor="art92§1">
        <w:r w:rsidRPr="006718E6">
          <w:rPr>
            <w:rStyle w:val="Hyperlink"/>
            <w:color w:val="auto"/>
          </w:rPr>
          <w:t>art. 92, §1º, da Lei nº 14.133/</w:t>
        </w:r>
        <w:proofErr w:type="gramStart"/>
        <w:r w:rsidRPr="006718E6">
          <w:rPr>
            <w:rStyle w:val="Hyperlink"/>
            <w:color w:val="auto"/>
          </w:rPr>
          <w:t>21.</w:t>
        </w:r>
        <w:proofErr w:type="gramEnd"/>
      </w:hyperlink>
    </w:p>
    <w:p w:rsidR="00131051" w:rsidRPr="006718E6" w:rsidRDefault="00131051" w:rsidP="00A463EA">
      <w:pPr>
        <w:pStyle w:val="Nivel2"/>
        <w:spacing w:before="0" w:afterLines="120" w:line="360" w:lineRule="auto"/>
        <w:ind w:left="0" w:firstLine="0"/>
        <w:rPr>
          <w:i/>
          <w:iCs/>
          <w:color w:val="auto"/>
        </w:rPr>
      </w:pPr>
    </w:p>
    <w:p w:rsidR="00131051" w:rsidRPr="006718E6" w:rsidRDefault="00131051" w:rsidP="00A463EA">
      <w:pPr>
        <w:pStyle w:val="Nivel2"/>
        <w:spacing w:before="0" w:afterLines="120" w:line="360" w:lineRule="auto"/>
        <w:ind w:left="0" w:firstLine="0"/>
        <w:rPr>
          <w:i/>
          <w:iCs/>
          <w:color w:val="auto"/>
        </w:rPr>
      </w:pPr>
      <w:r w:rsidRPr="006718E6">
        <w:rPr>
          <w:i/>
          <w:iCs/>
          <w:color w:val="auto"/>
        </w:rPr>
        <w:t>[Local], [dia] de [mês] de [ano].</w:t>
      </w:r>
    </w:p>
    <w:p w:rsidR="00131051" w:rsidRPr="006718E6" w:rsidRDefault="00131051" w:rsidP="00A463EA">
      <w:pPr>
        <w:spacing w:afterLines="120" w:line="360" w:lineRule="auto"/>
        <w:jc w:val="both"/>
        <w:rPr>
          <w:rFonts w:ascii="Arial" w:hAnsi="Arial" w:cs="Arial"/>
          <w:bCs/>
          <w:sz w:val="20"/>
          <w:szCs w:val="20"/>
        </w:rPr>
      </w:pPr>
      <w:r w:rsidRPr="006718E6">
        <w:rPr>
          <w:rFonts w:ascii="Arial" w:hAnsi="Arial" w:cs="Arial"/>
          <w:bCs/>
          <w:sz w:val="20"/>
          <w:szCs w:val="20"/>
        </w:rPr>
        <w:t>_________________________</w:t>
      </w:r>
    </w:p>
    <w:p w:rsidR="00131051" w:rsidRPr="006718E6" w:rsidRDefault="00131051" w:rsidP="00A463EA">
      <w:pPr>
        <w:spacing w:afterLines="120" w:line="360" w:lineRule="auto"/>
        <w:jc w:val="both"/>
        <w:rPr>
          <w:rFonts w:ascii="Arial" w:hAnsi="Arial" w:cs="Arial"/>
          <w:bCs/>
          <w:sz w:val="20"/>
          <w:szCs w:val="20"/>
        </w:rPr>
      </w:pPr>
      <w:r w:rsidRPr="006718E6">
        <w:rPr>
          <w:rFonts w:ascii="Arial" w:hAnsi="Arial" w:cs="Arial"/>
          <w:bCs/>
          <w:sz w:val="20"/>
          <w:szCs w:val="20"/>
        </w:rPr>
        <w:t>Representante legal do CONTRATANTE</w:t>
      </w:r>
    </w:p>
    <w:p w:rsidR="00131051" w:rsidRPr="006718E6" w:rsidRDefault="00131051" w:rsidP="00A463EA">
      <w:pPr>
        <w:spacing w:afterLines="120" w:line="360" w:lineRule="auto"/>
        <w:jc w:val="both"/>
        <w:rPr>
          <w:rFonts w:ascii="Arial" w:hAnsi="Arial" w:cs="Arial"/>
          <w:sz w:val="20"/>
          <w:szCs w:val="20"/>
        </w:rPr>
      </w:pPr>
      <w:r w:rsidRPr="006718E6">
        <w:rPr>
          <w:rFonts w:ascii="Arial" w:hAnsi="Arial" w:cs="Arial"/>
          <w:sz w:val="20"/>
          <w:szCs w:val="20"/>
        </w:rPr>
        <w:t>_________________________</w:t>
      </w:r>
    </w:p>
    <w:p w:rsidR="00131051" w:rsidRPr="006718E6" w:rsidRDefault="00131051" w:rsidP="00A463EA">
      <w:pPr>
        <w:spacing w:afterLines="120" w:line="360" w:lineRule="auto"/>
        <w:jc w:val="both"/>
        <w:rPr>
          <w:rFonts w:ascii="Arial" w:hAnsi="Arial" w:cs="Arial"/>
          <w:sz w:val="20"/>
          <w:szCs w:val="20"/>
        </w:rPr>
      </w:pPr>
      <w:r w:rsidRPr="006718E6">
        <w:rPr>
          <w:rFonts w:ascii="Arial" w:hAnsi="Arial" w:cs="Arial"/>
          <w:bCs/>
          <w:sz w:val="20"/>
          <w:szCs w:val="20"/>
        </w:rPr>
        <w:t>Representante</w:t>
      </w:r>
      <w:r w:rsidRPr="006718E6">
        <w:rPr>
          <w:rFonts w:ascii="Arial" w:hAnsi="Arial" w:cs="Arial"/>
          <w:sz w:val="20"/>
          <w:szCs w:val="20"/>
        </w:rPr>
        <w:t xml:space="preserve"> legal do CONTRATADO</w:t>
      </w:r>
    </w:p>
    <w:p w:rsidR="00131051" w:rsidRPr="006718E6" w:rsidRDefault="00131051" w:rsidP="00A463EA">
      <w:pPr>
        <w:spacing w:afterLines="120" w:line="360" w:lineRule="auto"/>
        <w:jc w:val="both"/>
        <w:rPr>
          <w:rFonts w:ascii="Arial" w:hAnsi="Arial" w:cs="Arial"/>
          <w:i/>
          <w:iCs/>
          <w:sz w:val="20"/>
          <w:szCs w:val="20"/>
        </w:rPr>
      </w:pPr>
      <w:r w:rsidRPr="006718E6">
        <w:rPr>
          <w:rFonts w:ascii="Arial" w:hAnsi="Arial" w:cs="Arial"/>
          <w:i/>
          <w:iCs/>
          <w:sz w:val="20"/>
          <w:szCs w:val="20"/>
        </w:rPr>
        <w:t>TESTEMUNHAS:</w:t>
      </w:r>
    </w:p>
    <w:p w:rsidR="00131051" w:rsidRPr="006718E6" w:rsidRDefault="00131051" w:rsidP="00A463EA">
      <w:pPr>
        <w:spacing w:afterLines="120" w:line="360" w:lineRule="auto"/>
        <w:jc w:val="both"/>
        <w:rPr>
          <w:rFonts w:ascii="Arial" w:hAnsi="Arial" w:cs="Arial"/>
          <w:i/>
          <w:iCs/>
          <w:sz w:val="20"/>
          <w:szCs w:val="20"/>
        </w:rPr>
      </w:pPr>
      <w:r w:rsidRPr="006718E6">
        <w:rPr>
          <w:rFonts w:ascii="Arial" w:hAnsi="Arial" w:cs="Arial"/>
          <w:i/>
          <w:iCs/>
          <w:sz w:val="20"/>
          <w:szCs w:val="20"/>
        </w:rPr>
        <w:t>1-</w:t>
      </w:r>
    </w:p>
    <w:p w:rsidR="00131051" w:rsidRPr="006718E6" w:rsidRDefault="00131051" w:rsidP="00A463EA">
      <w:pPr>
        <w:spacing w:afterLines="120" w:line="360" w:lineRule="auto"/>
        <w:jc w:val="both"/>
        <w:rPr>
          <w:rFonts w:ascii="Arial" w:hAnsi="Arial" w:cs="Arial"/>
          <w:b/>
          <w:i/>
          <w:sz w:val="20"/>
          <w:szCs w:val="20"/>
        </w:rPr>
      </w:pPr>
      <w:r w:rsidRPr="006718E6">
        <w:rPr>
          <w:rFonts w:ascii="Arial" w:hAnsi="Arial" w:cs="Arial"/>
          <w:i/>
          <w:iCs/>
          <w:sz w:val="20"/>
          <w:szCs w:val="20"/>
        </w:rPr>
        <w:t xml:space="preserve">2- </w:t>
      </w:r>
    </w:p>
    <w:p w:rsidR="00131051" w:rsidRPr="0024770E" w:rsidRDefault="00131051" w:rsidP="00131051">
      <w:pPr>
        <w:spacing w:before="288" w:after="288" w:line="312" w:lineRule="auto"/>
        <w:jc w:val="both"/>
        <w:rPr>
          <w:rFonts w:ascii="Arial" w:eastAsia="Arial" w:hAnsi="Arial" w:cs="Arial"/>
          <w:b/>
          <w:color w:val="000000" w:themeColor="text1"/>
          <w:sz w:val="20"/>
          <w:szCs w:val="20"/>
        </w:rPr>
      </w:pPr>
    </w:p>
    <w:p w:rsidR="00F17367" w:rsidRDefault="00F17367" w:rsidP="00F17367">
      <w:pPr>
        <w:jc w:val="center"/>
        <w:rPr>
          <w:b/>
        </w:rPr>
      </w:pPr>
    </w:p>
    <w:p w:rsidR="00F17367" w:rsidRPr="00F17367" w:rsidRDefault="00F17367" w:rsidP="00F17367">
      <w:pPr>
        <w:spacing w:before="240" w:after="240" w:line="312" w:lineRule="auto"/>
        <w:jc w:val="both"/>
        <w:rPr>
          <w:rFonts w:ascii="Arial" w:eastAsia="Arial" w:hAnsi="Arial" w:cs="Arial"/>
          <w:sz w:val="22"/>
          <w:szCs w:val="22"/>
        </w:rPr>
      </w:pPr>
    </w:p>
    <w:p w:rsidR="007F1FD8" w:rsidRDefault="007F1FD8">
      <w:pPr>
        <w:spacing w:before="288" w:after="288" w:line="312" w:lineRule="auto"/>
        <w:ind w:firstLine="567"/>
        <w:jc w:val="center"/>
        <w:rPr>
          <w:rFonts w:ascii="Arial" w:eastAsia="Arial" w:hAnsi="Arial" w:cs="Arial"/>
          <w:b/>
          <w:color w:val="FF0000"/>
          <w:sz w:val="20"/>
          <w:szCs w:val="20"/>
        </w:rPr>
      </w:pPr>
    </w:p>
    <w:sectPr w:rsidR="007F1FD8" w:rsidSect="007F1FD8">
      <w:headerReference w:type="default" r:id="rId70"/>
      <w:footerReference w:type="default" r:id="rId71"/>
      <w:headerReference w:type="first" r:id="rId72"/>
      <w:pgSz w:w="11906" w:h="16838"/>
      <w:pgMar w:top="1418" w:right="1134" w:bottom="1418" w:left="1134" w:header="709"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654" w:rsidRDefault="00580654" w:rsidP="007F1FD8">
      <w:r>
        <w:separator/>
      </w:r>
    </w:p>
  </w:endnote>
  <w:endnote w:type="continuationSeparator" w:id="1">
    <w:p w:rsidR="00580654" w:rsidRDefault="00580654" w:rsidP="007F1FD8">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4F" w:rsidRPr="000A7CA9" w:rsidRDefault="0062104F" w:rsidP="003E6F4B">
    <w:pPr>
      <w:pStyle w:val="Rodap"/>
      <w:jc w:val="right"/>
      <w:rPr>
        <w:rFonts w:ascii="Arial" w:hAnsi="Arial" w:cs="Arial"/>
        <w:sz w:val="20"/>
        <w:szCs w:val="20"/>
      </w:rPr>
    </w:pPr>
    <w:r>
      <w:rPr>
        <w:rFonts w:ascii="Arial" w:hAnsi="Arial" w:cs="Arial"/>
        <w:sz w:val="20"/>
        <w:szCs w:val="20"/>
      </w:rPr>
      <w:t>EDITAL - PREGÃO ELETRÔNICO DE AMPLA CONCORRÊNCIA Nº 226/SMLCP/SULIC/20</w:t>
    </w:r>
    <w:r w:rsidRPr="000A7CA9">
      <w:rPr>
        <w:rFonts w:ascii="Arial" w:hAnsi="Arial" w:cs="Arial"/>
        <w:sz w:val="20"/>
        <w:szCs w:val="20"/>
      </w:rPr>
      <w:t>23</w:t>
    </w:r>
  </w:p>
  <w:p w:rsidR="0062104F" w:rsidRDefault="0062104F">
    <w:pPr>
      <w:pBdr>
        <w:top w:val="nil"/>
        <w:left w:val="nil"/>
        <w:bottom w:val="nil"/>
        <w:right w:val="nil"/>
        <w:between w:val="nil"/>
      </w:pBdr>
      <w:tabs>
        <w:tab w:val="center" w:pos="4252"/>
        <w:tab w:val="right" w:pos="8504"/>
      </w:tabs>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E6" w:rsidRPr="000A7CA9" w:rsidRDefault="006718E6" w:rsidP="006718E6">
    <w:pPr>
      <w:pStyle w:val="Rodap"/>
      <w:jc w:val="right"/>
      <w:rPr>
        <w:rFonts w:ascii="Arial" w:hAnsi="Arial" w:cs="Arial"/>
        <w:sz w:val="20"/>
        <w:szCs w:val="20"/>
      </w:rPr>
    </w:pPr>
    <w:r>
      <w:tab/>
    </w:r>
    <w:r>
      <w:rPr>
        <w:rFonts w:ascii="Arial" w:hAnsi="Arial" w:cs="Arial"/>
        <w:sz w:val="20"/>
        <w:szCs w:val="20"/>
      </w:rPr>
      <w:t>EDITAL - PREGÃO ELETRÔNICO DE AMPLA CONCORRÊNCIA Nº 226/SMLCP/SULIC/20</w:t>
    </w:r>
    <w:r w:rsidRPr="000A7CA9">
      <w:rPr>
        <w:rFonts w:ascii="Arial" w:hAnsi="Arial" w:cs="Arial"/>
        <w:sz w:val="20"/>
        <w:szCs w:val="20"/>
      </w:rPr>
      <w:t>23</w:t>
    </w:r>
  </w:p>
  <w:p w:rsidR="006718E6" w:rsidRDefault="006718E6" w:rsidP="006718E6">
    <w:pPr>
      <w:pBdr>
        <w:top w:val="nil"/>
        <w:left w:val="nil"/>
        <w:bottom w:val="nil"/>
        <w:right w:val="nil"/>
        <w:between w:val="nil"/>
      </w:pBdr>
      <w:tabs>
        <w:tab w:val="center" w:pos="4252"/>
        <w:tab w:val="right" w:pos="8504"/>
      </w:tabs>
      <w:rPr>
        <w:color w:val="000000"/>
      </w:rPr>
    </w:pPr>
  </w:p>
  <w:p w:rsidR="006718E6" w:rsidRDefault="006718E6" w:rsidP="006718E6">
    <w:pPr>
      <w:pStyle w:val="Rodap"/>
      <w:tabs>
        <w:tab w:val="clear" w:pos="4252"/>
        <w:tab w:val="clear" w:pos="8504"/>
        <w:tab w:val="left" w:pos="421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E6" w:rsidRPr="000A7CA9" w:rsidRDefault="0062104F" w:rsidP="006718E6">
    <w:pPr>
      <w:pStyle w:val="Rodap"/>
      <w:jc w:val="right"/>
      <w:rPr>
        <w:rFonts w:ascii="Arial" w:hAnsi="Arial" w:cs="Arial"/>
        <w:sz w:val="20"/>
        <w:szCs w:val="20"/>
      </w:rPr>
    </w:pPr>
    <w:r>
      <w:tab/>
    </w:r>
    <w:r w:rsidR="006718E6">
      <w:rPr>
        <w:rFonts w:ascii="Arial" w:hAnsi="Arial" w:cs="Arial"/>
        <w:sz w:val="20"/>
        <w:szCs w:val="20"/>
      </w:rPr>
      <w:t>EDITAL - PREGÃO ELETRÔNICO DE AMPLA CONCORRÊNCIA Nº 226/SMLCP/SULIC/20</w:t>
    </w:r>
    <w:r w:rsidR="006718E6" w:rsidRPr="000A7CA9">
      <w:rPr>
        <w:rFonts w:ascii="Arial" w:hAnsi="Arial" w:cs="Arial"/>
        <w:sz w:val="20"/>
        <w:szCs w:val="20"/>
      </w:rPr>
      <w:t>23</w:t>
    </w:r>
  </w:p>
  <w:p w:rsidR="006718E6" w:rsidRDefault="006718E6" w:rsidP="006718E6">
    <w:pPr>
      <w:pBdr>
        <w:top w:val="nil"/>
        <w:left w:val="nil"/>
        <w:bottom w:val="nil"/>
        <w:right w:val="nil"/>
        <w:between w:val="nil"/>
      </w:pBdr>
      <w:tabs>
        <w:tab w:val="center" w:pos="4252"/>
        <w:tab w:val="right" w:pos="8504"/>
      </w:tabs>
      <w:rPr>
        <w:color w:val="000000"/>
      </w:rPr>
    </w:pPr>
  </w:p>
  <w:p w:rsidR="0062104F" w:rsidRDefault="0062104F" w:rsidP="006718E6">
    <w:pPr>
      <w:pBdr>
        <w:top w:val="nil"/>
        <w:left w:val="nil"/>
        <w:bottom w:val="nil"/>
        <w:right w:val="nil"/>
        <w:between w:val="nil"/>
      </w:pBdr>
      <w:tabs>
        <w:tab w:val="center" w:pos="4252"/>
        <w:tab w:val="right" w:pos="8504"/>
      </w:tabs>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654" w:rsidRDefault="00580654" w:rsidP="007F1FD8">
      <w:r>
        <w:separator/>
      </w:r>
    </w:p>
  </w:footnote>
  <w:footnote w:type="continuationSeparator" w:id="1">
    <w:p w:rsidR="00580654" w:rsidRDefault="00580654"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4F" w:rsidRDefault="0062104F">
    <w:pPr>
      <w:pBdr>
        <w:top w:val="nil"/>
        <w:left w:val="nil"/>
        <w:bottom w:val="nil"/>
        <w:right w:val="nil"/>
        <w:between w:val="nil"/>
      </w:pBdr>
      <w:tabs>
        <w:tab w:val="center" w:pos="4252"/>
        <w:tab w:val="right" w:pos="8504"/>
      </w:tabs>
      <w:rPr>
        <w:color w:val="000000"/>
      </w:rPr>
    </w:pPr>
    <w:r w:rsidRPr="003E6F4B">
      <w:rPr>
        <w:noProof/>
        <w:color w:val="000000"/>
      </w:rPr>
      <w:drawing>
        <wp:inline distT="0" distB="0" distL="0" distR="0">
          <wp:extent cx="2228571" cy="619048"/>
          <wp:effectExtent l="0" t="0" r="635" b="0"/>
          <wp:docPr id="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p w:rsidR="0062104F" w:rsidRDefault="0062104F">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4F" w:rsidRDefault="0062104F" w:rsidP="00F17367">
    <w:pPr>
      <w:pBdr>
        <w:top w:val="nil"/>
        <w:left w:val="nil"/>
        <w:bottom w:val="nil"/>
        <w:right w:val="nil"/>
        <w:between w:val="nil"/>
      </w:pBdr>
      <w:tabs>
        <w:tab w:val="left" w:pos="240"/>
        <w:tab w:val="center" w:pos="4252"/>
        <w:tab w:val="right" w:pos="8504"/>
      </w:tabs>
      <w:rPr>
        <w:rFonts w:cs="Ecofont_Spranq_eco_Sans"/>
        <w:color w:val="000000"/>
      </w:rPr>
    </w:pPr>
    <w:r>
      <w:rPr>
        <w:rFonts w:cs="Ecofont_Spranq_eco_Sans"/>
        <w:color w:val="000000"/>
      </w:rPr>
      <w:tab/>
    </w:r>
    <w:r w:rsidRPr="00F17367">
      <w:rPr>
        <w:rFonts w:cs="Ecofont_Spranq_eco_Sans"/>
        <w:noProof/>
        <w:color w:val="000000"/>
      </w:rPr>
      <w:drawing>
        <wp:inline distT="0" distB="0" distL="0" distR="0">
          <wp:extent cx="2228571" cy="619048"/>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r>
      <w:rPr>
        <w:rFonts w:cs="Ecofont_Spranq_eco_Sans"/>
        <w:color w:val="000000"/>
      </w:rPr>
      <w:tab/>
    </w:r>
  </w:p>
  <w:p w:rsidR="0062104F" w:rsidRDefault="0062104F">
    <w:pPr>
      <w:pBdr>
        <w:top w:val="nil"/>
        <w:left w:val="nil"/>
        <w:bottom w:val="nil"/>
        <w:right w:val="nil"/>
        <w:between w:val="nil"/>
      </w:pBdr>
      <w:tabs>
        <w:tab w:val="center" w:pos="4252"/>
        <w:tab w:val="right" w:pos="8504"/>
      </w:tabs>
      <w:jc w:val="right"/>
      <w:rPr>
        <w:rFonts w:cs="Ecofont_Spranq_eco_Sans"/>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4F" w:rsidRDefault="0062104F">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24161"/>
    <w:multiLevelType w:val="multilevel"/>
    <w:tmpl w:val="B75838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2906CE0"/>
    <w:multiLevelType w:val="hybridMultilevel"/>
    <w:tmpl w:val="51D6FB2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2400F3"/>
    <w:multiLevelType w:val="multilevel"/>
    <w:tmpl w:val="2BC8094A"/>
    <w:lvl w:ilvl="0">
      <w:start w:val="2"/>
      <w:numFmt w:val="decimal"/>
      <w:lvlText w:val="%1."/>
      <w:lvlJc w:val="left"/>
      <w:pPr>
        <w:ind w:left="360" w:hanging="360"/>
      </w:pPr>
      <w:rPr>
        <w:rFonts w:hint="default"/>
        <w:b/>
      </w:rPr>
    </w:lvl>
    <w:lvl w:ilvl="1">
      <w:start w:val="1"/>
      <w:numFmt w:val="decimal"/>
      <w:lvlText w:val="%1.%2."/>
      <w:lvlJc w:val="left"/>
      <w:pPr>
        <w:ind w:left="592" w:hanging="360"/>
      </w:pPr>
      <w:rPr>
        <w:rFonts w:hint="default"/>
        <w:b/>
      </w:rPr>
    </w:lvl>
    <w:lvl w:ilvl="2">
      <w:start w:val="1"/>
      <w:numFmt w:val="decimal"/>
      <w:lvlText w:val="%1.%2.%3."/>
      <w:lvlJc w:val="left"/>
      <w:pPr>
        <w:ind w:left="1184" w:hanging="720"/>
      </w:pPr>
      <w:rPr>
        <w:rFonts w:hint="default"/>
        <w:b/>
      </w:rPr>
    </w:lvl>
    <w:lvl w:ilvl="3">
      <w:start w:val="1"/>
      <w:numFmt w:val="decimal"/>
      <w:lvlText w:val="%1.%2.%3.%4."/>
      <w:lvlJc w:val="left"/>
      <w:pPr>
        <w:ind w:left="1416" w:hanging="720"/>
      </w:pPr>
      <w:rPr>
        <w:rFonts w:hint="default"/>
        <w:b/>
      </w:rPr>
    </w:lvl>
    <w:lvl w:ilvl="4">
      <w:start w:val="1"/>
      <w:numFmt w:val="decimal"/>
      <w:lvlText w:val="%1.%2.%3.%4.%5."/>
      <w:lvlJc w:val="left"/>
      <w:pPr>
        <w:ind w:left="2008" w:hanging="1080"/>
      </w:pPr>
      <w:rPr>
        <w:rFonts w:hint="default"/>
        <w:b/>
      </w:rPr>
    </w:lvl>
    <w:lvl w:ilvl="5">
      <w:start w:val="1"/>
      <w:numFmt w:val="decimal"/>
      <w:lvlText w:val="%1.%2.%3.%4.%5.%6."/>
      <w:lvlJc w:val="left"/>
      <w:pPr>
        <w:ind w:left="2240" w:hanging="1080"/>
      </w:pPr>
      <w:rPr>
        <w:rFonts w:hint="default"/>
        <w:b/>
      </w:rPr>
    </w:lvl>
    <w:lvl w:ilvl="6">
      <w:start w:val="1"/>
      <w:numFmt w:val="decimal"/>
      <w:lvlText w:val="%1.%2.%3.%4.%5.%6.%7."/>
      <w:lvlJc w:val="left"/>
      <w:pPr>
        <w:ind w:left="2832" w:hanging="1440"/>
      </w:pPr>
      <w:rPr>
        <w:rFonts w:hint="default"/>
        <w:b/>
      </w:rPr>
    </w:lvl>
    <w:lvl w:ilvl="7">
      <w:start w:val="1"/>
      <w:numFmt w:val="decimal"/>
      <w:lvlText w:val="%1.%2.%3.%4.%5.%6.%7.%8."/>
      <w:lvlJc w:val="left"/>
      <w:pPr>
        <w:ind w:left="3064" w:hanging="1440"/>
      </w:pPr>
      <w:rPr>
        <w:rFonts w:hint="default"/>
        <w:b/>
      </w:rPr>
    </w:lvl>
    <w:lvl w:ilvl="8">
      <w:start w:val="1"/>
      <w:numFmt w:val="decimal"/>
      <w:lvlText w:val="%1.%2.%3.%4.%5.%6.%7.%8.%9."/>
      <w:lvlJc w:val="left"/>
      <w:pPr>
        <w:ind w:left="3656" w:hanging="1800"/>
      </w:pPr>
      <w:rPr>
        <w:rFonts w:hint="default"/>
        <w:b/>
      </w:rPr>
    </w:lvl>
  </w:abstractNum>
  <w:abstractNum w:abstractNumId="3">
    <w:nsid w:val="051D6BA2"/>
    <w:multiLevelType w:val="hybridMultilevel"/>
    <w:tmpl w:val="D3CCDF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74472A3"/>
    <w:multiLevelType w:val="multilevel"/>
    <w:tmpl w:val="8506D1E6"/>
    <w:lvl w:ilvl="0">
      <w:start w:val="8"/>
      <w:numFmt w:val="decimal"/>
      <w:lvlText w:val="%1."/>
      <w:lvlJc w:val="left"/>
      <w:pPr>
        <w:ind w:left="360" w:hanging="360"/>
      </w:pPr>
      <w:rPr>
        <w:rFonts w:hint="default"/>
      </w:rPr>
    </w:lvl>
    <w:lvl w:ilvl="1">
      <w:start w:val="3"/>
      <w:numFmt w:val="decimal"/>
      <w:lvlText w:val="%1.%2."/>
      <w:lvlJc w:val="left"/>
      <w:pPr>
        <w:ind w:left="592" w:hanging="360"/>
      </w:pPr>
      <w:rPr>
        <w:rFonts w:hint="default"/>
        <w:b/>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5">
    <w:nsid w:val="09385B78"/>
    <w:multiLevelType w:val="multilevel"/>
    <w:tmpl w:val="40A6ADEE"/>
    <w:lvl w:ilvl="0">
      <w:start w:val="5"/>
      <w:numFmt w:val="decimal"/>
      <w:lvlText w:val="%1."/>
      <w:lvlJc w:val="left"/>
      <w:pPr>
        <w:ind w:left="360" w:hanging="360"/>
      </w:pPr>
      <w:rPr>
        <w:rFonts w:hint="default"/>
      </w:rPr>
    </w:lvl>
    <w:lvl w:ilvl="1">
      <w:start w:val="1"/>
      <w:numFmt w:val="decimal"/>
      <w:lvlText w:val="%1.%2."/>
      <w:lvlJc w:val="left"/>
      <w:pPr>
        <w:ind w:left="592" w:hanging="360"/>
      </w:pPr>
      <w:rPr>
        <w:rFonts w:hint="default"/>
        <w:b/>
        <w:color w:val="auto"/>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
    <w:nsid w:val="0B1850D0"/>
    <w:multiLevelType w:val="hybridMultilevel"/>
    <w:tmpl w:val="00923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A572E29"/>
    <w:multiLevelType w:val="hybridMultilevel"/>
    <w:tmpl w:val="1F1E34F2"/>
    <w:lvl w:ilvl="0" w:tplc="951A938C">
      <w:start w:val="8"/>
      <w:numFmt w:val="decimal"/>
      <w:lvlText w:val="%1"/>
      <w:lvlJc w:val="left"/>
      <w:pPr>
        <w:ind w:left="232" w:hanging="400"/>
      </w:pPr>
      <w:rPr>
        <w:rFonts w:hint="default"/>
        <w:lang w:val="pt-PT" w:eastAsia="en-US" w:bidi="ar-SA"/>
      </w:rPr>
    </w:lvl>
    <w:lvl w:ilvl="1" w:tplc="0DEEAEAC">
      <w:numFmt w:val="none"/>
      <w:lvlText w:val=""/>
      <w:lvlJc w:val="left"/>
      <w:pPr>
        <w:tabs>
          <w:tab w:val="num" w:pos="360"/>
        </w:tabs>
      </w:pPr>
    </w:lvl>
    <w:lvl w:ilvl="2" w:tplc="913AC1C6">
      <w:numFmt w:val="bullet"/>
      <w:lvlText w:val="•"/>
      <w:lvlJc w:val="left"/>
      <w:pPr>
        <w:ind w:left="2340" w:hanging="400"/>
      </w:pPr>
      <w:rPr>
        <w:rFonts w:hint="default"/>
        <w:lang w:val="pt-PT" w:eastAsia="en-US" w:bidi="ar-SA"/>
      </w:rPr>
    </w:lvl>
    <w:lvl w:ilvl="3" w:tplc="5F48E7FA">
      <w:numFmt w:val="bullet"/>
      <w:lvlText w:val="•"/>
      <w:lvlJc w:val="left"/>
      <w:pPr>
        <w:ind w:left="3390" w:hanging="400"/>
      </w:pPr>
      <w:rPr>
        <w:rFonts w:hint="default"/>
        <w:lang w:val="pt-PT" w:eastAsia="en-US" w:bidi="ar-SA"/>
      </w:rPr>
    </w:lvl>
    <w:lvl w:ilvl="4" w:tplc="F4BA1912">
      <w:numFmt w:val="bullet"/>
      <w:lvlText w:val="•"/>
      <w:lvlJc w:val="left"/>
      <w:pPr>
        <w:ind w:left="4440" w:hanging="400"/>
      </w:pPr>
      <w:rPr>
        <w:rFonts w:hint="default"/>
        <w:lang w:val="pt-PT" w:eastAsia="en-US" w:bidi="ar-SA"/>
      </w:rPr>
    </w:lvl>
    <w:lvl w:ilvl="5" w:tplc="105254CE">
      <w:numFmt w:val="bullet"/>
      <w:lvlText w:val="•"/>
      <w:lvlJc w:val="left"/>
      <w:pPr>
        <w:ind w:left="5490" w:hanging="400"/>
      </w:pPr>
      <w:rPr>
        <w:rFonts w:hint="default"/>
        <w:lang w:val="pt-PT" w:eastAsia="en-US" w:bidi="ar-SA"/>
      </w:rPr>
    </w:lvl>
    <w:lvl w:ilvl="6" w:tplc="F0F6985C">
      <w:numFmt w:val="bullet"/>
      <w:lvlText w:val="•"/>
      <w:lvlJc w:val="left"/>
      <w:pPr>
        <w:ind w:left="6540" w:hanging="400"/>
      </w:pPr>
      <w:rPr>
        <w:rFonts w:hint="default"/>
        <w:lang w:val="pt-PT" w:eastAsia="en-US" w:bidi="ar-SA"/>
      </w:rPr>
    </w:lvl>
    <w:lvl w:ilvl="7" w:tplc="90D0F01C">
      <w:numFmt w:val="bullet"/>
      <w:lvlText w:val="•"/>
      <w:lvlJc w:val="left"/>
      <w:pPr>
        <w:ind w:left="7590" w:hanging="400"/>
      </w:pPr>
      <w:rPr>
        <w:rFonts w:hint="default"/>
        <w:lang w:val="pt-PT" w:eastAsia="en-US" w:bidi="ar-SA"/>
      </w:rPr>
    </w:lvl>
    <w:lvl w:ilvl="8" w:tplc="22F2E640">
      <w:numFmt w:val="bullet"/>
      <w:lvlText w:val="•"/>
      <w:lvlJc w:val="left"/>
      <w:pPr>
        <w:ind w:left="8640" w:hanging="400"/>
      </w:pPr>
      <w:rPr>
        <w:rFonts w:hint="default"/>
        <w:lang w:val="pt-PT" w:eastAsia="en-US" w:bidi="ar-SA"/>
      </w:rPr>
    </w:lvl>
  </w:abstractNum>
  <w:abstractNum w:abstractNumId="8">
    <w:nsid w:val="1AF90B4C"/>
    <w:multiLevelType w:val="multilevel"/>
    <w:tmpl w:val="DE8ADF96"/>
    <w:lvl w:ilvl="0">
      <w:start w:val="1"/>
      <w:numFmt w:val="upperRoman"/>
      <w:lvlText w:val="%1."/>
      <w:lvlJc w:val="righ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B33321F"/>
    <w:multiLevelType w:val="hybridMultilevel"/>
    <w:tmpl w:val="14F0B1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675198"/>
    <w:multiLevelType w:val="hybridMultilevel"/>
    <w:tmpl w:val="EF82CF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17A6EBD"/>
    <w:multiLevelType w:val="hybridMultilevel"/>
    <w:tmpl w:val="1FA43F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2AA0475"/>
    <w:multiLevelType w:val="multilevel"/>
    <w:tmpl w:val="32FA1EA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CC4529"/>
    <w:multiLevelType w:val="hybridMultilevel"/>
    <w:tmpl w:val="E05495C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EB20FE6"/>
    <w:multiLevelType w:val="hybridMultilevel"/>
    <w:tmpl w:val="2856BA3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ED60183"/>
    <w:multiLevelType w:val="hybridMultilevel"/>
    <w:tmpl w:val="78E6B4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1110FE3"/>
    <w:multiLevelType w:val="hybridMultilevel"/>
    <w:tmpl w:val="477CF1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298325E"/>
    <w:multiLevelType w:val="hybridMultilevel"/>
    <w:tmpl w:val="1A6862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5345914"/>
    <w:multiLevelType w:val="hybridMultilevel"/>
    <w:tmpl w:val="3B72F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5DA1A09"/>
    <w:multiLevelType w:val="multilevel"/>
    <w:tmpl w:val="A628E7C2"/>
    <w:lvl w:ilvl="0">
      <w:start w:val="1"/>
      <w:numFmt w:val="lowerLetter"/>
      <w:lvlText w:val="%1."/>
      <w:lvlJc w:val="left"/>
      <w:pPr>
        <w:ind w:left="720" w:hanging="360"/>
      </w:pPr>
      <w:rPr>
        <w:u w:val="none"/>
      </w:rPr>
    </w:lvl>
    <w:lvl w:ilvl="1">
      <w:start w:val="1"/>
      <w:numFmt w:val="upp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nsid w:val="375C7569"/>
    <w:multiLevelType w:val="hybridMultilevel"/>
    <w:tmpl w:val="D6E49F3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9E669D5"/>
    <w:multiLevelType w:val="hybridMultilevel"/>
    <w:tmpl w:val="98FEF7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F3518AD"/>
    <w:multiLevelType w:val="multilevel"/>
    <w:tmpl w:val="B06495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3F9A269F"/>
    <w:multiLevelType w:val="multilevel"/>
    <w:tmpl w:val="AB44D5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3FFF4D39"/>
    <w:multiLevelType w:val="hybridMultilevel"/>
    <w:tmpl w:val="B0BA80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3E72BA0"/>
    <w:multiLevelType w:val="hybridMultilevel"/>
    <w:tmpl w:val="A3EC45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7572262"/>
    <w:multiLevelType w:val="hybridMultilevel"/>
    <w:tmpl w:val="996AF3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C0F1A7B"/>
    <w:multiLevelType w:val="multilevel"/>
    <w:tmpl w:val="3662CB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FCE55E8"/>
    <w:multiLevelType w:val="hybridMultilevel"/>
    <w:tmpl w:val="DB12EA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04531E8"/>
    <w:multiLevelType w:val="hybridMultilevel"/>
    <w:tmpl w:val="B88C5F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37A3A49"/>
    <w:multiLevelType w:val="multilevel"/>
    <w:tmpl w:val="DC3222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44114CC"/>
    <w:multiLevelType w:val="hybridMultilevel"/>
    <w:tmpl w:val="077A24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46320BC"/>
    <w:multiLevelType w:val="hybridMultilevel"/>
    <w:tmpl w:val="E23A4B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6955672"/>
    <w:multiLevelType w:val="hybridMultilevel"/>
    <w:tmpl w:val="5BAEBF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713491A"/>
    <w:multiLevelType w:val="multilevel"/>
    <w:tmpl w:val="9716D33C"/>
    <w:lvl w:ilvl="0">
      <w:start w:val="10"/>
      <w:numFmt w:val="decimal"/>
      <w:lvlText w:val="%1."/>
      <w:lvlJc w:val="left"/>
      <w:pPr>
        <w:ind w:left="480" w:hanging="480"/>
      </w:pPr>
      <w:rPr>
        <w:rFonts w:hint="default"/>
        <w:b w:val="0"/>
      </w:rPr>
    </w:lvl>
    <w:lvl w:ilvl="1">
      <w:start w:val="1"/>
      <w:numFmt w:val="decimal"/>
      <w:lvlText w:val="%1.%2."/>
      <w:lvlJc w:val="left"/>
      <w:pPr>
        <w:ind w:left="712" w:hanging="480"/>
      </w:pPr>
      <w:rPr>
        <w:rFonts w:hint="default"/>
        <w:b/>
      </w:rPr>
    </w:lvl>
    <w:lvl w:ilvl="2">
      <w:start w:val="1"/>
      <w:numFmt w:val="decimal"/>
      <w:lvlText w:val="%1.%2.%3."/>
      <w:lvlJc w:val="left"/>
      <w:pPr>
        <w:ind w:left="1184" w:hanging="720"/>
      </w:pPr>
      <w:rPr>
        <w:rFonts w:hint="default"/>
        <w:b w:val="0"/>
      </w:rPr>
    </w:lvl>
    <w:lvl w:ilvl="3">
      <w:start w:val="1"/>
      <w:numFmt w:val="decimal"/>
      <w:lvlText w:val="%1.%2.%3.%4."/>
      <w:lvlJc w:val="left"/>
      <w:pPr>
        <w:ind w:left="1416" w:hanging="720"/>
      </w:pPr>
      <w:rPr>
        <w:rFonts w:hint="default"/>
        <w:b w:val="0"/>
      </w:rPr>
    </w:lvl>
    <w:lvl w:ilvl="4">
      <w:start w:val="1"/>
      <w:numFmt w:val="decimal"/>
      <w:lvlText w:val="%1.%2.%3.%4.%5."/>
      <w:lvlJc w:val="left"/>
      <w:pPr>
        <w:ind w:left="2008" w:hanging="1080"/>
      </w:pPr>
      <w:rPr>
        <w:rFonts w:hint="default"/>
        <w:b w:val="0"/>
      </w:rPr>
    </w:lvl>
    <w:lvl w:ilvl="5">
      <w:start w:val="1"/>
      <w:numFmt w:val="decimal"/>
      <w:lvlText w:val="%1.%2.%3.%4.%5.%6."/>
      <w:lvlJc w:val="left"/>
      <w:pPr>
        <w:ind w:left="2240" w:hanging="1080"/>
      </w:pPr>
      <w:rPr>
        <w:rFonts w:hint="default"/>
        <w:b w:val="0"/>
      </w:rPr>
    </w:lvl>
    <w:lvl w:ilvl="6">
      <w:start w:val="1"/>
      <w:numFmt w:val="decimal"/>
      <w:lvlText w:val="%1.%2.%3.%4.%5.%6.%7."/>
      <w:lvlJc w:val="left"/>
      <w:pPr>
        <w:ind w:left="2832" w:hanging="1440"/>
      </w:pPr>
      <w:rPr>
        <w:rFonts w:hint="default"/>
        <w:b w:val="0"/>
      </w:rPr>
    </w:lvl>
    <w:lvl w:ilvl="7">
      <w:start w:val="1"/>
      <w:numFmt w:val="decimal"/>
      <w:lvlText w:val="%1.%2.%3.%4.%5.%6.%7.%8."/>
      <w:lvlJc w:val="left"/>
      <w:pPr>
        <w:ind w:left="3064" w:hanging="1440"/>
      </w:pPr>
      <w:rPr>
        <w:rFonts w:hint="default"/>
        <w:b w:val="0"/>
      </w:rPr>
    </w:lvl>
    <w:lvl w:ilvl="8">
      <w:start w:val="1"/>
      <w:numFmt w:val="decimal"/>
      <w:lvlText w:val="%1.%2.%3.%4.%5.%6.%7.%8.%9."/>
      <w:lvlJc w:val="left"/>
      <w:pPr>
        <w:ind w:left="3656" w:hanging="1800"/>
      </w:pPr>
      <w:rPr>
        <w:rFonts w:hint="default"/>
        <w:b w:val="0"/>
      </w:rPr>
    </w:lvl>
  </w:abstractNum>
  <w:abstractNum w:abstractNumId="35">
    <w:nsid w:val="59BF47A6"/>
    <w:multiLevelType w:val="hybridMultilevel"/>
    <w:tmpl w:val="FCE817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A0F493E"/>
    <w:multiLevelType w:val="hybridMultilevel"/>
    <w:tmpl w:val="130ADF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B3F4651"/>
    <w:multiLevelType w:val="hybridMultilevel"/>
    <w:tmpl w:val="ADEA94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B9521F4"/>
    <w:multiLevelType w:val="hybridMultilevel"/>
    <w:tmpl w:val="5DD62D3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9">
    <w:nsid w:val="5BB87996"/>
    <w:multiLevelType w:val="hybridMultilevel"/>
    <w:tmpl w:val="A2562E8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5EE5324F"/>
    <w:multiLevelType w:val="hybridMultilevel"/>
    <w:tmpl w:val="998069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2010DBA"/>
    <w:multiLevelType w:val="multilevel"/>
    <w:tmpl w:val="9A6A7E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nsid w:val="67CF4729"/>
    <w:multiLevelType w:val="multilevel"/>
    <w:tmpl w:val="7DACA8BC"/>
    <w:lvl w:ilvl="0">
      <w:start w:val="3"/>
      <w:numFmt w:val="decimal"/>
      <w:lvlText w:val="%1."/>
      <w:lvlJc w:val="left"/>
      <w:pPr>
        <w:ind w:left="360" w:hanging="360"/>
      </w:pPr>
      <w:rPr>
        <w:rFonts w:hint="default"/>
        <w:b/>
      </w:rPr>
    </w:lvl>
    <w:lvl w:ilvl="1">
      <w:start w:val="1"/>
      <w:numFmt w:val="decimal"/>
      <w:lvlText w:val="%1.%2."/>
      <w:lvlJc w:val="left"/>
      <w:pPr>
        <w:ind w:left="592" w:hanging="360"/>
      </w:pPr>
      <w:rPr>
        <w:rFonts w:hint="default"/>
        <w:b/>
      </w:rPr>
    </w:lvl>
    <w:lvl w:ilvl="2">
      <w:start w:val="1"/>
      <w:numFmt w:val="decimal"/>
      <w:lvlText w:val="%1.%2.%3."/>
      <w:lvlJc w:val="left"/>
      <w:pPr>
        <w:ind w:left="1184" w:hanging="720"/>
      </w:pPr>
      <w:rPr>
        <w:rFonts w:hint="default"/>
        <w:b/>
      </w:rPr>
    </w:lvl>
    <w:lvl w:ilvl="3">
      <w:start w:val="1"/>
      <w:numFmt w:val="decimal"/>
      <w:lvlText w:val="%1.%2.%3.%4."/>
      <w:lvlJc w:val="left"/>
      <w:pPr>
        <w:ind w:left="1416" w:hanging="720"/>
      </w:pPr>
      <w:rPr>
        <w:rFonts w:hint="default"/>
        <w:b/>
      </w:rPr>
    </w:lvl>
    <w:lvl w:ilvl="4">
      <w:start w:val="1"/>
      <w:numFmt w:val="decimal"/>
      <w:lvlText w:val="%1.%2.%3.%4.%5."/>
      <w:lvlJc w:val="left"/>
      <w:pPr>
        <w:ind w:left="2008" w:hanging="1080"/>
      </w:pPr>
      <w:rPr>
        <w:rFonts w:hint="default"/>
        <w:b/>
      </w:rPr>
    </w:lvl>
    <w:lvl w:ilvl="5">
      <w:start w:val="1"/>
      <w:numFmt w:val="decimal"/>
      <w:lvlText w:val="%1.%2.%3.%4.%5.%6."/>
      <w:lvlJc w:val="left"/>
      <w:pPr>
        <w:ind w:left="2240" w:hanging="1080"/>
      </w:pPr>
      <w:rPr>
        <w:rFonts w:hint="default"/>
        <w:b/>
      </w:rPr>
    </w:lvl>
    <w:lvl w:ilvl="6">
      <w:start w:val="1"/>
      <w:numFmt w:val="decimal"/>
      <w:lvlText w:val="%1.%2.%3.%4.%5.%6.%7."/>
      <w:lvlJc w:val="left"/>
      <w:pPr>
        <w:ind w:left="2832" w:hanging="1440"/>
      </w:pPr>
      <w:rPr>
        <w:rFonts w:hint="default"/>
        <w:b/>
      </w:rPr>
    </w:lvl>
    <w:lvl w:ilvl="7">
      <w:start w:val="1"/>
      <w:numFmt w:val="decimal"/>
      <w:lvlText w:val="%1.%2.%3.%4.%5.%6.%7.%8."/>
      <w:lvlJc w:val="left"/>
      <w:pPr>
        <w:ind w:left="3064" w:hanging="1440"/>
      </w:pPr>
      <w:rPr>
        <w:rFonts w:hint="default"/>
        <w:b/>
      </w:rPr>
    </w:lvl>
    <w:lvl w:ilvl="8">
      <w:start w:val="1"/>
      <w:numFmt w:val="decimal"/>
      <w:lvlText w:val="%1.%2.%3.%4.%5.%6.%7.%8.%9."/>
      <w:lvlJc w:val="left"/>
      <w:pPr>
        <w:ind w:left="3656" w:hanging="1800"/>
      </w:pPr>
      <w:rPr>
        <w:rFonts w:hint="default"/>
        <w:b/>
      </w:rPr>
    </w:lvl>
  </w:abstractNum>
  <w:abstractNum w:abstractNumId="43">
    <w:nsid w:val="67F4369B"/>
    <w:multiLevelType w:val="hybridMultilevel"/>
    <w:tmpl w:val="377C15E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B195BFF"/>
    <w:multiLevelType w:val="hybridMultilevel"/>
    <w:tmpl w:val="00CE22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76A768E"/>
    <w:multiLevelType w:val="hybridMultilevel"/>
    <w:tmpl w:val="EDDA825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7C635BE"/>
    <w:multiLevelType w:val="multilevel"/>
    <w:tmpl w:val="36884BD8"/>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4969" w:hanging="432"/>
      </w:pPr>
      <w:rPr>
        <w:rFonts w:ascii="Arial" w:hAnsi="Arial" w:cs="Arial" w:hint="default"/>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7C758C5"/>
    <w:multiLevelType w:val="hybridMultilevel"/>
    <w:tmpl w:val="A7945E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7D14E27"/>
    <w:multiLevelType w:val="multilevel"/>
    <w:tmpl w:val="00A4EE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nsid w:val="7C2B5FCA"/>
    <w:multiLevelType w:val="multilevel"/>
    <w:tmpl w:val="259AF5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nsid w:val="7FC868E9"/>
    <w:multiLevelType w:val="hybridMultilevel"/>
    <w:tmpl w:val="E06AF3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7FFA6BB6"/>
    <w:multiLevelType w:val="hybridMultilevel"/>
    <w:tmpl w:val="098A3756"/>
    <w:lvl w:ilvl="0" w:tplc="9C66864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46"/>
  </w:num>
  <w:num w:numId="2">
    <w:abstractNumId w:val="27"/>
  </w:num>
  <w:num w:numId="3">
    <w:abstractNumId w:val="23"/>
  </w:num>
  <w:num w:numId="4">
    <w:abstractNumId w:val="0"/>
  </w:num>
  <w:num w:numId="5">
    <w:abstractNumId w:val="48"/>
  </w:num>
  <w:num w:numId="6">
    <w:abstractNumId w:val="49"/>
  </w:num>
  <w:num w:numId="7">
    <w:abstractNumId w:val="35"/>
  </w:num>
  <w:num w:numId="8">
    <w:abstractNumId w:val="25"/>
  </w:num>
  <w:num w:numId="9">
    <w:abstractNumId w:val="9"/>
  </w:num>
  <w:num w:numId="10">
    <w:abstractNumId w:val="37"/>
  </w:num>
  <w:num w:numId="11">
    <w:abstractNumId w:val="44"/>
  </w:num>
  <w:num w:numId="12">
    <w:abstractNumId w:val="14"/>
  </w:num>
  <w:num w:numId="13">
    <w:abstractNumId w:val="45"/>
  </w:num>
  <w:num w:numId="14">
    <w:abstractNumId w:val="16"/>
  </w:num>
  <w:num w:numId="15">
    <w:abstractNumId w:val="39"/>
  </w:num>
  <w:num w:numId="16">
    <w:abstractNumId w:val="24"/>
  </w:num>
  <w:num w:numId="17">
    <w:abstractNumId w:val="21"/>
  </w:num>
  <w:num w:numId="18">
    <w:abstractNumId w:val="28"/>
  </w:num>
  <w:num w:numId="19">
    <w:abstractNumId w:val="36"/>
  </w:num>
  <w:num w:numId="20">
    <w:abstractNumId w:val="10"/>
  </w:num>
  <w:num w:numId="21">
    <w:abstractNumId w:val="13"/>
  </w:num>
  <w:num w:numId="22">
    <w:abstractNumId w:val="6"/>
  </w:num>
  <w:num w:numId="23">
    <w:abstractNumId w:val="18"/>
  </w:num>
  <w:num w:numId="24">
    <w:abstractNumId w:val="8"/>
  </w:num>
  <w:num w:numId="25">
    <w:abstractNumId w:val="29"/>
  </w:num>
  <w:num w:numId="26">
    <w:abstractNumId w:val="26"/>
  </w:num>
  <w:num w:numId="27">
    <w:abstractNumId w:val="11"/>
  </w:num>
  <w:num w:numId="28">
    <w:abstractNumId w:val="17"/>
  </w:num>
  <w:num w:numId="29">
    <w:abstractNumId w:val="15"/>
  </w:num>
  <w:num w:numId="30">
    <w:abstractNumId w:val="50"/>
  </w:num>
  <w:num w:numId="31">
    <w:abstractNumId w:val="20"/>
  </w:num>
  <w:num w:numId="32">
    <w:abstractNumId w:val="40"/>
  </w:num>
  <w:num w:numId="33">
    <w:abstractNumId w:val="43"/>
  </w:num>
  <w:num w:numId="34">
    <w:abstractNumId w:val="1"/>
  </w:num>
  <w:num w:numId="35">
    <w:abstractNumId w:val="47"/>
  </w:num>
  <w:num w:numId="36">
    <w:abstractNumId w:val="32"/>
  </w:num>
  <w:num w:numId="37">
    <w:abstractNumId w:val="41"/>
  </w:num>
  <w:num w:numId="38">
    <w:abstractNumId w:val="31"/>
  </w:num>
  <w:num w:numId="39">
    <w:abstractNumId w:val="22"/>
  </w:num>
  <w:num w:numId="40">
    <w:abstractNumId w:val="33"/>
  </w:num>
  <w:num w:numId="41">
    <w:abstractNumId w:val="19"/>
  </w:num>
  <w:num w:numId="42">
    <w:abstractNumId w:val="12"/>
  </w:num>
  <w:num w:numId="43">
    <w:abstractNumId w:val="38"/>
  </w:num>
  <w:num w:numId="44">
    <w:abstractNumId w:val="51"/>
  </w:num>
  <w:num w:numId="45">
    <w:abstractNumId w:val="7"/>
  </w:num>
  <w:num w:numId="46">
    <w:abstractNumId w:val="2"/>
  </w:num>
  <w:num w:numId="47">
    <w:abstractNumId w:val="42"/>
  </w:num>
  <w:num w:numId="48">
    <w:abstractNumId w:val="5"/>
  </w:num>
  <w:num w:numId="49">
    <w:abstractNumId w:val="30"/>
  </w:num>
  <w:num w:numId="50">
    <w:abstractNumId w:val="34"/>
  </w:num>
  <w:num w:numId="51">
    <w:abstractNumId w:val="4"/>
  </w:num>
  <w:num w:numId="52">
    <w:abstractNumId w:val="3"/>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0"/>
    <w:footnote w:id="1"/>
  </w:footnotePr>
  <w:endnotePr>
    <w:endnote w:id="0"/>
    <w:endnote w:id="1"/>
  </w:endnotePr>
  <w:compat/>
  <w:rsids>
    <w:rsidRoot w:val="007F1FD8"/>
    <w:rsid w:val="0004091E"/>
    <w:rsid w:val="00043A72"/>
    <w:rsid w:val="0006130C"/>
    <w:rsid w:val="0006216C"/>
    <w:rsid w:val="00071E53"/>
    <w:rsid w:val="0008291F"/>
    <w:rsid w:val="000B4CCB"/>
    <w:rsid w:val="00113650"/>
    <w:rsid w:val="0012273E"/>
    <w:rsid w:val="00131051"/>
    <w:rsid w:val="001A2378"/>
    <w:rsid w:val="001A4EE5"/>
    <w:rsid w:val="001F54BD"/>
    <w:rsid w:val="0023016B"/>
    <w:rsid w:val="0026570E"/>
    <w:rsid w:val="002C006B"/>
    <w:rsid w:val="002C6237"/>
    <w:rsid w:val="003C6BA9"/>
    <w:rsid w:val="003E6F4B"/>
    <w:rsid w:val="00476E8C"/>
    <w:rsid w:val="00484619"/>
    <w:rsid w:val="00486C22"/>
    <w:rsid w:val="004C53BF"/>
    <w:rsid w:val="00504BD2"/>
    <w:rsid w:val="005201F2"/>
    <w:rsid w:val="00562C7B"/>
    <w:rsid w:val="00580654"/>
    <w:rsid w:val="00582D7D"/>
    <w:rsid w:val="00597CAF"/>
    <w:rsid w:val="006114E7"/>
    <w:rsid w:val="0062104F"/>
    <w:rsid w:val="00626367"/>
    <w:rsid w:val="006718E6"/>
    <w:rsid w:val="00680762"/>
    <w:rsid w:val="006A4E5D"/>
    <w:rsid w:val="006C5CBE"/>
    <w:rsid w:val="00740FB0"/>
    <w:rsid w:val="007F1FD8"/>
    <w:rsid w:val="00862290"/>
    <w:rsid w:val="008933EF"/>
    <w:rsid w:val="008A1A5C"/>
    <w:rsid w:val="00981FAE"/>
    <w:rsid w:val="00983B2A"/>
    <w:rsid w:val="009873C2"/>
    <w:rsid w:val="009A2645"/>
    <w:rsid w:val="009C38EF"/>
    <w:rsid w:val="009E06AA"/>
    <w:rsid w:val="00A16A0E"/>
    <w:rsid w:val="00A17778"/>
    <w:rsid w:val="00A463EA"/>
    <w:rsid w:val="00A67310"/>
    <w:rsid w:val="00A75FD8"/>
    <w:rsid w:val="00AA4856"/>
    <w:rsid w:val="00AB6D3B"/>
    <w:rsid w:val="00AE2642"/>
    <w:rsid w:val="00B20669"/>
    <w:rsid w:val="00B2168F"/>
    <w:rsid w:val="00B60D3A"/>
    <w:rsid w:val="00B824E0"/>
    <w:rsid w:val="00BA1C65"/>
    <w:rsid w:val="00BB464B"/>
    <w:rsid w:val="00BC12E7"/>
    <w:rsid w:val="00BC6603"/>
    <w:rsid w:val="00C17534"/>
    <w:rsid w:val="00CD2627"/>
    <w:rsid w:val="00D660DD"/>
    <w:rsid w:val="00D73267"/>
    <w:rsid w:val="00D75B15"/>
    <w:rsid w:val="00EB1219"/>
    <w:rsid w:val="00EC0DD8"/>
    <w:rsid w:val="00ED2DAA"/>
    <w:rsid w:val="00ED4905"/>
    <w:rsid w:val="00EE3E41"/>
    <w:rsid w:val="00F17367"/>
    <w:rsid w:val="00F7119C"/>
    <w:rsid w:val="00FC4D5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718E6"/>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1"/>
    <w:next w:val="Normal1"/>
    <w:link w:val="Ttulo5Char"/>
    <w:rsid w:val="007F1FD8"/>
    <w:pPr>
      <w:keepNext/>
      <w:keepLines/>
      <w:spacing w:before="220" w:after="40"/>
      <w:outlineLvl w:val="4"/>
    </w:pPr>
    <w:rPr>
      <w:b/>
      <w:sz w:val="22"/>
      <w:szCs w:val="22"/>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F17367"/>
    <w:pPr>
      <w:keepNext/>
      <w:keepLines/>
      <w:spacing w:before="200"/>
      <w:outlineLvl w:val="6"/>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aliases w:val="Parágrafo da Lista11,Subtítulo Projeto Básico,Parágrafo da Lista111,List Paragraph1"/>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0">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link w:val="SubttuloChar"/>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 w:type="character" w:customStyle="1" w:styleId="Ttulo7Char">
    <w:name w:val="Título 7 Char"/>
    <w:basedOn w:val="Fontepargpadro"/>
    <w:link w:val="Ttulo7"/>
    <w:uiPriority w:val="9"/>
    <w:rsid w:val="00F17367"/>
    <w:rPr>
      <w:rFonts w:asciiTheme="majorHAnsi" w:eastAsiaTheme="majorEastAsia" w:hAnsiTheme="majorHAnsi" w:cstheme="majorBidi"/>
      <w:i/>
      <w:iCs/>
      <w:color w:val="404040" w:themeColor="text1" w:themeTint="BF"/>
      <w:sz w:val="20"/>
      <w:szCs w:val="20"/>
    </w:rPr>
  </w:style>
  <w:style w:type="character" w:customStyle="1" w:styleId="Ttulo5Char">
    <w:name w:val="Título 5 Char"/>
    <w:basedOn w:val="Fontepargpadro"/>
    <w:link w:val="Ttulo5"/>
    <w:rsid w:val="00F17367"/>
    <w:rPr>
      <w:b/>
      <w:sz w:val="22"/>
      <w:szCs w:val="22"/>
    </w:rPr>
  </w:style>
  <w:style w:type="character" w:customStyle="1" w:styleId="SubttuloChar">
    <w:name w:val="Subtítulo Char"/>
    <w:basedOn w:val="Fontepargpadro"/>
    <w:link w:val="Subttulo"/>
    <w:rsid w:val="00F17367"/>
    <w:rPr>
      <w:rFonts w:ascii="Georgia" w:eastAsia="Georgia" w:hAnsi="Georgia" w:cs="Georgia"/>
      <w:i/>
      <w:color w:val="666666"/>
      <w:sz w:val="48"/>
      <w:szCs w:val="48"/>
    </w:rPr>
  </w:style>
  <w:style w:type="character" w:customStyle="1" w:styleId="w8qarf">
    <w:name w:val="w8qarf"/>
    <w:basedOn w:val="Fontepargpadro"/>
    <w:rsid w:val="00F17367"/>
  </w:style>
  <w:style w:type="character" w:customStyle="1" w:styleId="lrzxr">
    <w:name w:val="lrzxr"/>
    <w:basedOn w:val="Fontepargpadro"/>
    <w:rsid w:val="00F17367"/>
  </w:style>
  <w:style w:type="character" w:customStyle="1" w:styleId="apple-tab-span">
    <w:name w:val="apple-tab-span"/>
    <w:basedOn w:val="Fontepargpadro"/>
    <w:rsid w:val="00F17367"/>
  </w:style>
  <w:style w:type="paragraph" w:customStyle="1" w:styleId="Normal11">
    <w:name w:val="Normal1"/>
    <w:rsid w:val="00F17367"/>
    <w:pPr>
      <w:widowControl w:val="0"/>
      <w:spacing w:after="200" w:line="276" w:lineRule="auto"/>
      <w:ind w:left="284" w:right="-851"/>
    </w:pPr>
    <w:rPr>
      <w:rFonts w:ascii="Calibri" w:eastAsia="Calibri" w:hAnsi="Calibri" w:cs="Calibri"/>
      <w:sz w:val="22"/>
      <w:szCs w:val="22"/>
    </w:rPr>
  </w:style>
  <w:style w:type="character" w:styleId="Refdenotaderodap">
    <w:name w:val="footnote reference"/>
    <w:basedOn w:val="Fontepargpadro"/>
    <w:uiPriority w:val="99"/>
    <w:semiHidden/>
    <w:unhideWhenUsed/>
    <w:rsid w:val="00F17367"/>
    <w:rPr>
      <w:vertAlign w:val="superscript"/>
    </w:rPr>
  </w:style>
  <w:style w:type="paragraph" w:customStyle="1" w:styleId="Ttulo11">
    <w:name w:val="Título 11"/>
    <w:basedOn w:val="Normal"/>
    <w:uiPriority w:val="1"/>
    <w:qFormat/>
    <w:rsid w:val="00131051"/>
    <w:pPr>
      <w:widowControl w:val="0"/>
      <w:autoSpaceDE w:val="0"/>
      <w:autoSpaceDN w:val="0"/>
      <w:spacing w:before="95"/>
      <w:ind w:left="232"/>
      <w:outlineLvl w:val="1"/>
    </w:pPr>
    <w:rPr>
      <w:rFonts w:ascii="Times New Roman" w:eastAsia="Times New Roman" w:hAnsi="Times New Roman" w:cs="Times New Roman"/>
      <w:b/>
      <w:bCs/>
      <w:lang w:val="pt-PT" w:eastAsia="en-US"/>
    </w:rPr>
  </w:style>
  <w:style w:type="paragraph" w:styleId="Sumrio2">
    <w:name w:val="toc 2"/>
    <w:basedOn w:val="Normal"/>
    <w:next w:val="Normal"/>
    <w:autoRedefine/>
    <w:uiPriority w:val="39"/>
    <w:unhideWhenUsed/>
    <w:rsid w:val="001A2378"/>
    <w:pPr>
      <w:spacing w:after="100"/>
      <w:ind w:left="240"/>
    </w:pPr>
  </w:style>
  <w:style w:type="paragraph" w:styleId="Sumrio3">
    <w:name w:val="toc 3"/>
    <w:basedOn w:val="Normal"/>
    <w:next w:val="Normal"/>
    <w:autoRedefine/>
    <w:uiPriority w:val="39"/>
    <w:unhideWhenUsed/>
    <w:rsid w:val="001A2378"/>
    <w:pPr>
      <w:spacing w:after="100"/>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2.xml"/><Relationship Id="rId68"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gs.statcounter.com/browser-market-share/desktop/worldwide" TargetMode="External"/><Relationship Id="rId66" Type="http://schemas.openxmlformats.org/officeDocument/2006/relationships/hyperlink" Target="https://www.planalto.gov.br/ccivil_03/leis/l8078compilado.ht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1.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image" Target="media/image1.png"/><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image" Target="media/image3.emf"/><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gs.statcounter.com/os-market-share/mobile/worldwide"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B109FF-8F55-438C-A29A-394E71B4E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79</Pages>
  <Words>29577</Words>
  <Characters>159720</Characters>
  <Application>Microsoft Office Word</Application>
  <DocSecurity>0</DocSecurity>
  <Lines>1331</Lines>
  <Paragraphs>377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383384</cp:lastModifiedBy>
  <cp:revision>9</cp:revision>
  <cp:lastPrinted>2023-06-16T21:00:00Z</cp:lastPrinted>
  <dcterms:created xsi:type="dcterms:W3CDTF">2023-06-16T13:01:00Z</dcterms:created>
  <dcterms:modified xsi:type="dcterms:W3CDTF">2023-06-16T21:30:00Z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